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F5C" w:rsidRDefault="00CC2151" w:rsidP="00C07C52">
      <w:pPr>
        <w:jc w:val="center"/>
        <w:rPr>
          <w:rFonts w:ascii="Times New Roman" w:hAnsi="Times New Roman" w:cs="Times New Roman"/>
          <w:color w:val="333333"/>
          <w:sz w:val="24"/>
          <w:szCs w:val="24"/>
          <w:shd w:val="clear" w:color="auto" w:fill="FFFFFF"/>
        </w:rPr>
      </w:pPr>
      <w:r w:rsidRPr="00C07C52">
        <w:rPr>
          <w:rFonts w:ascii="Times New Roman" w:hAnsi="Times New Roman" w:cs="Times New Roman"/>
          <w:b/>
          <w:bCs/>
          <w:color w:val="333333"/>
          <w:sz w:val="24"/>
          <w:szCs w:val="24"/>
          <w:shd w:val="clear" w:color="auto" w:fill="FFFFFF"/>
        </w:rPr>
        <w:t>ΑΔΙΔΑΚΤΟ ΚΕΙΜΕΝΟ</w:t>
      </w:r>
      <w:r w:rsidR="0059762B" w:rsidRPr="00C07C52">
        <w:rPr>
          <w:rFonts w:ascii="Times New Roman" w:hAnsi="Times New Roman" w:cs="Times New Roman"/>
          <w:color w:val="333333"/>
          <w:sz w:val="24"/>
          <w:szCs w:val="24"/>
          <w:shd w:val="clear" w:color="auto" w:fill="FFFFFF"/>
        </w:rPr>
        <w:t xml:space="preserve"> (Ισοκράτους, Περί ειρήνης, 8.136-1</w:t>
      </w:r>
      <w:r w:rsidR="00F13C93" w:rsidRPr="00C07C52">
        <w:rPr>
          <w:rFonts w:ascii="Times New Roman" w:hAnsi="Times New Roman" w:cs="Times New Roman"/>
          <w:color w:val="333333"/>
          <w:sz w:val="24"/>
          <w:szCs w:val="24"/>
          <w:shd w:val="clear" w:color="auto" w:fill="FFFFFF"/>
        </w:rPr>
        <w:t>39</w:t>
      </w:r>
      <w:r w:rsidR="0059762B" w:rsidRPr="00C07C52">
        <w:rPr>
          <w:rFonts w:ascii="Times New Roman" w:hAnsi="Times New Roman" w:cs="Times New Roman"/>
          <w:color w:val="333333"/>
          <w:sz w:val="24"/>
          <w:szCs w:val="24"/>
          <w:shd w:val="clear" w:color="auto" w:fill="FFFFFF"/>
        </w:rPr>
        <w:t>)</w:t>
      </w:r>
    </w:p>
    <w:p w:rsidR="000B0B55" w:rsidRPr="00C07C52" w:rsidRDefault="000B0B55" w:rsidP="00C07C52">
      <w:pPr>
        <w:jc w:val="center"/>
        <w:rPr>
          <w:rFonts w:ascii="Times New Roman" w:hAnsi="Times New Roman" w:cs="Times New Roman"/>
          <w:color w:val="333333"/>
          <w:sz w:val="24"/>
          <w:szCs w:val="24"/>
          <w:shd w:val="clear" w:color="auto" w:fill="FFFFFF"/>
        </w:rPr>
      </w:pPr>
    </w:p>
    <w:p w:rsidR="001455F8" w:rsidRDefault="0059762B" w:rsidP="001455F8">
      <w:pPr>
        <w:rPr>
          <w:rFonts w:ascii="Times New Roman" w:eastAsia="Times New Roman" w:hAnsi="Times New Roman" w:cs="Times New Roman"/>
          <w:color w:val="333333"/>
          <w:sz w:val="24"/>
          <w:szCs w:val="24"/>
          <w:shd w:val="clear" w:color="auto" w:fill="FFFFFF"/>
          <w:lang w:eastAsia="el-GR"/>
        </w:rPr>
      </w:pPr>
      <w:r w:rsidRPr="00C07C52">
        <w:rPr>
          <w:rFonts w:ascii="Times New Roman" w:eastAsia="Times New Roman" w:hAnsi="Times New Roman" w:cs="Times New Roman"/>
          <w:color w:val="333333"/>
          <w:sz w:val="24"/>
          <w:szCs w:val="24"/>
          <w:shd w:val="clear" w:color="auto" w:fill="FFFFFF"/>
          <w:lang w:eastAsia="el-GR"/>
        </w:rPr>
        <w:t>Στο απόσπασμα αυτό ο Ισοκράτης επισημαίνει τα ο</w:t>
      </w:r>
      <w:r w:rsidR="001455F8" w:rsidRPr="00C07C52">
        <w:rPr>
          <w:rFonts w:ascii="Times New Roman" w:eastAsia="Times New Roman" w:hAnsi="Times New Roman" w:cs="Times New Roman"/>
          <w:color w:val="333333"/>
          <w:sz w:val="24"/>
          <w:szCs w:val="24"/>
          <w:shd w:val="clear" w:color="auto" w:fill="FFFFFF"/>
          <w:lang w:eastAsia="el-GR"/>
        </w:rPr>
        <w:t>φέλη</w:t>
      </w:r>
      <w:r w:rsidRPr="00C07C52">
        <w:rPr>
          <w:rFonts w:ascii="Times New Roman" w:eastAsia="Times New Roman" w:hAnsi="Times New Roman" w:cs="Times New Roman"/>
          <w:color w:val="333333"/>
          <w:sz w:val="24"/>
          <w:szCs w:val="24"/>
          <w:shd w:val="clear" w:color="auto" w:fill="FFFFFF"/>
          <w:lang w:eastAsia="el-GR"/>
        </w:rPr>
        <w:t xml:space="preserve"> που θα έχουν οι Αθηναίοι</w:t>
      </w:r>
      <w:r w:rsidR="001455F8" w:rsidRPr="00C07C52">
        <w:rPr>
          <w:rFonts w:ascii="Times New Roman" w:eastAsia="Times New Roman" w:hAnsi="Times New Roman" w:cs="Times New Roman"/>
          <w:color w:val="333333"/>
          <w:sz w:val="24"/>
          <w:szCs w:val="24"/>
          <w:shd w:val="clear" w:color="auto" w:fill="FFFFFF"/>
          <w:lang w:eastAsia="el-GR"/>
        </w:rPr>
        <w:t xml:space="preserve"> από την υιοθέτηση δικαιότερης συμπεριφοράς απέναντι στους υπόλοιπους Έλληνες</w:t>
      </w:r>
      <w:r w:rsidR="005E75BE" w:rsidRPr="00C07C52">
        <w:rPr>
          <w:rFonts w:ascii="Times New Roman" w:eastAsia="Times New Roman" w:hAnsi="Times New Roman" w:cs="Times New Roman"/>
          <w:color w:val="333333"/>
          <w:sz w:val="24"/>
          <w:szCs w:val="24"/>
          <w:shd w:val="clear" w:color="auto" w:fill="FFFFFF"/>
          <w:lang w:eastAsia="el-GR"/>
        </w:rPr>
        <w:t>.</w:t>
      </w:r>
      <w:r w:rsidR="001455F8" w:rsidRPr="00C07C52">
        <w:rPr>
          <w:rFonts w:ascii="Times New Roman" w:eastAsia="Times New Roman" w:hAnsi="Times New Roman" w:cs="Times New Roman"/>
          <w:color w:val="333333"/>
          <w:sz w:val="24"/>
          <w:szCs w:val="24"/>
          <w:shd w:val="clear" w:color="auto" w:fill="FFFFFF"/>
          <w:lang w:eastAsia="el-GR"/>
        </w:rPr>
        <w:t xml:space="preserve"> </w:t>
      </w:r>
    </w:p>
    <w:p w:rsidR="00C07C52" w:rsidRPr="00C07C52" w:rsidRDefault="00C07C52" w:rsidP="001455F8">
      <w:pPr>
        <w:rPr>
          <w:rFonts w:ascii="Times New Roman" w:eastAsia="Times New Roman" w:hAnsi="Times New Roman" w:cs="Times New Roman"/>
          <w:color w:val="333333"/>
          <w:sz w:val="24"/>
          <w:szCs w:val="24"/>
          <w:shd w:val="clear" w:color="auto" w:fill="FFFFFF"/>
          <w:lang w:eastAsia="el-GR"/>
        </w:rPr>
      </w:pPr>
    </w:p>
    <w:p w:rsidR="00CC2151" w:rsidRDefault="001455F8" w:rsidP="00C07C52">
      <w:pPr>
        <w:spacing w:line="360" w:lineRule="auto"/>
        <w:jc w:val="both"/>
        <w:rPr>
          <w:rFonts w:ascii="Palatino Linotype" w:hAnsi="Palatino Linotype"/>
          <w:color w:val="333333"/>
          <w:sz w:val="24"/>
          <w:szCs w:val="24"/>
          <w:shd w:val="clear" w:color="auto" w:fill="FFFFFF"/>
        </w:rPr>
      </w:pPr>
      <w:r w:rsidRPr="00917158">
        <w:rPr>
          <w:rFonts w:ascii="Palatino Linotype" w:hAnsi="Palatino Linotype"/>
          <w:color w:val="333333"/>
          <w:sz w:val="24"/>
          <w:szCs w:val="24"/>
          <w:shd w:val="clear" w:color="auto" w:fill="FFFFFF"/>
        </w:rPr>
        <w:t xml:space="preserve">Ἢν οὖν ἐμμείνητε </w:t>
      </w:r>
      <w:r w:rsidRPr="005738DF">
        <w:rPr>
          <w:rFonts w:ascii="Palatino Linotype" w:hAnsi="Palatino Linotype"/>
          <w:color w:val="333333"/>
          <w:sz w:val="24"/>
          <w:szCs w:val="24"/>
          <w:u w:val="single"/>
          <w:shd w:val="clear" w:color="auto" w:fill="FFFFFF"/>
        </w:rPr>
        <w:t>τοῖς εἰρημένοις</w:t>
      </w:r>
      <w:r w:rsidRPr="00917158">
        <w:rPr>
          <w:rFonts w:ascii="Palatino Linotype" w:hAnsi="Palatino Linotype"/>
          <w:color w:val="333333"/>
          <w:sz w:val="24"/>
          <w:szCs w:val="24"/>
          <w:shd w:val="clear" w:color="auto" w:fill="FFFFFF"/>
        </w:rPr>
        <w:t xml:space="preserve"> καὶ πρὸς τούτοις ὑμᾶς αὐτοὺς παράσχητε πολεμικοὺς μὲ</w:t>
      </w:r>
      <w:r w:rsidR="00917158">
        <w:rPr>
          <w:rFonts w:ascii="Palatino Linotype" w:hAnsi="Palatino Linotype"/>
          <w:color w:val="333333"/>
          <w:sz w:val="24"/>
          <w:szCs w:val="24"/>
          <w:shd w:val="clear" w:color="auto" w:fill="FFFFFF"/>
        </w:rPr>
        <w:t xml:space="preserve"> </w:t>
      </w:r>
      <w:r w:rsidRPr="00917158">
        <w:rPr>
          <w:rFonts w:ascii="Palatino Linotype" w:hAnsi="Palatino Linotype"/>
          <w:color w:val="333333"/>
          <w:sz w:val="24"/>
          <w:szCs w:val="24"/>
          <w:shd w:val="clear" w:color="auto" w:fill="FFFFFF"/>
        </w:rPr>
        <w:t xml:space="preserve"> ὄντας ταῖς μελέταις καὶ ταῖς παρασκευαῖς, εἰρηνικοὺς δὲ τῷ μηδὲν</w:t>
      </w:r>
      <w:r w:rsidR="00917158">
        <w:rPr>
          <w:rFonts w:ascii="Palatino Linotype" w:hAnsi="Palatino Linotype"/>
          <w:color w:val="333333"/>
          <w:sz w:val="24"/>
          <w:szCs w:val="24"/>
          <w:shd w:val="clear" w:color="auto" w:fill="FFFFFF"/>
        </w:rPr>
        <w:t xml:space="preserve"> </w:t>
      </w:r>
      <w:r w:rsidRPr="00917158">
        <w:rPr>
          <w:rFonts w:ascii="Palatino Linotype" w:hAnsi="Palatino Linotype"/>
          <w:color w:val="333333"/>
          <w:sz w:val="24"/>
          <w:szCs w:val="24"/>
          <w:shd w:val="clear" w:color="auto" w:fill="FFFFFF"/>
        </w:rPr>
        <w:t xml:space="preserve">παρὰ τὸ δίκαιον πράττειν, οὐ μόνον </w:t>
      </w:r>
      <w:r w:rsidRPr="005738DF">
        <w:rPr>
          <w:rFonts w:ascii="Palatino Linotype" w:hAnsi="Palatino Linotype"/>
          <w:color w:val="333333"/>
          <w:sz w:val="24"/>
          <w:szCs w:val="24"/>
          <w:u w:val="single"/>
          <w:shd w:val="clear" w:color="auto" w:fill="FFFFFF"/>
        </w:rPr>
        <w:t>εὐδαίμονα</w:t>
      </w:r>
      <w:r w:rsidRPr="00917158">
        <w:rPr>
          <w:rFonts w:ascii="Palatino Linotype" w:hAnsi="Palatino Linotype"/>
          <w:color w:val="333333"/>
          <w:sz w:val="24"/>
          <w:szCs w:val="24"/>
          <w:shd w:val="clear" w:color="auto" w:fill="FFFFFF"/>
        </w:rPr>
        <w:t xml:space="preserve"> ποιήσετε ταύτην τὴν πόλιν, ἀλλὰ καὶ τοὺς ἄλλους Ἕλληνας ἅπαντας. </w:t>
      </w:r>
      <w:r w:rsidR="00696CAB">
        <w:rPr>
          <w:rFonts w:ascii="Palatino Linotype" w:hAnsi="Palatino Linotype"/>
          <w:color w:val="333333"/>
          <w:sz w:val="24"/>
          <w:szCs w:val="24"/>
          <w:shd w:val="clear" w:color="auto" w:fill="FFFFFF"/>
        </w:rPr>
        <w:t>Ο</w:t>
      </w:r>
      <w:r w:rsidRPr="00917158">
        <w:rPr>
          <w:rFonts w:ascii="Palatino Linotype" w:hAnsi="Palatino Linotype"/>
          <w:color w:val="333333"/>
          <w:sz w:val="24"/>
          <w:szCs w:val="24"/>
          <w:shd w:val="clear" w:color="auto" w:fill="FFFFFF"/>
        </w:rPr>
        <w:t xml:space="preserve">ὐδὲ γὰρ ἄλλη </w:t>
      </w:r>
      <w:r w:rsidRPr="005738DF">
        <w:rPr>
          <w:rFonts w:ascii="Palatino Linotype" w:hAnsi="Palatino Linotype"/>
          <w:color w:val="333333"/>
          <w:sz w:val="24"/>
          <w:szCs w:val="24"/>
          <w:u w:val="single"/>
          <w:shd w:val="clear" w:color="auto" w:fill="FFFFFF"/>
        </w:rPr>
        <w:t>τῶν πόλεων</w:t>
      </w:r>
      <w:r w:rsidRPr="00917158">
        <w:rPr>
          <w:rFonts w:ascii="Palatino Linotype" w:hAnsi="Palatino Linotype"/>
          <w:color w:val="333333"/>
          <w:sz w:val="24"/>
          <w:szCs w:val="24"/>
          <w:shd w:val="clear" w:color="auto" w:fill="FFFFFF"/>
        </w:rPr>
        <w:t xml:space="preserve"> οὐδεμία τολμήσει</w:t>
      </w:r>
      <w:r w:rsidR="00917158">
        <w:rPr>
          <w:rFonts w:ascii="Palatino Linotype" w:hAnsi="Palatino Linotype"/>
          <w:color w:val="333333"/>
          <w:sz w:val="24"/>
          <w:szCs w:val="24"/>
          <w:shd w:val="clear" w:color="auto" w:fill="FFFFFF"/>
        </w:rPr>
        <w:t xml:space="preserve"> </w:t>
      </w:r>
      <w:r w:rsidRPr="00917158">
        <w:rPr>
          <w:rFonts w:ascii="Palatino Linotype" w:hAnsi="Palatino Linotype"/>
          <w:color w:val="333333"/>
          <w:sz w:val="24"/>
          <w:szCs w:val="24"/>
          <w:shd w:val="clear" w:color="auto" w:fill="FFFFFF"/>
        </w:rPr>
        <w:t xml:space="preserve">περὶ αὐτοὺς ἐξαμαρτάνειν, ἀλλ’ ὀκνήσουσιν καὶ </w:t>
      </w:r>
      <w:r w:rsidRPr="005738DF">
        <w:rPr>
          <w:rFonts w:ascii="Palatino Linotype" w:hAnsi="Palatino Linotype"/>
          <w:color w:val="333333"/>
          <w:sz w:val="24"/>
          <w:szCs w:val="24"/>
          <w:u w:val="single"/>
          <w:shd w:val="clear" w:color="auto" w:fill="FFFFFF"/>
        </w:rPr>
        <w:t>πολλὴν</w:t>
      </w:r>
      <w:r w:rsidRPr="00917158">
        <w:rPr>
          <w:rFonts w:ascii="Palatino Linotype" w:hAnsi="Palatino Linotype"/>
          <w:color w:val="333333"/>
          <w:sz w:val="24"/>
          <w:szCs w:val="24"/>
          <w:shd w:val="clear" w:color="auto" w:fill="FFFFFF"/>
        </w:rPr>
        <w:t xml:space="preserve"> ἡσυχίαν ἄξουσιν, ὅταν εἰδῶσιν ἐφεδρεύουσαν τὴν δύναμιν </w:t>
      </w:r>
      <w:r w:rsidRPr="005738DF">
        <w:rPr>
          <w:rFonts w:ascii="Palatino Linotype" w:hAnsi="Palatino Linotype"/>
          <w:color w:val="333333"/>
          <w:sz w:val="24"/>
          <w:szCs w:val="24"/>
          <w:u w:val="single"/>
          <w:shd w:val="clear" w:color="auto" w:fill="FFFFFF"/>
        </w:rPr>
        <w:t>τὴν ἡμετέραν</w:t>
      </w:r>
      <w:r w:rsidRPr="00917158">
        <w:rPr>
          <w:rFonts w:ascii="Palatino Linotype" w:hAnsi="Palatino Linotype"/>
          <w:color w:val="333333"/>
          <w:sz w:val="24"/>
          <w:szCs w:val="24"/>
          <w:shd w:val="clear" w:color="auto" w:fill="FFFFFF"/>
        </w:rPr>
        <w:t xml:space="preserve"> καὶ παρεσκευασμένην τοῖς ἀδικουμένοις βοηθεῖν. οὐ μὴν ἀλλ’ ὁπότερον ἂν ποιήσωσιν, τό γ’ ἡμέτερον καλῶς ἕξει καὶ συμφερόντως. </w:t>
      </w:r>
      <w:r w:rsidR="00696CAB">
        <w:rPr>
          <w:rFonts w:ascii="Palatino Linotype" w:hAnsi="Palatino Linotype"/>
          <w:color w:val="333333"/>
          <w:sz w:val="24"/>
          <w:szCs w:val="24"/>
          <w:shd w:val="clear" w:color="auto" w:fill="FFFFFF"/>
        </w:rPr>
        <w:t>Ἤ</w:t>
      </w:r>
      <w:r w:rsidRPr="00917158">
        <w:rPr>
          <w:rFonts w:ascii="Palatino Linotype" w:hAnsi="Palatino Linotype"/>
          <w:color w:val="333333"/>
          <w:sz w:val="24"/>
          <w:szCs w:val="24"/>
          <w:shd w:val="clear" w:color="auto" w:fill="FFFFFF"/>
        </w:rPr>
        <w:t xml:space="preserve">ν τε γὰρ δόξῃ τῶν πόλεων ταῖς προεχούσαις ἀπέχεσθαι </w:t>
      </w:r>
      <w:r w:rsidRPr="005738DF">
        <w:rPr>
          <w:rFonts w:ascii="Palatino Linotype" w:hAnsi="Palatino Linotype"/>
          <w:color w:val="333333"/>
          <w:sz w:val="24"/>
          <w:szCs w:val="24"/>
          <w:u w:val="single"/>
          <w:shd w:val="clear" w:color="auto" w:fill="FFFFFF"/>
        </w:rPr>
        <w:t>τῶν ἀδικημάτων</w:t>
      </w:r>
      <w:r w:rsidRPr="00917158">
        <w:rPr>
          <w:rFonts w:ascii="Palatino Linotype" w:hAnsi="Palatino Linotype"/>
          <w:color w:val="333333"/>
          <w:sz w:val="24"/>
          <w:szCs w:val="24"/>
          <w:shd w:val="clear" w:color="auto" w:fill="FFFFFF"/>
        </w:rPr>
        <w:t xml:space="preserve">, </w:t>
      </w:r>
      <w:r w:rsidRPr="009224E2">
        <w:rPr>
          <w:rFonts w:ascii="Palatino Linotype" w:hAnsi="Palatino Linotype"/>
          <w:color w:val="333333"/>
          <w:sz w:val="24"/>
          <w:szCs w:val="24"/>
          <w:u w:val="single"/>
          <w:shd w:val="clear" w:color="auto" w:fill="FFFFFF"/>
        </w:rPr>
        <w:t>ἡμεῖς</w:t>
      </w:r>
      <w:r w:rsidRPr="00917158">
        <w:rPr>
          <w:rFonts w:ascii="Palatino Linotype" w:hAnsi="Palatino Linotype"/>
          <w:color w:val="333333"/>
          <w:sz w:val="24"/>
          <w:szCs w:val="24"/>
          <w:shd w:val="clear" w:color="auto" w:fill="FFFFFF"/>
        </w:rPr>
        <w:t xml:space="preserve"> τούτων τῶν ἀγαθῶν </w:t>
      </w:r>
      <w:r w:rsidRPr="005738DF">
        <w:rPr>
          <w:rFonts w:ascii="Palatino Linotype" w:hAnsi="Palatino Linotype"/>
          <w:color w:val="333333"/>
          <w:sz w:val="24"/>
          <w:szCs w:val="24"/>
          <w:u w:val="single"/>
          <w:shd w:val="clear" w:color="auto" w:fill="FFFFFF"/>
        </w:rPr>
        <w:t>τὴν αἰτίαν</w:t>
      </w:r>
      <w:r w:rsidRPr="00917158">
        <w:rPr>
          <w:rFonts w:ascii="Palatino Linotype" w:hAnsi="Palatino Linotype"/>
          <w:color w:val="333333"/>
          <w:sz w:val="24"/>
          <w:szCs w:val="24"/>
          <w:shd w:val="clear" w:color="auto" w:fill="FFFFFF"/>
        </w:rPr>
        <w:t xml:space="preserve"> ἕξομεν· ἤν τ’ ἐπιχειρῶσιν ἀδικεῖν, ἐφ’ ἡμᾶς ἅπαντες οἱ δεδιότες καὶ κακῶς πάσχοντες καταφεύξονται, πολλὰς ἱκετείας καὶ δεήσεις ποιούμενοι, καὶ διδόντες οὐ μόνον τὴν ἡγεμονίαν, ἀλλὰ καὶ σφᾶς αὐτούς. </w:t>
      </w:r>
      <w:r w:rsidR="00696CAB">
        <w:rPr>
          <w:rFonts w:ascii="Palatino Linotype" w:hAnsi="Palatino Linotype"/>
          <w:color w:val="333333"/>
          <w:sz w:val="24"/>
          <w:szCs w:val="24"/>
          <w:shd w:val="clear" w:color="auto" w:fill="FFFFFF"/>
        </w:rPr>
        <w:t>Ὥ</w:t>
      </w:r>
      <w:r w:rsidRPr="00917158">
        <w:rPr>
          <w:rFonts w:ascii="Palatino Linotype" w:hAnsi="Palatino Linotype"/>
          <w:color w:val="333333"/>
          <w:sz w:val="24"/>
          <w:szCs w:val="24"/>
          <w:shd w:val="clear" w:color="auto" w:fill="FFFFFF"/>
        </w:rPr>
        <w:t xml:space="preserve">στ’ οὐκ ἀπορήσομεν μεθ’ ὧν κωλύσομεν τοὺς ἐξαμαρτάνοντας, ἀλλὰ πολλοὺς ἕξομεν τοὺς ἑτοίμως καὶ προθύμως συναγωνιζομένους ἡμῖν. ποία γὰρ πόλις ἢ τίς ἀνθρώπων οὐκ ἐπιθυμήσει </w:t>
      </w:r>
      <w:r w:rsidRPr="009224E2">
        <w:rPr>
          <w:rFonts w:ascii="Palatino Linotype" w:hAnsi="Palatino Linotype"/>
          <w:color w:val="333333"/>
          <w:sz w:val="24"/>
          <w:szCs w:val="24"/>
          <w:u w:val="single"/>
          <w:shd w:val="clear" w:color="auto" w:fill="FFFFFF"/>
        </w:rPr>
        <w:t>μετασχεῖν</w:t>
      </w:r>
      <w:r w:rsidRPr="00917158">
        <w:rPr>
          <w:rFonts w:ascii="Palatino Linotype" w:hAnsi="Palatino Linotype"/>
          <w:color w:val="333333"/>
          <w:sz w:val="24"/>
          <w:szCs w:val="24"/>
          <w:shd w:val="clear" w:color="auto" w:fill="FFFFFF"/>
        </w:rPr>
        <w:t xml:space="preserve"> τῆς φιλίας καὶ τῆς συμμαχίας τῆς ἡμετέρας, ὅταν ὁρῶσι τοὺς αὐτοὺς ἀμφότερα, καὶ δικαιοτάτους ὄντας καὶ μεγίστην δύναμιν κεκτημένους, καὶ τοὺς μὲν ἄλλους σῴζειν καὶ βουλομένους καὶ δυναμένους, </w:t>
      </w:r>
      <w:r w:rsidRPr="009224E2">
        <w:rPr>
          <w:rFonts w:ascii="Palatino Linotype" w:hAnsi="Palatino Linotype"/>
          <w:color w:val="333333"/>
          <w:sz w:val="24"/>
          <w:szCs w:val="24"/>
          <w:u w:val="single"/>
          <w:shd w:val="clear" w:color="auto" w:fill="FFFFFF"/>
        </w:rPr>
        <w:t>αὐτοὺς</w:t>
      </w:r>
      <w:r w:rsidRPr="00917158">
        <w:rPr>
          <w:rFonts w:ascii="Palatino Linotype" w:hAnsi="Palatino Linotype"/>
          <w:color w:val="333333"/>
          <w:sz w:val="24"/>
          <w:szCs w:val="24"/>
          <w:shd w:val="clear" w:color="auto" w:fill="FFFFFF"/>
        </w:rPr>
        <w:t xml:space="preserve"> δὲ μηδεμιᾶς βοηθείας δεομένους; </w:t>
      </w:r>
    </w:p>
    <w:p w:rsidR="00BA6DBC" w:rsidRDefault="00BA6DBC" w:rsidP="00C07C52">
      <w:pPr>
        <w:spacing w:line="360" w:lineRule="auto"/>
        <w:jc w:val="both"/>
        <w:rPr>
          <w:rFonts w:ascii="Palatino Linotype" w:hAnsi="Palatino Linotype"/>
          <w:color w:val="333333"/>
          <w:sz w:val="24"/>
          <w:szCs w:val="24"/>
          <w:shd w:val="clear" w:color="auto" w:fill="FFFFFF"/>
        </w:rPr>
      </w:pPr>
    </w:p>
    <w:p w:rsidR="00BA6DBC" w:rsidRDefault="00BA6DBC" w:rsidP="00C07C52">
      <w:pPr>
        <w:spacing w:line="360" w:lineRule="auto"/>
        <w:jc w:val="both"/>
        <w:rPr>
          <w:rFonts w:ascii="Palatino Linotype" w:hAnsi="Palatino Linotype"/>
          <w:color w:val="333333"/>
          <w:sz w:val="24"/>
          <w:szCs w:val="24"/>
          <w:shd w:val="clear" w:color="auto" w:fill="FFFFFF"/>
        </w:rPr>
      </w:pPr>
      <w:r w:rsidRPr="00BA6DBC">
        <w:rPr>
          <w:rFonts w:ascii="Palatino Linotype" w:hAnsi="Palatino Linotype"/>
          <w:b/>
          <w:bCs/>
          <w:color w:val="333333"/>
          <w:sz w:val="24"/>
          <w:szCs w:val="24"/>
          <w:shd w:val="clear" w:color="auto" w:fill="FFFFFF"/>
        </w:rPr>
        <w:t>Λεξιλόγιο</w:t>
      </w:r>
    </w:p>
    <w:p w:rsidR="00BA6DBC" w:rsidRDefault="00BA6DBC" w:rsidP="00C07C52">
      <w:pPr>
        <w:spacing w:line="360" w:lineRule="auto"/>
        <w:jc w:val="both"/>
        <w:rPr>
          <w:rFonts w:ascii="Palatino Linotype" w:hAnsi="Palatino Linotype"/>
          <w:color w:val="333333"/>
          <w:sz w:val="24"/>
          <w:szCs w:val="24"/>
          <w:shd w:val="clear" w:color="auto" w:fill="FFFFFF"/>
        </w:rPr>
      </w:pPr>
      <w:r w:rsidRPr="00917158">
        <w:rPr>
          <w:rFonts w:ascii="Palatino Linotype" w:hAnsi="Palatino Linotype"/>
          <w:color w:val="333333"/>
          <w:sz w:val="24"/>
          <w:szCs w:val="24"/>
          <w:shd w:val="clear" w:color="auto" w:fill="FFFFFF"/>
        </w:rPr>
        <w:t>ὁπότερον</w:t>
      </w:r>
      <w:r>
        <w:rPr>
          <w:rFonts w:ascii="Palatino Linotype" w:hAnsi="Palatino Linotype"/>
          <w:color w:val="333333"/>
          <w:sz w:val="24"/>
          <w:szCs w:val="24"/>
          <w:shd w:val="clear" w:color="auto" w:fill="FFFFFF"/>
        </w:rPr>
        <w:t>: όποιο από τα δύο</w:t>
      </w:r>
    </w:p>
    <w:p w:rsidR="00BA6DBC" w:rsidRDefault="00BA6DBC" w:rsidP="00C07C52">
      <w:pPr>
        <w:spacing w:line="360" w:lineRule="auto"/>
        <w:jc w:val="both"/>
        <w:rPr>
          <w:rFonts w:ascii="Palatino Linotype" w:hAnsi="Palatino Linotype"/>
          <w:color w:val="333333"/>
          <w:sz w:val="24"/>
          <w:szCs w:val="24"/>
          <w:shd w:val="clear" w:color="auto" w:fill="FFFFFF"/>
        </w:rPr>
      </w:pPr>
      <w:r w:rsidRPr="005738DF">
        <w:rPr>
          <w:rFonts w:ascii="Palatino Linotype" w:hAnsi="Palatino Linotype"/>
          <w:color w:val="333333"/>
          <w:sz w:val="24"/>
          <w:szCs w:val="24"/>
          <w:u w:val="single"/>
          <w:shd w:val="clear" w:color="auto" w:fill="FFFFFF"/>
        </w:rPr>
        <w:t>τὴν αἰτίαν</w:t>
      </w:r>
      <w:r w:rsidRPr="00917158">
        <w:rPr>
          <w:rFonts w:ascii="Palatino Linotype" w:hAnsi="Palatino Linotype"/>
          <w:color w:val="333333"/>
          <w:sz w:val="24"/>
          <w:szCs w:val="24"/>
          <w:shd w:val="clear" w:color="auto" w:fill="FFFFFF"/>
        </w:rPr>
        <w:t xml:space="preserve"> ἕξομεν</w:t>
      </w:r>
      <w:r>
        <w:rPr>
          <w:rFonts w:ascii="Palatino Linotype" w:hAnsi="Palatino Linotype"/>
          <w:color w:val="333333"/>
          <w:sz w:val="24"/>
          <w:szCs w:val="24"/>
          <w:shd w:val="clear" w:color="auto" w:fill="FFFFFF"/>
        </w:rPr>
        <w:t>: θα κατηγορηθούμε</w:t>
      </w:r>
    </w:p>
    <w:p w:rsidR="00BA6DBC" w:rsidRDefault="00BA6DBC" w:rsidP="00C07C52">
      <w:pPr>
        <w:spacing w:line="360" w:lineRule="auto"/>
        <w:jc w:val="both"/>
        <w:rPr>
          <w:rFonts w:ascii="Palatino Linotype" w:hAnsi="Palatino Linotype"/>
          <w:color w:val="333333"/>
          <w:sz w:val="24"/>
          <w:szCs w:val="24"/>
          <w:shd w:val="clear" w:color="auto" w:fill="FFFFFF"/>
        </w:rPr>
      </w:pPr>
      <w:r w:rsidRPr="00917158">
        <w:rPr>
          <w:rFonts w:ascii="Palatino Linotype" w:hAnsi="Palatino Linotype"/>
          <w:color w:val="333333"/>
          <w:sz w:val="24"/>
          <w:szCs w:val="24"/>
          <w:shd w:val="clear" w:color="auto" w:fill="FFFFFF"/>
        </w:rPr>
        <w:lastRenderedPageBreak/>
        <w:t>ὀκν</w:t>
      </w:r>
      <w:r>
        <w:rPr>
          <w:rFonts w:ascii="Palatino Linotype" w:hAnsi="Palatino Linotype"/>
          <w:color w:val="333333"/>
          <w:sz w:val="24"/>
          <w:szCs w:val="24"/>
          <w:shd w:val="clear" w:color="auto" w:fill="FFFFFF"/>
        </w:rPr>
        <w:t>ήσουσιν: θα διστάσουν</w:t>
      </w:r>
    </w:p>
    <w:p w:rsidR="00BA6DBC" w:rsidRDefault="00BA6DBC" w:rsidP="00C07C52">
      <w:pPr>
        <w:spacing w:line="360" w:lineRule="auto"/>
        <w:jc w:val="both"/>
        <w:rPr>
          <w:rFonts w:ascii="Palatino Linotype" w:hAnsi="Palatino Linotype"/>
          <w:color w:val="333333"/>
          <w:sz w:val="24"/>
          <w:szCs w:val="24"/>
          <w:shd w:val="clear" w:color="auto" w:fill="FFFFFF"/>
        </w:rPr>
      </w:pPr>
      <w:r w:rsidRPr="00917158">
        <w:rPr>
          <w:rFonts w:ascii="Palatino Linotype" w:hAnsi="Palatino Linotype"/>
          <w:color w:val="333333"/>
          <w:sz w:val="24"/>
          <w:szCs w:val="24"/>
          <w:shd w:val="clear" w:color="auto" w:fill="FFFFFF"/>
        </w:rPr>
        <w:t>σφᾶς αὐτούς</w:t>
      </w:r>
      <w:r>
        <w:rPr>
          <w:rFonts w:ascii="Palatino Linotype" w:hAnsi="Palatino Linotype"/>
          <w:color w:val="333333"/>
          <w:sz w:val="24"/>
          <w:szCs w:val="24"/>
          <w:shd w:val="clear" w:color="auto" w:fill="FFFFFF"/>
        </w:rPr>
        <w:t>: αυτούς τους ίδιους</w:t>
      </w:r>
    </w:p>
    <w:p w:rsidR="00BA6DBC" w:rsidRDefault="00BA6DBC" w:rsidP="00C07C52">
      <w:pPr>
        <w:spacing w:line="360" w:lineRule="auto"/>
        <w:jc w:val="both"/>
        <w:rPr>
          <w:rFonts w:ascii="Palatino Linotype" w:hAnsi="Palatino Linotype"/>
          <w:color w:val="333333"/>
          <w:sz w:val="24"/>
          <w:szCs w:val="24"/>
          <w:shd w:val="clear" w:color="auto" w:fill="FFFFFF"/>
        </w:rPr>
      </w:pPr>
    </w:p>
    <w:p w:rsidR="001A001A" w:rsidRDefault="001A001A" w:rsidP="00C07C52">
      <w:pPr>
        <w:spacing w:line="360" w:lineRule="auto"/>
        <w:jc w:val="both"/>
        <w:rPr>
          <w:rFonts w:ascii="Palatino Linotype" w:hAnsi="Palatino Linotype"/>
          <w:color w:val="333333"/>
          <w:sz w:val="24"/>
          <w:szCs w:val="24"/>
          <w:shd w:val="clear" w:color="auto" w:fill="FFFFFF"/>
        </w:rPr>
      </w:pPr>
      <w:r w:rsidRPr="000B0B55">
        <w:rPr>
          <w:rFonts w:ascii="Palatino Linotype" w:hAnsi="Palatino Linotype"/>
          <w:b/>
          <w:bCs/>
          <w:color w:val="333333"/>
          <w:sz w:val="24"/>
          <w:szCs w:val="24"/>
          <w:shd w:val="clear" w:color="auto" w:fill="FFFFFF"/>
        </w:rPr>
        <w:t>Παρατηρήσεις</w:t>
      </w:r>
    </w:p>
    <w:p w:rsidR="001A001A" w:rsidRPr="00BA6DBC" w:rsidRDefault="001A001A" w:rsidP="00740FD0">
      <w:pPr>
        <w:pStyle w:val="a3"/>
        <w:numPr>
          <w:ilvl w:val="0"/>
          <w:numId w:val="1"/>
        </w:numPr>
        <w:spacing w:line="360" w:lineRule="auto"/>
        <w:jc w:val="both"/>
        <w:rPr>
          <w:rFonts w:ascii="Palatino Linotype" w:hAnsi="Palatino Linotype"/>
          <w:sz w:val="24"/>
          <w:szCs w:val="24"/>
        </w:rPr>
      </w:pPr>
      <w:r w:rsidRPr="001A001A">
        <w:rPr>
          <w:rFonts w:ascii="Palatino Linotype" w:hAnsi="Palatino Linotype"/>
          <w:sz w:val="24"/>
          <w:szCs w:val="24"/>
        </w:rPr>
        <w:t>Να μεταφράσετε το απόσπασμα: «</w:t>
      </w:r>
      <w:r w:rsidRPr="00917158">
        <w:rPr>
          <w:rFonts w:ascii="Palatino Linotype" w:hAnsi="Palatino Linotype"/>
          <w:color w:val="333333"/>
          <w:sz w:val="24"/>
          <w:szCs w:val="24"/>
          <w:shd w:val="clear" w:color="auto" w:fill="FFFFFF"/>
        </w:rPr>
        <w:t>Ἢν οὖν</w:t>
      </w:r>
      <w:r>
        <w:rPr>
          <w:rFonts w:ascii="Palatino Linotype" w:hAnsi="Palatino Linotype"/>
          <w:color w:val="333333"/>
          <w:sz w:val="24"/>
          <w:szCs w:val="24"/>
          <w:shd w:val="clear" w:color="auto" w:fill="FFFFFF"/>
        </w:rPr>
        <w:t xml:space="preserve"> … </w:t>
      </w:r>
      <w:r w:rsidRPr="00917158">
        <w:rPr>
          <w:rFonts w:ascii="Palatino Linotype" w:hAnsi="Palatino Linotype"/>
          <w:color w:val="333333"/>
          <w:sz w:val="24"/>
          <w:szCs w:val="24"/>
          <w:shd w:val="clear" w:color="auto" w:fill="FFFFFF"/>
        </w:rPr>
        <w:t>βοηθεῖν</w:t>
      </w:r>
      <w:r>
        <w:rPr>
          <w:rFonts w:ascii="Palatino Linotype" w:hAnsi="Palatino Linotype"/>
          <w:color w:val="333333"/>
          <w:sz w:val="24"/>
          <w:szCs w:val="24"/>
          <w:shd w:val="clear" w:color="auto" w:fill="FFFFFF"/>
        </w:rPr>
        <w:t>».</w:t>
      </w:r>
    </w:p>
    <w:p w:rsidR="001A001A" w:rsidRDefault="001A001A" w:rsidP="00740FD0">
      <w:pPr>
        <w:pStyle w:val="a3"/>
        <w:numPr>
          <w:ilvl w:val="0"/>
          <w:numId w:val="1"/>
        </w:numPr>
        <w:spacing w:line="360" w:lineRule="auto"/>
        <w:jc w:val="both"/>
        <w:rPr>
          <w:rFonts w:ascii="Palatino Linotype" w:hAnsi="Palatino Linotype"/>
          <w:sz w:val="24"/>
          <w:szCs w:val="24"/>
        </w:rPr>
      </w:pPr>
      <w:bookmarkStart w:id="0" w:name="_GoBack"/>
      <w:bookmarkEnd w:id="0"/>
      <w:r>
        <w:rPr>
          <w:rFonts w:ascii="Palatino Linotype" w:hAnsi="Palatino Linotype"/>
          <w:sz w:val="24"/>
          <w:szCs w:val="24"/>
        </w:rPr>
        <w:t>Ποια οφέλη θα προκύψουν για τους Αθηναίους αν υιοθετήσουν μια δικαιότερη συμφορά απέναντι στους Έλληνες, κατά τον Ισοκράτη;</w:t>
      </w:r>
    </w:p>
    <w:p w:rsidR="001A001A" w:rsidRDefault="001A001A" w:rsidP="00740FD0">
      <w:pPr>
        <w:pStyle w:val="a3"/>
        <w:numPr>
          <w:ilvl w:val="0"/>
          <w:numId w:val="1"/>
        </w:numPr>
        <w:spacing w:line="360" w:lineRule="auto"/>
        <w:jc w:val="both"/>
        <w:rPr>
          <w:rFonts w:ascii="Palatino Linotype" w:hAnsi="Palatino Linotype"/>
          <w:sz w:val="24"/>
          <w:szCs w:val="24"/>
        </w:rPr>
      </w:pPr>
      <w:r>
        <w:rPr>
          <w:rFonts w:ascii="Palatino Linotype" w:hAnsi="Palatino Linotype"/>
          <w:sz w:val="24"/>
          <w:szCs w:val="24"/>
        </w:rPr>
        <w:t xml:space="preserve">Να </w:t>
      </w:r>
      <w:r w:rsidR="00A31E89">
        <w:rPr>
          <w:rFonts w:ascii="Palatino Linotype" w:hAnsi="Palatino Linotype"/>
          <w:sz w:val="24"/>
          <w:szCs w:val="24"/>
        </w:rPr>
        <w:t>γράψετε τις πλάγιες πτώσεις ενικού και πληθυντικού των ουσιαστικών του κειμένου.</w:t>
      </w:r>
    </w:p>
    <w:p w:rsidR="00A31E89" w:rsidRDefault="00D65356" w:rsidP="00740FD0">
      <w:pPr>
        <w:pStyle w:val="a3"/>
        <w:numPr>
          <w:ilvl w:val="0"/>
          <w:numId w:val="1"/>
        </w:numPr>
        <w:spacing w:line="360" w:lineRule="auto"/>
        <w:jc w:val="both"/>
        <w:rPr>
          <w:rFonts w:ascii="Palatino Linotype" w:hAnsi="Palatino Linotype"/>
          <w:sz w:val="24"/>
          <w:szCs w:val="24"/>
        </w:rPr>
      </w:pPr>
      <w:r>
        <w:rPr>
          <w:rFonts w:ascii="Palatino Linotype" w:hAnsi="Palatino Linotype"/>
          <w:sz w:val="24"/>
          <w:szCs w:val="24"/>
        </w:rPr>
        <w:t>ποιήσωσιν: Να κλίνετε την προστακτική ενεστώτα ενεργητικής και μέσης φωνής.</w:t>
      </w:r>
    </w:p>
    <w:p w:rsidR="00D65356" w:rsidRPr="005738DF" w:rsidRDefault="005738DF" w:rsidP="00740FD0">
      <w:pPr>
        <w:pStyle w:val="a3"/>
        <w:numPr>
          <w:ilvl w:val="0"/>
          <w:numId w:val="1"/>
        </w:numPr>
        <w:spacing w:line="360" w:lineRule="auto"/>
        <w:jc w:val="both"/>
        <w:rPr>
          <w:rFonts w:ascii="Palatino Linotype" w:hAnsi="Palatino Linotype"/>
          <w:sz w:val="24"/>
          <w:szCs w:val="24"/>
        </w:rPr>
      </w:pPr>
      <w:r w:rsidRPr="00917158">
        <w:rPr>
          <w:rFonts w:ascii="Palatino Linotype" w:hAnsi="Palatino Linotype"/>
          <w:color w:val="333333"/>
          <w:sz w:val="24"/>
          <w:szCs w:val="24"/>
          <w:shd w:val="clear" w:color="auto" w:fill="FFFFFF"/>
        </w:rPr>
        <w:t>ἄξουσιν</w:t>
      </w:r>
      <w:r>
        <w:rPr>
          <w:rFonts w:ascii="Palatino Linotype" w:hAnsi="Palatino Linotype"/>
          <w:color w:val="333333"/>
          <w:sz w:val="24"/>
          <w:szCs w:val="24"/>
          <w:shd w:val="clear" w:color="auto" w:fill="FFFFFF"/>
        </w:rPr>
        <w:t>, πάσχοντες</w:t>
      </w:r>
      <w:r w:rsidR="009224E2">
        <w:rPr>
          <w:rFonts w:ascii="Palatino Linotype" w:hAnsi="Palatino Linotype"/>
          <w:color w:val="333333"/>
          <w:sz w:val="24"/>
          <w:szCs w:val="24"/>
          <w:shd w:val="clear" w:color="auto" w:fill="FFFFFF"/>
        </w:rPr>
        <w:t xml:space="preserve">, </w:t>
      </w:r>
      <w:r w:rsidR="009224E2" w:rsidRPr="009224E2">
        <w:rPr>
          <w:rFonts w:ascii="Palatino Linotype" w:hAnsi="Palatino Linotype"/>
          <w:color w:val="333333"/>
          <w:sz w:val="24"/>
          <w:szCs w:val="24"/>
          <w:shd w:val="clear" w:color="auto" w:fill="FFFFFF"/>
        </w:rPr>
        <w:t>μετασχεῖν</w:t>
      </w:r>
      <w:r>
        <w:rPr>
          <w:rFonts w:ascii="Palatino Linotype" w:hAnsi="Palatino Linotype"/>
          <w:color w:val="333333"/>
          <w:sz w:val="24"/>
          <w:szCs w:val="24"/>
          <w:shd w:val="clear" w:color="auto" w:fill="FFFFFF"/>
        </w:rPr>
        <w:t>: Να κάνετε χρονική αντικατάσταση.</w:t>
      </w:r>
    </w:p>
    <w:p w:rsidR="005738DF" w:rsidRPr="005738DF" w:rsidRDefault="005738DF" w:rsidP="005A5A5F">
      <w:pPr>
        <w:pStyle w:val="a3"/>
        <w:numPr>
          <w:ilvl w:val="0"/>
          <w:numId w:val="1"/>
        </w:numPr>
        <w:spacing w:line="360" w:lineRule="auto"/>
        <w:jc w:val="both"/>
        <w:rPr>
          <w:rFonts w:ascii="Palatino Linotype" w:hAnsi="Palatino Linotype"/>
          <w:sz w:val="24"/>
          <w:szCs w:val="24"/>
        </w:rPr>
      </w:pPr>
      <w:r w:rsidRPr="005738DF">
        <w:rPr>
          <w:rFonts w:ascii="Palatino Linotype" w:hAnsi="Palatino Linotype"/>
          <w:color w:val="333333"/>
          <w:sz w:val="24"/>
          <w:szCs w:val="24"/>
          <w:shd w:val="clear" w:color="auto" w:fill="FFFFFF"/>
        </w:rPr>
        <w:t>«Ἤν τε γὰρ δόξῃ τῶν πόλεων ταῖς προεχούσαις ἀπέχεσθαι τῶν ἀδικημάτων, ἡμεῖς τούτων τῶν ἀγαθῶν τὴν αἰτίαν ἕξομεν· ἤν τ’ ἐπιχειρῶσιν ἀδικεῖν, ἐφ’ ἡμᾶς ἅπαντες οἱ δεδιότες καὶ κακῶς πάσχοντες καταφεύξονται, πολλὰς ἱκετείας καὶ δεήσεις ποιούμενοι, καὶ διδόντες οὐ μόνον τὴν ἡγεμονίαν, ἀλλὰ καὶ σφᾶς αὐτούς. Ὥστ’ οὐκ ἀπορήσομεν μεθ’ ὧν κωλύσομεν τοὺς ἐξαμαρτάνοντας, ἀλλὰ πολλοὺς ἕξομεν τοὺς ἑτοίμως καὶ προθύμως συναγωνιζομένους ἡμῖν</w:t>
      </w:r>
      <w:r>
        <w:rPr>
          <w:rFonts w:ascii="Palatino Linotype" w:hAnsi="Palatino Linotype"/>
          <w:color w:val="333333"/>
          <w:sz w:val="24"/>
          <w:szCs w:val="24"/>
          <w:shd w:val="clear" w:color="auto" w:fill="FFFFFF"/>
        </w:rPr>
        <w:t>»: Στο παραπάνω απόσπασμα να χωρίσετε προτάσεις και να τις χαρακτηρίσετε ως προς το είδος τους.</w:t>
      </w:r>
    </w:p>
    <w:p w:rsidR="005738DF" w:rsidRPr="001A001A" w:rsidRDefault="005738DF" w:rsidP="005A5A5F">
      <w:pPr>
        <w:pStyle w:val="a3"/>
        <w:numPr>
          <w:ilvl w:val="0"/>
          <w:numId w:val="1"/>
        </w:numPr>
        <w:spacing w:line="360" w:lineRule="auto"/>
        <w:jc w:val="both"/>
        <w:rPr>
          <w:rFonts w:ascii="Palatino Linotype" w:hAnsi="Palatino Linotype"/>
          <w:sz w:val="24"/>
          <w:szCs w:val="24"/>
        </w:rPr>
      </w:pPr>
      <w:r>
        <w:rPr>
          <w:rFonts w:ascii="Palatino Linotype" w:hAnsi="Palatino Linotype"/>
          <w:color w:val="333333"/>
          <w:sz w:val="24"/>
          <w:szCs w:val="24"/>
          <w:shd w:val="clear" w:color="auto" w:fill="FFFFFF"/>
        </w:rPr>
        <w:t>Να χαρακτηρίσετε συντακτικά τις υπογραμμισμένες λέξεις του κειμένο</w:t>
      </w:r>
      <w:r w:rsidR="009771E7">
        <w:rPr>
          <w:rFonts w:ascii="Palatino Linotype" w:hAnsi="Palatino Linotype"/>
          <w:color w:val="333333"/>
          <w:sz w:val="24"/>
          <w:szCs w:val="24"/>
          <w:shd w:val="clear" w:color="auto" w:fill="FFFFFF"/>
        </w:rPr>
        <w:t>υ</w:t>
      </w:r>
      <w:r>
        <w:rPr>
          <w:rFonts w:ascii="Palatino Linotype" w:hAnsi="Palatino Linotype"/>
          <w:color w:val="333333"/>
          <w:sz w:val="24"/>
          <w:szCs w:val="24"/>
          <w:shd w:val="clear" w:color="auto" w:fill="FFFFFF"/>
        </w:rPr>
        <w:t>.</w:t>
      </w:r>
    </w:p>
    <w:sectPr w:rsidR="005738DF" w:rsidRPr="001A00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7239C"/>
    <w:multiLevelType w:val="hybridMultilevel"/>
    <w:tmpl w:val="D0A01844"/>
    <w:lvl w:ilvl="0" w:tplc="CB8C3072">
      <w:start w:val="1"/>
      <w:numFmt w:val="decimal"/>
      <w:lvlText w:val="%1."/>
      <w:lvlJc w:val="left"/>
      <w:pPr>
        <w:ind w:left="720" w:hanging="360"/>
      </w:pPr>
      <w:rPr>
        <w:rFonts w:hint="default"/>
        <w:color w:val="333333"/>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F5C"/>
    <w:rsid w:val="000B0B55"/>
    <w:rsid w:val="001455F8"/>
    <w:rsid w:val="001A001A"/>
    <w:rsid w:val="00490F5C"/>
    <w:rsid w:val="005738DF"/>
    <w:rsid w:val="0059762B"/>
    <w:rsid w:val="005E75BE"/>
    <w:rsid w:val="00696CAB"/>
    <w:rsid w:val="00917158"/>
    <w:rsid w:val="009224E2"/>
    <w:rsid w:val="009771E7"/>
    <w:rsid w:val="00A31E89"/>
    <w:rsid w:val="00B34215"/>
    <w:rsid w:val="00BA6DBC"/>
    <w:rsid w:val="00C07C52"/>
    <w:rsid w:val="00CC2151"/>
    <w:rsid w:val="00D65356"/>
    <w:rsid w:val="00F13C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80A95"/>
  <w15:chartTrackingRefBased/>
  <w15:docId w15:val="{10285FFE-682E-4020-955F-98150F98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Char"/>
    <w:uiPriority w:val="9"/>
    <w:qFormat/>
    <w:rsid w:val="001455F8"/>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1455F8"/>
    <w:rPr>
      <w:rFonts w:ascii="Times New Roman" w:eastAsia="Times New Roman" w:hAnsi="Times New Roman" w:cs="Times New Roman"/>
      <w:b/>
      <w:bCs/>
      <w:sz w:val="27"/>
      <w:szCs w:val="27"/>
      <w:lang w:eastAsia="el-GR"/>
    </w:rPr>
  </w:style>
  <w:style w:type="paragraph" w:styleId="a3">
    <w:name w:val="List Paragraph"/>
    <w:basedOn w:val="a"/>
    <w:uiPriority w:val="34"/>
    <w:qFormat/>
    <w:rsid w:val="001A0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50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408</Words>
  <Characters>2208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ΦΩΤΟΠΟΥΛΟΥ ΑΡΕΤΗ</dc:creator>
  <cp:keywords/>
  <dc:description/>
  <cp:lastModifiedBy>ΦΩΤΟΠΟΥΛΟΥ ΑΡΕΤΗ</cp:lastModifiedBy>
  <cp:revision>24</cp:revision>
  <dcterms:created xsi:type="dcterms:W3CDTF">2020-03-20T22:11:00Z</dcterms:created>
  <dcterms:modified xsi:type="dcterms:W3CDTF">2020-03-20T22:41:00Z</dcterms:modified>
</cp:coreProperties>
</file>