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A8" w:rsidRPr="00AA0018" w:rsidRDefault="00105BA8" w:rsidP="00D17F60">
      <w:pPr>
        <w:tabs>
          <w:tab w:val="left" w:pos="8820"/>
        </w:tabs>
        <w:spacing w:line="360" w:lineRule="auto"/>
        <w:ind w:left="-567" w:right="-625" w:firstLine="283"/>
        <w:jc w:val="center"/>
        <w:rPr>
          <w:b/>
          <w:i/>
          <w:sz w:val="28"/>
          <w:szCs w:val="28"/>
        </w:rPr>
      </w:pPr>
      <w:r w:rsidRPr="00AA0018">
        <w:rPr>
          <w:b/>
          <w:i/>
          <w:sz w:val="28"/>
          <w:szCs w:val="28"/>
        </w:rPr>
        <w:t>ΣΧΕΔΙΟ ΥΠΟΒΟΛΗΣ ΕΡΕΥΝΗΤΙΚΗΣ ΕΡΓΑΣΙΑΣ</w:t>
      </w:r>
    </w:p>
    <w:p w:rsidR="00D17F60" w:rsidRPr="00FF17A3" w:rsidRDefault="00105BA8" w:rsidP="00D17F60">
      <w:pPr>
        <w:tabs>
          <w:tab w:val="left" w:pos="8820"/>
        </w:tabs>
        <w:spacing w:line="360" w:lineRule="auto"/>
        <w:jc w:val="center"/>
      </w:pPr>
      <w:r w:rsidRPr="00AA0018">
        <w:rPr>
          <w:b/>
          <w:sz w:val="28"/>
          <w:szCs w:val="28"/>
        </w:rPr>
        <w:t>Σχ. Έτος:</w:t>
      </w:r>
      <w:r w:rsidR="00D17F60" w:rsidRPr="00AA0018">
        <w:rPr>
          <w:b/>
          <w:sz w:val="28"/>
          <w:szCs w:val="28"/>
        </w:rPr>
        <w:t xml:space="preserve"> </w:t>
      </w:r>
      <w:r w:rsidR="00FA7624">
        <w:rPr>
          <w:sz w:val="28"/>
          <w:szCs w:val="28"/>
        </w:rPr>
        <w:t>201</w:t>
      </w:r>
      <w:r w:rsidR="00C973F4" w:rsidRPr="00C973F4">
        <w:rPr>
          <w:sz w:val="28"/>
          <w:szCs w:val="28"/>
        </w:rPr>
        <w:t>5</w:t>
      </w:r>
      <w:r w:rsidR="00C973F4">
        <w:rPr>
          <w:sz w:val="28"/>
          <w:szCs w:val="28"/>
        </w:rPr>
        <w:t xml:space="preserve"> - 201</w:t>
      </w:r>
      <w:r w:rsidR="00C973F4" w:rsidRPr="00C973F4">
        <w:rPr>
          <w:sz w:val="28"/>
          <w:szCs w:val="28"/>
        </w:rPr>
        <w:t>6</w:t>
      </w:r>
      <w:r w:rsidRPr="00AA0018">
        <w:rPr>
          <w:sz w:val="28"/>
          <w:szCs w:val="28"/>
        </w:rPr>
        <w:t xml:space="preserve">    </w:t>
      </w:r>
      <w:r w:rsidR="00C973F4">
        <w:rPr>
          <w:sz w:val="28"/>
          <w:szCs w:val="28"/>
        </w:rPr>
        <w:t>Β</w:t>
      </w:r>
      <w:r w:rsidR="006A350B">
        <w:rPr>
          <w:sz w:val="28"/>
          <w:szCs w:val="28"/>
        </w:rPr>
        <w:t>΄</w:t>
      </w:r>
      <w:r w:rsidR="008262E1">
        <w:rPr>
          <w:sz w:val="28"/>
          <w:szCs w:val="28"/>
        </w:rPr>
        <w:t xml:space="preserve"> ΤΕΤΡΑΜΗΝΟ</w:t>
      </w:r>
      <w:r w:rsidRPr="00AA0018">
        <w:rPr>
          <w:sz w:val="28"/>
          <w:szCs w:val="28"/>
        </w:rPr>
        <w:t xml:space="preserve">                                                                                            </w:t>
      </w:r>
      <w:r w:rsidRPr="00AA0018">
        <w:rPr>
          <w:b/>
        </w:rPr>
        <w:t>ΣΧΟΛΙΚΗ ΜΟΝΑΔΑ</w:t>
      </w:r>
      <w:r w:rsidR="00D17F60" w:rsidRPr="00AA0018">
        <w:rPr>
          <w:b/>
        </w:rPr>
        <w:t xml:space="preserve">: </w:t>
      </w:r>
      <w:r w:rsidR="00D17F60" w:rsidRPr="00AA0018">
        <w:t>5</w:t>
      </w:r>
      <w:r w:rsidR="00D17F60" w:rsidRPr="00AA0018">
        <w:rPr>
          <w:vertAlign w:val="superscript"/>
        </w:rPr>
        <w:t>ο</w:t>
      </w:r>
      <w:r w:rsidR="00FF17A3">
        <w:t xml:space="preserve"> ΓΕΛ ΝΕΑΣ ΣΜΥΡΝΗΣ – ΤΜΗΜΑ </w:t>
      </w:r>
      <w:r w:rsidR="00FF17A3">
        <w:rPr>
          <w:lang w:val="en-US"/>
        </w:rPr>
        <w:t>A</w:t>
      </w:r>
      <w:r w:rsidR="00FF17A3" w:rsidRPr="00FF17A3">
        <w:t xml:space="preserve"> 2</w:t>
      </w:r>
    </w:p>
    <w:p w:rsidR="00105BA8" w:rsidRPr="00EC489E" w:rsidRDefault="00105BA8" w:rsidP="00D17F60">
      <w:pPr>
        <w:tabs>
          <w:tab w:val="left" w:pos="8820"/>
        </w:tabs>
        <w:spacing w:line="360" w:lineRule="auto"/>
        <w:jc w:val="center"/>
        <w:rPr>
          <w:sz w:val="20"/>
          <w:szCs w:val="20"/>
        </w:rPr>
      </w:pPr>
      <w:r w:rsidRPr="00AA0018">
        <w:rPr>
          <w:b/>
        </w:rPr>
        <w:t>Ο ΤΙΤΛΟΣ ΤΗΣ ΕΡΕΥΝΗΤΙΚΗΣ ΕΡΓΑΣΙΑΣ</w:t>
      </w:r>
      <w:r w:rsidRPr="00AA0018">
        <w:rPr>
          <w:b/>
          <w:sz w:val="20"/>
          <w:szCs w:val="20"/>
        </w:rPr>
        <w:t>:</w:t>
      </w:r>
      <w:r w:rsidR="00D17F60" w:rsidRPr="00AA0018">
        <w:rPr>
          <w:b/>
          <w:sz w:val="20"/>
          <w:szCs w:val="20"/>
        </w:rPr>
        <w:t xml:space="preserve"> </w:t>
      </w:r>
      <w:r w:rsidR="00FF17A3">
        <w:t>Ανανεώσιμες Πηγές Ενέργειας –      Το παράδειγμα της ηλι</w:t>
      </w:r>
      <w:r w:rsidR="00EC489E">
        <w:t>ακής και της αιολικής ενέργειας</w:t>
      </w:r>
      <w:r w:rsidR="00EC489E" w:rsidRPr="00EC489E">
        <w:t>.</w:t>
      </w:r>
    </w:p>
    <w:p w:rsidR="00105BA8" w:rsidRPr="00AA0018" w:rsidRDefault="00105BA8" w:rsidP="00105BA8">
      <w:pPr>
        <w:tabs>
          <w:tab w:val="left" w:pos="8820"/>
        </w:tabs>
        <w:spacing w:line="360" w:lineRule="auto"/>
        <w:jc w:val="center"/>
      </w:pPr>
      <w:r w:rsidRPr="00AA0018">
        <w:rPr>
          <w:b/>
        </w:rPr>
        <w:t xml:space="preserve">ΣΤΟΙΧΕΙΑ ΥΠΕΥΘΥΝΩΝ ΕΚΠΑΙΔΕΥΤΙΚΩΝ </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1"/>
        <w:gridCol w:w="1473"/>
        <w:gridCol w:w="1762"/>
        <w:gridCol w:w="1700"/>
        <w:gridCol w:w="1355"/>
      </w:tblGrid>
      <w:tr w:rsidR="00105BA8" w:rsidRPr="00AA0018" w:rsidTr="00A9772D">
        <w:trPr>
          <w:cantSplit/>
          <w:trHeight w:val="860"/>
          <w:jc w:val="center"/>
        </w:trPr>
        <w:tc>
          <w:tcPr>
            <w:tcW w:w="2351"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ΟΝΟΜΑΤΕΠΩΝΥΜΟ</w:t>
            </w:r>
          </w:p>
        </w:tc>
        <w:tc>
          <w:tcPr>
            <w:tcW w:w="1473" w:type="dxa"/>
            <w:tcBorders>
              <w:bottom w:val="single" w:sz="4" w:space="0" w:color="auto"/>
            </w:tcBorders>
            <w:vAlign w:val="center"/>
          </w:tcPr>
          <w:p w:rsidR="00105BA8" w:rsidRPr="00AA0018" w:rsidRDefault="00105BA8" w:rsidP="00D17F60">
            <w:pPr>
              <w:tabs>
                <w:tab w:val="left" w:pos="8820"/>
              </w:tabs>
              <w:spacing w:line="360" w:lineRule="auto"/>
              <w:jc w:val="center"/>
              <w:rPr>
                <w:b/>
                <w:sz w:val="16"/>
                <w:szCs w:val="16"/>
              </w:rPr>
            </w:pPr>
            <w:r w:rsidRPr="00AA0018">
              <w:rPr>
                <w:b/>
                <w:sz w:val="16"/>
                <w:szCs w:val="16"/>
              </w:rPr>
              <w:t>ΕΙΔΙΚΟΤΗΤ</w:t>
            </w:r>
            <w:r w:rsidR="00D17F60" w:rsidRPr="00AA0018">
              <w:rPr>
                <w:b/>
                <w:sz w:val="16"/>
                <w:szCs w:val="16"/>
              </w:rPr>
              <w:t>Α</w:t>
            </w:r>
            <w:r w:rsidRPr="00AA0018">
              <w:rPr>
                <w:b/>
                <w:sz w:val="16"/>
                <w:szCs w:val="16"/>
              </w:rPr>
              <w:t xml:space="preserve"> (ΠΕ)</w:t>
            </w:r>
          </w:p>
        </w:tc>
        <w:tc>
          <w:tcPr>
            <w:tcW w:w="1762"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ΔΙΑΤΙΘΕΜΕΝΕΣ ΩΡΕΣ ΓΙΑ ΤΟ ΠΡΟΓΡΑΜΜΑ</w:t>
            </w:r>
          </w:p>
          <w:p w:rsidR="00105BA8" w:rsidRPr="00AA0018" w:rsidRDefault="00105BA8" w:rsidP="00686244">
            <w:pPr>
              <w:tabs>
                <w:tab w:val="left" w:pos="8820"/>
              </w:tabs>
              <w:spacing w:line="360" w:lineRule="auto"/>
              <w:jc w:val="center"/>
              <w:rPr>
                <w:b/>
                <w:sz w:val="16"/>
                <w:szCs w:val="16"/>
              </w:rPr>
            </w:pPr>
          </w:p>
        </w:tc>
        <w:tc>
          <w:tcPr>
            <w:tcW w:w="1700"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ΥΛΟΠΟΙΗΣΗ ΕΡΕΥΝΗΤΙΚΩΝ ΕΡΓΑΣΙΩΝ ΣΕ ΠΡΟΗΓΟΥΜΕΝΑ ΕΤΗ (ΝΑΙ/ΟΧΙ)</w:t>
            </w:r>
          </w:p>
        </w:tc>
        <w:tc>
          <w:tcPr>
            <w:tcW w:w="1355"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ΣΧΕΤΙΚΗ ΕΠΙΜΟΡΦΩΣΗ (ΦΟΡΕΑΣ ΕΠΙΜΟΡΦΩΣΗΣ)</w:t>
            </w:r>
          </w:p>
        </w:tc>
      </w:tr>
      <w:tr w:rsidR="00105BA8" w:rsidRPr="00AA0018" w:rsidTr="00A9772D">
        <w:trPr>
          <w:cantSplit/>
          <w:trHeight w:val="538"/>
          <w:jc w:val="center"/>
        </w:trPr>
        <w:tc>
          <w:tcPr>
            <w:tcW w:w="2351"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686244">
            <w:pPr>
              <w:tabs>
                <w:tab w:val="left" w:pos="8820"/>
              </w:tabs>
              <w:spacing w:line="360" w:lineRule="auto"/>
              <w:rPr>
                <w:sz w:val="22"/>
                <w:szCs w:val="22"/>
              </w:rPr>
            </w:pPr>
            <w:r w:rsidRPr="00AA0018">
              <w:rPr>
                <w:sz w:val="22"/>
                <w:szCs w:val="22"/>
              </w:rPr>
              <w:t>Αθανασούλη Φωτεινή</w:t>
            </w:r>
          </w:p>
        </w:tc>
        <w:tc>
          <w:tcPr>
            <w:tcW w:w="1473"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015DF8">
            <w:pPr>
              <w:tabs>
                <w:tab w:val="left" w:pos="8820"/>
              </w:tabs>
              <w:spacing w:line="360" w:lineRule="auto"/>
              <w:rPr>
                <w:sz w:val="22"/>
                <w:szCs w:val="22"/>
              </w:rPr>
            </w:pPr>
            <w:r w:rsidRPr="00AA0018">
              <w:rPr>
                <w:sz w:val="22"/>
                <w:szCs w:val="22"/>
              </w:rPr>
              <w:t>ΠΕ</w:t>
            </w:r>
            <w:r w:rsidR="00015DF8">
              <w:rPr>
                <w:sz w:val="22"/>
                <w:szCs w:val="22"/>
              </w:rPr>
              <w:t xml:space="preserve"> </w:t>
            </w:r>
            <w:r w:rsidRPr="00AA0018">
              <w:rPr>
                <w:sz w:val="22"/>
                <w:szCs w:val="22"/>
              </w:rPr>
              <w:t>12</w:t>
            </w:r>
          </w:p>
        </w:tc>
        <w:tc>
          <w:tcPr>
            <w:tcW w:w="1762"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FF17A3" w:rsidP="00D17F60">
            <w:pPr>
              <w:tabs>
                <w:tab w:val="left" w:pos="8820"/>
              </w:tabs>
              <w:spacing w:line="360" w:lineRule="auto"/>
              <w:jc w:val="center"/>
              <w:rPr>
                <w:sz w:val="22"/>
                <w:szCs w:val="22"/>
              </w:rPr>
            </w:pPr>
            <w:r>
              <w:rPr>
                <w:sz w:val="22"/>
                <w:szCs w:val="22"/>
              </w:rPr>
              <w:t>-2</w:t>
            </w:r>
            <w:r w:rsidR="00D17F60" w:rsidRPr="00AA0018">
              <w:rPr>
                <w:sz w:val="22"/>
                <w:szCs w:val="22"/>
              </w:rPr>
              <w:t>-</w:t>
            </w:r>
          </w:p>
        </w:tc>
        <w:tc>
          <w:tcPr>
            <w:tcW w:w="1700"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c>
          <w:tcPr>
            <w:tcW w:w="1355"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r>
    </w:tbl>
    <w:p w:rsidR="002A4FB2" w:rsidRPr="00AA0018" w:rsidRDefault="002A4FB2" w:rsidP="00105BA8">
      <w:pPr>
        <w:tabs>
          <w:tab w:val="left" w:pos="8820"/>
        </w:tabs>
        <w:spacing w:line="360" w:lineRule="auto"/>
        <w:jc w:val="center"/>
        <w:rPr>
          <w:b/>
          <w:lang w:val="en-US"/>
        </w:rPr>
      </w:pPr>
    </w:p>
    <w:p w:rsidR="00105BA8" w:rsidRPr="00AA0018" w:rsidRDefault="00801CAA" w:rsidP="00105BA8">
      <w:pPr>
        <w:tabs>
          <w:tab w:val="left" w:pos="8820"/>
        </w:tabs>
        <w:spacing w:line="360" w:lineRule="auto"/>
        <w:jc w:val="center"/>
        <w:rPr>
          <w:b/>
          <w:lang w:val="en-US"/>
        </w:rPr>
      </w:pPr>
      <w:r w:rsidRPr="00AA0018">
        <w:rPr>
          <w:b/>
        </w:rPr>
        <w:t>ΠΑΙΔΑΓΩΓΙΚΗ ΔΙΑΔΙΚΑΣΙ</w:t>
      </w:r>
      <w:r w:rsidRPr="00AA0018">
        <w:rPr>
          <w:b/>
          <w:lang w:val="en-US"/>
        </w:rPr>
        <w:t>A</w:t>
      </w:r>
    </w:p>
    <w:p w:rsidR="002A4FB2" w:rsidRPr="00085B2E" w:rsidRDefault="00015DF8" w:rsidP="002A4FB2">
      <w:pPr>
        <w:tabs>
          <w:tab w:val="left" w:pos="8820"/>
        </w:tabs>
        <w:spacing w:line="360" w:lineRule="auto"/>
      </w:pPr>
      <w:r>
        <w:t xml:space="preserve">Α. </w:t>
      </w:r>
      <w:r w:rsidR="002A4FB2" w:rsidRPr="00AA0018">
        <w:t>ΣΚΟΠΟΣ ΕΡΕΥΝΑΣ, ΣΑΦΩΣ ΔΙΑΤΥΠΩΜΕΝΑ ΕΡΕΥΝΗΤΙΚΑ ΕΡΩΤΗΜΑΤΑ:</w:t>
      </w:r>
    </w:p>
    <w:p w:rsidR="00DE479E" w:rsidRPr="00085B2E" w:rsidRDefault="00DE479E" w:rsidP="002A4FB2">
      <w:pPr>
        <w:tabs>
          <w:tab w:val="left" w:pos="8820"/>
        </w:tabs>
        <w:spacing w:line="360" w:lineRule="auto"/>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4"/>
      </w:tblGrid>
      <w:tr w:rsidR="00105BA8" w:rsidRPr="002C5F42" w:rsidTr="004637B6">
        <w:trPr>
          <w:trHeight w:hRule="exact" w:val="7211"/>
        </w:trPr>
        <w:tc>
          <w:tcPr>
            <w:tcW w:w="8904" w:type="dxa"/>
            <w:tcBorders>
              <w:top w:val="double" w:sz="4" w:space="0" w:color="auto"/>
              <w:left w:val="double" w:sz="4" w:space="0" w:color="auto"/>
              <w:bottom w:val="double" w:sz="4" w:space="0" w:color="auto"/>
              <w:right w:val="double" w:sz="4" w:space="0" w:color="auto"/>
            </w:tcBorders>
          </w:tcPr>
          <w:p w:rsidR="00A85239" w:rsidRDefault="00A85239" w:rsidP="00AA0018">
            <w:pPr>
              <w:tabs>
                <w:tab w:val="left" w:pos="8820"/>
              </w:tabs>
              <w:spacing w:line="360" w:lineRule="auto"/>
              <w:jc w:val="both"/>
              <w:rPr>
                <w:sz w:val="22"/>
                <w:szCs w:val="22"/>
                <w:u w:val="single"/>
              </w:rPr>
            </w:pPr>
          </w:p>
          <w:p w:rsidR="00A85239" w:rsidRDefault="00DA7B2F" w:rsidP="00AA0018">
            <w:pPr>
              <w:tabs>
                <w:tab w:val="left" w:pos="8820"/>
              </w:tabs>
              <w:spacing w:line="360" w:lineRule="auto"/>
              <w:jc w:val="both"/>
              <w:rPr>
                <w:sz w:val="22"/>
                <w:szCs w:val="22"/>
                <w:u w:val="single"/>
              </w:rPr>
            </w:pPr>
            <w:r w:rsidRPr="00AA0018">
              <w:rPr>
                <w:sz w:val="22"/>
                <w:szCs w:val="22"/>
                <w:u w:val="single"/>
              </w:rPr>
              <w:t>Σκοπός:</w:t>
            </w:r>
            <w:r w:rsidR="00FA7624">
              <w:rPr>
                <w:sz w:val="22"/>
                <w:szCs w:val="22"/>
                <w:u w:val="single"/>
              </w:rPr>
              <w:t xml:space="preserve">  </w:t>
            </w:r>
          </w:p>
          <w:p w:rsidR="00AA0018" w:rsidRPr="00EC489E" w:rsidRDefault="00FA7624" w:rsidP="007E7BB5">
            <w:pPr>
              <w:tabs>
                <w:tab w:val="left" w:pos="8820"/>
              </w:tabs>
              <w:spacing w:line="360" w:lineRule="auto"/>
              <w:jc w:val="both"/>
              <w:rPr>
                <w:sz w:val="22"/>
                <w:szCs w:val="22"/>
              </w:rPr>
            </w:pPr>
            <w:r>
              <w:rPr>
                <w:sz w:val="22"/>
                <w:szCs w:val="22"/>
              </w:rPr>
              <w:t xml:space="preserve">Βασικός σκοπός </w:t>
            </w:r>
            <w:r w:rsidR="004A691C">
              <w:rPr>
                <w:sz w:val="22"/>
                <w:szCs w:val="22"/>
              </w:rPr>
              <w:t>της έρευνας είναι η γνωριμί</w:t>
            </w:r>
            <w:r w:rsidR="00EC489E">
              <w:rPr>
                <w:sz w:val="22"/>
                <w:szCs w:val="22"/>
              </w:rPr>
              <w:t xml:space="preserve">α των μαθητών με τις Ανανεώσιμες Πηγές Ενέργειας, καθώς και η συνειδητοποίηση της αναγκαιότητας της χρήσης τους. Τέλος η </w:t>
            </w:r>
            <w:r w:rsidR="00B23D02">
              <w:rPr>
                <w:sz w:val="22"/>
                <w:szCs w:val="22"/>
              </w:rPr>
              <w:t>πληροφόρηση των μαθητών για τις εντυπωσιακές εφαρμογές της ηλιακής και αιολικής ενέργειας στην Ελλάδα και στην Ευρώπη.</w:t>
            </w:r>
          </w:p>
          <w:p w:rsidR="00A85239" w:rsidRPr="0072033E" w:rsidRDefault="00A85239" w:rsidP="007E7BB5">
            <w:pPr>
              <w:tabs>
                <w:tab w:val="left" w:pos="8820"/>
              </w:tabs>
              <w:spacing w:line="360" w:lineRule="auto"/>
              <w:jc w:val="both"/>
              <w:rPr>
                <w:sz w:val="22"/>
                <w:szCs w:val="22"/>
              </w:rPr>
            </w:pPr>
          </w:p>
          <w:p w:rsidR="00142F97" w:rsidRPr="00AA0018" w:rsidRDefault="007A0F0A" w:rsidP="00AA0018">
            <w:pPr>
              <w:tabs>
                <w:tab w:val="left" w:pos="8820"/>
              </w:tabs>
              <w:spacing w:line="360" w:lineRule="auto"/>
              <w:jc w:val="both"/>
              <w:rPr>
                <w:sz w:val="22"/>
                <w:szCs w:val="22"/>
                <w:u w:val="single"/>
              </w:rPr>
            </w:pPr>
            <w:r w:rsidRPr="00AA0018">
              <w:rPr>
                <w:sz w:val="22"/>
                <w:szCs w:val="22"/>
                <w:u w:val="single"/>
              </w:rPr>
              <w:t>Ερευνητικά ερωτήματα:</w:t>
            </w:r>
          </w:p>
          <w:p w:rsidR="0072033E" w:rsidRDefault="002C5F42" w:rsidP="0072033E">
            <w:pPr>
              <w:pStyle w:val="a8"/>
              <w:numPr>
                <w:ilvl w:val="0"/>
                <w:numId w:val="38"/>
              </w:numPr>
              <w:tabs>
                <w:tab w:val="left" w:pos="8820"/>
              </w:tabs>
              <w:spacing w:line="360" w:lineRule="auto"/>
              <w:jc w:val="both"/>
              <w:rPr>
                <w:sz w:val="22"/>
                <w:szCs w:val="22"/>
              </w:rPr>
            </w:pPr>
            <w:r w:rsidRPr="002C5F42">
              <w:rPr>
                <w:sz w:val="22"/>
                <w:szCs w:val="22"/>
              </w:rPr>
              <w:t xml:space="preserve">1. </w:t>
            </w:r>
            <w:r w:rsidR="00FF17A3">
              <w:rPr>
                <w:sz w:val="22"/>
                <w:szCs w:val="22"/>
              </w:rPr>
              <w:t>Τι ονομάζουμε Ανανεώσιμες Πηγές Ενέργειας</w:t>
            </w:r>
            <w:r w:rsidR="00F724A4">
              <w:rPr>
                <w:sz w:val="22"/>
                <w:szCs w:val="22"/>
              </w:rPr>
              <w:t>.</w:t>
            </w:r>
            <w:r w:rsidR="00FF17A3">
              <w:rPr>
                <w:sz w:val="22"/>
                <w:szCs w:val="22"/>
              </w:rPr>
              <w:t xml:space="preserve"> Ποια είναι τα είδη των ΑΠΕ. </w:t>
            </w:r>
            <w:r w:rsidR="00F724A4">
              <w:rPr>
                <w:sz w:val="22"/>
                <w:szCs w:val="22"/>
              </w:rPr>
              <w:t xml:space="preserve"> </w:t>
            </w:r>
          </w:p>
          <w:p w:rsidR="00C973F4" w:rsidRDefault="00FF17A3" w:rsidP="0072033E">
            <w:pPr>
              <w:pStyle w:val="a8"/>
              <w:numPr>
                <w:ilvl w:val="0"/>
                <w:numId w:val="38"/>
              </w:numPr>
              <w:tabs>
                <w:tab w:val="left" w:pos="8820"/>
              </w:tabs>
              <w:spacing w:line="360" w:lineRule="auto"/>
              <w:jc w:val="both"/>
              <w:rPr>
                <w:sz w:val="22"/>
                <w:szCs w:val="22"/>
              </w:rPr>
            </w:pPr>
            <w:r>
              <w:rPr>
                <w:sz w:val="22"/>
                <w:szCs w:val="22"/>
              </w:rPr>
              <w:t>2.Τι ονομάζουμε ηλιακή ενέργεια. Ποια η χρήση της. Π</w:t>
            </w:r>
            <w:r w:rsidR="008A1E0D">
              <w:rPr>
                <w:sz w:val="22"/>
                <w:szCs w:val="22"/>
              </w:rPr>
              <w:t xml:space="preserve">οια πλεονεκτήματα και ποια   μειονεκτήματα συνεπάγεται η χρήση της. </w:t>
            </w:r>
            <w:r w:rsidR="00F724A4">
              <w:rPr>
                <w:sz w:val="22"/>
                <w:szCs w:val="22"/>
              </w:rPr>
              <w:t>.</w:t>
            </w:r>
          </w:p>
          <w:p w:rsidR="007A2250" w:rsidRDefault="00C973F4" w:rsidP="0072033E">
            <w:pPr>
              <w:pStyle w:val="a8"/>
              <w:numPr>
                <w:ilvl w:val="0"/>
                <w:numId w:val="38"/>
              </w:numPr>
              <w:tabs>
                <w:tab w:val="left" w:pos="8820"/>
              </w:tabs>
              <w:spacing w:line="360" w:lineRule="auto"/>
              <w:jc w:val="both"/>
              <w:rPr>
                <w:sz w:val="22"/>
                <w:szCs w:val="22"/>
              </w:rPr>
            </w:pPr>
            <w:r>
              <w:rPr>
                <w:sz w:val="22"/>
                <w:szCs w:val="22"/>
              </w:rPr>
              <w:t>3</w:t>
            </w:r>
            <w:r w:rsidR="008A1E0D">
              <w:rPr>
                <w:sz w:val="22"/>
                <w:szCs w:val="22"/>
              </w:rPr>
              <w:t>. Τι ονομάζουμε αιολική ενέργεια</w:t>
            </w:r>
            <w:r w:rsidR="007A2250">
              <w:rPr>
                <w:sz w:val="22"/>
                <w:szCs w:val="22"/>
              </w:rPr>
              <w:t>.</w:t>
            </w:r>
            <w:r w:rsidR="008A1E0D">
              <w:rPr>
                <w:sz w:val="22"/>
                <w:szCs w:val="22"/>
              </w:rPr>
              <w:t xml:space="preserve"> Ποια η χρήση της. Ποια πλεονεκτήματα και ποια μειονεκτήματα προκύπτουν από τη χρήση της.</w:t>
            </w:r>
          </w:p>
          <w:p w:rsidR="00C973F4" w:rsidRDefault="007B3103" w:rsidP="0072033E">
            <w:pPr>
              <w:pStyle w:val="a8"/>
              <w:numPr>
                <w:ilvl w:val="0"/>
                <w:numId w:val="38"/>
              </w:numPr>
              <w:tabs>
                <w:tab w:val="left" w:pos="8820"/>
              </w:tabs>
              <w:spacing w:line="360" w:lineRule="auto"/>
              <w:jc w:val="both"/>
              <w:rPr>
                <w:sz w:val="22"/>
                <w:szCs w:val="22"/>
              </w:rPr>
            </w:pPr>
            <w:r>
              <w:rPr>
                <w:sz w:val="22"/>
                <w:szCs w:val="22"/>
              </w:rPr>
              <w:t>4. Ποιες οι εφαρμογές της ηλιακής ενέργειας στην Ελλάδα και στην Ευρώπη</w:t>
            </w:r>
            <w:r w:rsidR="00C973F4">
              <w:rPr>
                <w:sz w:val="22"/>
                <w:szCs w:val="22"/>
              </w:rPr>
              <w:t>.</w:t>
            </w:r>
          </w:p>
          <w:p w:rsidR="007A2250" w:rsidRPr="002C5F42" w:rsidRDefault="00C973F4" w:rsidP="0072033E">
            <w:pPr>
              <w:pStyle w:val="a8"/>
              <w:numPr>
                <w:ilvl w:val="0"/>
                <w:numId w:val="38"/>
              </w:numPr>
              <w:tabs>
                <w:tab w:val="left" w:pos="8820"/>
              </w:tabs>
              <w:spacing w:line="360" w:lineRule="auto"/>
              <w:jc w:val="both"/>
              <w:rPr>
                <w:sz w:val="22"/>
                <w:szCs w:val="22"/>
              </w:rPr>
            </w:pPr>
            <w:r>
              <w:rPr>
                <w:sz w:val="22"/>
                <w:szCs w:val="22"/>
              </w:rPr>
              <w:t>5. Π</w:t>
            </w:r>
            <w:r w:rsidR="000109BC">
              <w:rPr>
                <w:sz w:val="22"/>
                <w:szCs w:val="22"/>
              </w:rPr>
              <w:t>ο</w:t>
            </w:r>
            <w:r w:rsidR="007B3103">
              <w:rPr>
                <w:sz w:val="22"/>
                <w:szCs w:val="22"/>
              </w:rPr>
              <w:t>ιες οι εφαρμογές της αιολικής ενέργειας στην Ελλάδα και Ευρώπη</w:t>
            </w:r>
            <w:r w:rsidR="00193D30">
              <w:rPr>
                <w:sz w:val="22"/>
                <w:szCs w:val="22"/>
              </w:rPr>
              <w:t>.</w:t>
            </w:r>
          </w:p>
          <w:p w:rsidR="00105BA8" w:rsidRPr="002C5F42" w:rsidRDefault="00105BA8" w:rsidP="00A85239">
            <w:pPr>
              <w:pStyle w:val="a8"/>
              <w:tabs>
                <w:tab w:val="left" w:pos="8820"/>
              </w:tabs>
              <w:spacing w:line="360" w:lineRule="auto"/>
              <w:jc w:val="both"/>
              <w:rPr>
                <w:sz w:val="22"/>
                <w:szCs w:val="22"/>
              </w:rPr>
            </w:pPr>
          </w:p>
        </w:tc>
      </w:tr>
    </w:tbl>
    <w:p w:rsidR="00105BA8" w:rsidRDefault="00105BA8" w:rsidP="00105BA8">
      <w:pPr>
        <w:pStyle w:val="a9"/>
        <w:tabs>
          <w:tab w:val="left" w:pos="8820"/>
        </w:tabs>
        <w:spacing w:line="360" w:lineRule="auto"/>
        <w:ind w:right="-382"/>
        <w:jc w:val="both"/>
        <w:rPr>
          <w:rFonts w:ascii="Times New Roman" w:hAnsi="Times New Roman"/>
          <w:b w:val="0"/>
          <w:lang w:val="el-GR"/>
        </w:rPr>
      </w:pPr>
      <w:r w:rsidRPr="00AA0018">
        <w:rPr>
          <w:rFonts w:ascii="Times New Roman" w:hAnsi="Times New Roman"/>
          <w:b w:val="0"/>
          <w:lang w:val="el-GR"/>
        </w:rPr>
        <w:lastRenderedPageBreak/>
        <w:t>Β. ΣΥΝΟΠΤΙΚΗ ΑΙΤΙΟΛΟΓΗΣΗ ΤΟΥ ΘΕΜΑΤΟΣ (κριτήρια επιλογής θέματος, συσχέτιση με διδασκόμενα μαθήματα, αναμενόμενα μαθησιακά οφέλη κ.</w:t>
      </w:r>
      <w:r w:rsidR="00801CAA" w:rsidRPr="00AA0018">
        <w:rPr>
          <w:rFonts w:ascii="Times New Roman" w:hAnsi="Times New Roman"/>
          <w:b w:val="0"/>
          <w:lang w:val="el-GR"/>
        </w:rPr>
        <w:t>λπ.</w:t>
      </w:r>
      <w:r w:rsidRPr="00AA0018">
        <w:rPr>
          <w:rFonts w:ascii="Times New Roman" w:hAnsi="Times New Roman"/>
          <w:b w:val="0"/>
          <w:lang w:val="el-GR"/>
        </w:rPr>
        <w:t>).</w:t>
      </w:r>
    </w:p>
    <w:p w:rsidR="00AA0018" w:rsidRPr="00AA0018" w:rsidRDefault="00AA0018" w:rsidP="00105BA8">
      <w:pPr>
        <w:pStyle w:val="a9"/>
        <w:tabs>
          <w:tab w:val="left" w:pos="8820"/>
        </w:tabs>
        <w:spacing w:line="360" w:lineRule="auto"/>
        <w:ind w:right="-382"/>
        <w:jc w:val="both"/>
        <w:rPr>
          <w:rFonts w:ascii="Times New Roman" w:hAnsi="Times New Roman"/>
          <w:b w:val="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6"/>
      </w:tblGrid>
      <w:tr w:rsidR="00105BA8" w:rsidRPr="00AA0018" w:rsidTr="00AA0018">
        <w:trPr>
          <w:trHeight w:val="2268"/>
        </w:trPr>
        <w:tc>
          <w:tcPr>
            <w:tcW w:w="9400" w:type="dxa"/>
            <w:tcBorders>
              <w:top w:val="double" w:sz="4" w:space="0" w:color="auto"/>
              <w:left w:val="double" w:sz="4" w:space="0" w:color="auto"/>
              <w:bottom w:val="double" w:sz="4" w:space="0" w:color="auto"/>
              <w:right w:val="double" w:sz="4" w:space="0" w:color="auto"/>
            </w:tcBorders>
          </w:tcPr>
          <w:p w:rsidR="008F498E" w:rsidRDefault="007D3A8B" w:rsidP="002A4FB2">
            <w:pPr>
              <w:tabs>
                <w:tab w:val="left" w:pos="8820"/>
              </w:tabs>
              <w:spacing w:line="360" w:lineRule="auto"/>
              <w:jc w:val="both"/>
              <w:rPr>
                <w:sz w:val="22"/>
                <w:szCs w:val="22"/>
                <w:u w:val="single"/>
              </w:rPr>
            </w:pPr>
            <w:r w:rsidRPr="00AA0018">
              <w:rPr>
                <w:sz w:val="22"/>
                <w:szCs w:val="22"/>
                <w:u w:val="single"/>
              </w:rPr>
              <w:t>Κριτήρια επιλογής του θέματος</w:t>
            </w:r>
          </w:p>
          <w:p w:rsidR="00FB28F6" w:rsidRPr="006A661B" w:rsidRDefault="00BC7F4D" w:rsidP="002A4FB2">
            <w:pPr>
              <w:tabs>
                <w:tab w:val="left" w:pos="8820"/>
              </w:tabs>
              <w:spacing w:line="360" w:lineRule="auto"/>
              <w:jc w:val="both"/>
              <w:rPr>
                <w:sz w:val="22"/>
                <w:szCs w:val="22"/>
              </w:rPr>
            </w:pPr>
            <w:r>
              <w:rPr>
                <w:sz w:val="22"/>
                <w:szCs w:val="22"/>
              </w:rPr>
              <w:t xml:space="preserve">Η συνεχής αυξανόμενη ζήτηση και κατανάλωση ενέργειας παγκοσμίως, ταυτόχρονα με τη χρήση μη ανανεώσιμων πηγών ενέργειας, οδήγησε σε ένα πλήθος </w:t>
            </w:r>
            <w:r w:rsidR="00594475">
              <w:rPr>
                <w:sz w:val="22"/>
                <w:szCs w:val="22"/>
              </w:rPr>
              <w:t xml:space="preserve">περιβαλλοντικών, κοινωνικών και οικονομικών προβλημάτων. </w:t>
            </w:r>
            <w:r w:rsidR="00625B74">
              <w:rPr>
                <w:sz w:val="22"/>
                <w:szCs w:val="22"/>
              </w:rPr>
              <w:t>Επομένως βασικό κριτήριο επιλογής του θέματος υπήρξε το έντονο ενδιαφέρον των μαθητών</w:t>
            </w:r>
            <w:r w:rsidR="000109BC">
              <w:rPr>
                <w:sz w:val="22"/>
                <w:szCs w:val="22"/>
              </w:rPr>
              <w:t>,</w:t>
            </w:r>
            <w:r w:rsidR="00594475">
              <w:rPr>
                <w:sz w:val="22"/>
                <w:szCs w:val="22"/>
              </w:rPr>
              <w:t xml:space="preserve"> να γνωρίσουν</w:t>
            </w:r>
            <w:r w:rsidR="003A5A96">
              <w:rPr>
                <w:sz w:val="22"/>
                <w:szCs w:val="22"/>
              </w:rPr>
              <w:t xml:space="preserve"> τις δυνατότητες που προσφέρου</w:t>
            </w:r>
            <w:r w:rsidR="00594475">
              <w:rPr>
                <w:sz w:val="22"/>
                <w:szCs w:val="22"/>
              </w:rPr>
              <w:t>ν οι Ανανεώσιμες Πηγές Ενέργειας και αν μπορούν να αποτελέσουν την ενεργειακή βάση για τη βιώσιμη κοινωνία του μέλλοντος. Επίσης να γνωρίσουν παραδείγματα χρήσης της ηλιακής και της αιολικής ενέργειας.</w:t>
            </w:r>
          </w:p>
          <w:p w:rsidR="001A3D35" w:rsidRPr="00FB28F6" w:rsidRDefault="001A3D35" w:rsidP="002A4FB2">
            <w:pPr>
              <w:tabs>
                <w:tab w:val="left" w:pos="8820"/>
              </w:tabs>
              <w:spacing w:line="360" w:lineRule="auto"/>
              <w:jc w:val="both"/>
              <w:rPr>
                <w:sz w:val="22"/>
                <w:szCs w:val="22"/>
              </w:rPr>
            </w:pPr>
          </w:p>
          <w:p w:rsidR="00AA0018" w:rsidRDefault="00896AF4" w:rsidP="00686244">
            <w:pPr>
              <w:tabs>
                <w:tab w:val="left" w:pos="8820"/>
              </w:tabs>
              <w:spacing w:line="360" w:lineRule="auto"/>
              <w:rPr>
                <w:sz w:val="22"/>
                <w:szCs w:val="22"/>
              </w:rPr>
            </w:pPr>
            <w:r w:rsidRPr="00AA0018">
              <w:rPr>
                <w:sz w:val="22"/>
                <w:szCs w:val="22"/>
                <w:u w:val="single"/>
              </w:rPr>
              <w:t>Εμπλεκόμενα μαθήματα</w:t>
            </w:r>
            <w:r w:rsidRPr="00AA0018">
              <w:rPr>
                <w:sz w:val="22"/>
                <w:szCs w:val="22"/>
              </w:rPr>
              <w:t xml:space="preserve"> :</w:t>
            </w:r>
            <w:r w:rsidR="004637B6">
              <w:rPr>
                <w:sz w:val="22"/>
                <w:szCs w:val="22"/>
              </w:rPr>
              <w:t xml:space="preserve"> </w:t>
            </w:r>
            <w:r w:rsidR="00160AE2">
              <w:rPr>
                <w:sz w:val="22"/>
                <w:szCs w:val="22"/>
              </w:rPr>
              <w:t>Έκφραση-Έκθεση, Ιστορία, Πολιτική Παιδεία, Φυσική</w:t>
            </w:r>
            <w:r w:rsidR="00363CA6">
              <w:rPr>
                <w:sz w:val="22"/>
                <w:szCs w:val="22"/>
              </w:rPr>
              <w:t>, Χημεία, Βιολογία</w:t>
            </w:r>
            <w:r w:rsidR="00F96384">
              <w:rPr>
                <w:sz w:val="22"/>
                <w:szCs w:val="22"/>
              </w:rPr>
              <w:t xml:space="preserve">, Γεωλογία και </w:t>
            </w:r>
            <w:r w:rsidR="00594475">
              <w:rPr>
                <w:sz w:val="22"/>
                <w:szCs w:val="22"/>
              </w:rPr>
              <w:t>Διαχείριση Φυσικών Πόρων</w:t>
            </w:r>
            <w:r w:rsidR="00160AE2">
              <w:rPr>
                <w:sz w:val="22"/>
                <w:szCs w:val="22"/>
              </w:rPr>
              <w:t xml:space="preserve">. </w:t>
            </w:r>
          </w:p>
          <w:p w:rsidR="001A3D35" w:rsidRDefault="001A3D35" w:rsidP="00686244">
            <w:pPr>
              <w:tabs>
                <w:tab w:val="left" w:pos="8820"/>
              </w:tabs>
              <w:spacing w:line="360" w:lineRule="auto"/>
              <w:rPr>
                <w:sz w:val="22"/>
                <w:szCs w:val="22"/>
                <w:u w:val="single"/>
              </w:rPr>
            </w:pPr>
          </w:p>
          <w:p w:rsidR="00813ABE" w:rsidRDefault="00896AF4" w:rsidP="00686244">
            <w:pPr>
              <w:tabs>
                <w:tab w:val="left" w:pos="8820"/>
              </w:tabs>
              <w:spacing w:line="360" w:lineRule="auto"/>
              <w:rPr>
                <w:sz w:val="22"/>
                <w:szCs w:val="22"/>
              </w:rPr>
            </w:pPr>
            <w:r w:rsidRPr="00AA0018">
              <w:rPr>
                <w:sz w:val="22"/>
                <w:szCs w:val="22"/>
                <w:u w:val="single"/>
              </w:rPr>
              <w:t>Μαθησιακά οφέλη</w:t>
            </w:r>
            <w:r w:rsidRPr="00AA0018">
              <w:rPr>
                <w:sz w:val="22"/>
                <w:szCs w:val="22"/>
              </w:rPr>
              <w:t>:</w:t>
            </w:r>
          </w:p>
          <w:p w:rsidR="009E61D3" w:rsidRDefault="00136C97" w:rsidP="00686244">
            <w:pPr>
              <w:tabs>
                <w:tab w:val="left" w:pos="8820"/>
              </w:tabs>
              <w:spacing w:line="360" w:lineRule="auto"/>
              <w:rPr>
                <w:sz w:val="22"/>
                <w:szCs w:val="22"/>
              </w:rPr>
            </w:pPr>
            <w:r>
              <w:rPr>
                <w:sz w:val="22"/>
                <w:szCs w:val="22"/>
              </w:rPr>
              <w:t xml:space="preserve">Να </w:t>
            </w:r>
            <w:r w:rsidR="00737F11">
              <w:rPr>
                <w:sz w:val="22"/>
                <w:szCs w:val="22"/>
              </w:rPr>
              <w:t xml:space="preserve">αντιληφθούν οι μαθητές τη σημασία της ενέργειας, τις επιπτώσεις της από την αλόγιστη χρήση, καθώς και την αξία της εκμετάλλευσης των Ανανεώσιμων Πηγών Ενέργειας. </w:t>
            </w:r>
          </w:p>
          <w:p w:rsidR="009E61D3" w:rsidRDefault="009E61D3" w:rsidP="00686244">
            <w:pPr>
              <w:tabs>
                <w:tab w:val="left" w:pos="8820"/>
              </w:tabs>
              <w:spacing w:line="360" w:lineRule="auto"/>
              <w:rPr>
                <w:sz w:val="22"/>
                <w:szCs w:val="22"/>
              </w:rPr>
            </w:pPr>
            <w:r>
              <w:rPr>
                <w:sz w:val="22"/>
                <w:szCs w:val="22"/>
              </w:rPr>
              <w:t xml:space="preserve">Να γνωρίσουν τα </w:t>
            </w:r>
            <w:r w:rsidR="00737F11">
              <w:rPr>
                <w:sz w:val="22"/>
                <w:szCs w:val="22"/>
              </w:rPr>
              <w:t>πλεονεκτήματα και μειονεκτήματα της χρήσης της ηλιακής και αιολικής ενέργειας.</w:t>
            </w:r>
          </w:p>
          <w:p w:rsidR="00193D30" w:rsidRDefault="009E61D3" w:rsidP="00686244">
            <w:pPr>
              <w:tabs>
                <w:tab w:val="left" w:pos="8820"/>
              </w:tabs>
              <w:spacing w:line="360" w:lineRule="auto"/>
              <w:rPr>
                <w:sz w:val="22"/>
                <w:szCs w:val="22"/>
              </w:rPr>
            </w:pPr>
            <w:r>
              <w:rPr>
                <w:sz w:val="22"/>
                <w:szCs w:val="22"/>
              </w:rPr>
              <w:t xml:space="preserve">Να </w:t>
            </w:r>
            <w:r w:rsidR="00C41BF1">
              <w:rPr>
                <w:sz w:val="22"/>
                <w:szCs w:val="22"/>
              </w:rPr>
              <w:t>ε</w:t>
            </w:r>
            <w:r w:rsidR="002566B3">
              <w:rPr>
                <w:sz w:val="22"/>
                <w:szCs w:val="22"/>
              </w:rPr>
              <w:t>νημερωθούν  για τα θερμικά ηλιακά και τα παθητικά ηλιακά συστήματα, καθώς και για τα αιολικά πάρκα</w:t>
            </w:r>
            <w:r>
              <w:rPr>
                <w:sz w:val="22"/>
                <w:szCs w:val="22"/>
              </w:rPr>
              <w:t>.</w:t>
            </w:r>
            <w:r w:rsidR="00C1244C">
              <w:rPr>
                <w:sz w:val="22"/>
                <w:szCs w:val="22"/>
              </w:rPr>
              <w:t xml:space="preserve"> </w:t>
            </w:r>
          </w:p>
          <w:p w:rsidR="00813ABE" w:rsidRDefault="00193D30" w:rsidP="00686244">
            <w:pPr>
              <w:tabs>
                <w:tab w:val="left" w:pos="8820"/>
              </w:tabs>
              <w:spacing w:line="360" w:lineRule="auto"/>
              <w:rPr>
                <w:sz w:val="22"/>
                <w:szCs w:val="22"/>
              </w:rPr>
            </w:pPr>
            <w:r>
              <w:rPr>
                <w:sz w:val="22"/>
                <w:szCs w:val="22"/>
              </w:rPr>
              <w:t xml:space="preserve"> </w:t>
            </w:r>
            <w:r w:rsidR="00813ABE">
              <w:rPr>
                <w:sz w:val="22"/>
                <w:szCs w:val="22"/>
              </w:rPr>
              <w:t>Να εκφραστούν οι μαθητές δημιουργικά μέσα από τη ζ</w:t>
            </w:r>
            <w:r w:rsidR="009E61D3">
              <w:rPr>
                <w:sz w:val="22"/>
                <w:szCs w:val="22"/>
              </w:rPr>
              <w:t>ωγραφική</w:t>
            </w:r>
            <w:r w:rsidR="00813ABE">
              <w:rPr>
                <w:sz w:val="22"/>
                <w:szCs w:val="22"/>
              </w:rPr>
              <w:t>.</w:t>
            </w:r>
          </w:p>
          <w:p w:rsidR="008C01EE" w:rsidRDefault="00813ABE" w:rsidP="00686244">
            <w:pPr>
              <w:tabs>
                <w:tab w:val="left" w:pos="8820"/>
              </w:tabs>
              <w:spacing w:line="360" w:lineRule="auto"/>
              <w:rPr>
                <w:sz w:val="22"/>
                <w:szCs w:val="22"/>
              </w:rPr>
            </w:pPr>
            <w:r>
              <w:rPr>
                <w:sz w:val="22"/>
                <w:szCs w:val="22"/>
              </w:rPr>
              <w:t>Να εξοικειωθούν σε μεθόδους έρευνας, όπως η βιβλιογρα</w:t>
            </w:r>
            <w:r w:rsidR="008C01EE">
              <w:rPr>
                <w:sz w:val="22"/>
                <w:szCs w:val="22"/>
              </w:rPr>
              <w:t>φική.</w:t>
            </w:r>
          </w:p>
          <w:p w:rsidR="00813ABE" w:rsidRPr="00AA0018" w:rsidRDefault="00EC3F7F" w:rsidP="00686244">
            <w:pPr>
              <w:tabs>
                <w:tab w:val="left" w:pos="8820"/>
              </w:tabs>
              <w:spacing w:line="360" w:lineRule="auto"/>
              <w:rPr>
                <w:sz w:val="22"/>
                <w:szCs w:val="22"/>
              </w:rPr>
            </w:pPr>
            <w:r>
              <w:rPr>
                <w:sz w:val="22"/>
                <w:szCs w:val="22"/>
              </w:rPr>
              <w:t>Αλλαγή στάσεων και συμπεριφοράς σε σχέση με τους συμμαθητές τους. Να καλλιεργηθεί νέο ήθος όσον αφορά τον τρόπο σκέψης και δράσης με την αλληλεπίδρασή τους μέσα από τη συμμετοχή τους σε ομάδες.</w:t>
            </w:r>
          </w:p>
          <w:p w:rsidR="00896AF4" w:rsidRPr="00AA0018" w:rsidRDefault="00896AF4" w:rsidP="00686244">
            <w:pPr>
              <w:tabs>
                <w:tab w:val="left" w:pos="8820"/>
              </w:tabs>
              <w:spacing w:line="360" w:lineRule="auto"/>
              <w:rPr>
                <w:sz w:val="22"/>
                <w:szCs w:val="22"/>
              </w:rPr>
            </w:pPr>
          </w:p>
          <w:p w:rsidR="00896AF4" w:rsidRPr="00AA0018" w:rsidRDefault="00896AF4" w:rsidP="00686244">
            <w:pPr>
              <w:tabs>
                <w:tab w:val="left" w:pos="8820"/>
              </w:tabs>
              <w:spacing w:line="360" w:lineRule="auto"/>
              <w:rPr>
                <w:sz w:val="22"/>
                <w:szCs w:val="22"/>
              </w:rPr>
            </w:pPr>
            <w:r w:rsidRPr="00AA0018">
              <w:rPr>
                <w:sz w:val="22"/>
                <w:szCs w:val="22"/>
              </w:rPr>
              <w:t xml:space="preserve">  </w:t>
            </w:r>
          </w:p>
        </w:tc>
      </w:tr>
      <w:tr w:rsidR="006A661B" w:rsidRPr="00AA0018" w:rsidTr="00AA0018">
        <w:trPr>
          <w:trHeight w:val="2268"/>
        </w:trPr>
        <w:tc>
          <w:tcPr>
            <w:tcW w:w="9400" w:type="dxa"/>
            <w:tcBorders>
              <w:top w:val="double" w:sz="4" w:space="0" w:color="auto"/>
              <w:left w:val="double" w:sz="4" w:space="0" w:color="auto"/>
              <w:bottom w:val="double" w:sz="4" w:space="0" w:color="auto"/>
              <w:right w:val="double" w:sz="4" w:space="0" w:color="auto"/>
            </w:tcBorders>
          </w:tcPr>
          <w:p w:rsidR="006A661B" w:rsidRPr="00AA0018" w:rsidRDefault="006A661B" w:rsidP="002A4FB2">
            <w:pPr>
              <w:tabs>
                <w:tab w:val="left" w:pos="8820"/>
              </w:tabs>
              <w:spacing w:line="360" w:lineRule="auto"/>
              <w:jc w:val="both"/>
              <w:rPr>
                <w:sz w:val="22"/>
                <w:szCs w:val="22"/>
                <w:u w:val="single"/>
              </w:rPr>
            </w:pPr>
          </w:p>
        </w:tc>
      </w:tr>
    </w:tbl>
    <w:p w:rsidR="00AA0018" w:rsidRDefault="00AA0018" w:rsidP="00105BA8">
      <w:pPr>
        <w:tabs>
          <w:tab w:val="left" w:pos="8820"/>
        </w:tabs>
        <w:spacing w:line="360" w:lineRule="auto"/>
        <w:ind w:right="-382"/>
        <w:jc w:val="both"/>
      </w:pPr>
    </w:p>
    <w:p w:rsidR="00015DF8" w:rsidRDefault="00015DF8" w:rsidP="00105BA8">
      <w:pPr>
        <w:tabs>
          <w:tab w:val="left" w:pos="8820"/>
        </w:tabs>
        <w:spacing w:line="360" w:lineRule="auto"/>
        <w:ind w:right="-382"/>
        <w:jc w:val="both"/>
      </w:pPr>
    </w:p>
    <w:p w:rsidR="00105BA8" w:rsidRDefault="00105BA8" w:rsidP="00105BA8">
      <w:pPr>
        <w:tabs>
          <w:tab w:val="left" w:pos="8820"/>
        </w:tabs>
        <w:spacing w:line="360" w:lineRule="auto"/>
        <w:ind w:right="-382"/>
        <w:jc w:val="both"/>
      </w:pPr>
      <w:r w:rsidRPr="00AA0018">
        <w:t>Γ. ΕΝΔΕΙΚΤΙΚΗ ΠΕΡΙΓΡΑΦΗ ΠΗΓΩΝ ΑΝΑΖΗΤΗΣΗΣ ΔΕΔΟΜΕΝΩΝ, ΜΕΘΟΔΟΥ Κ</w:t>
      </w:r>
      <w:r w:rsidR="00E21877" w:rsidRPr="00AA0018">
        <w:t>ΑΙ ΕΡΕΥΝΗΤΙΚΩΝ ΕΡΓΑΛΕΙΩΝ ΣΥΛΛΟΓ</w:t>
      </w:r>
      <w:r w:rsidRPr="00AA0018">
        <w:t>ΗΣ ΚΑΙ ΕΠΕΞΕΡΓΑΣΙΑΣ ΤΩΝ ΔΕΔΟΜΕΝΩΝ ΓΙΑ ΑΠΟΦΥΓΗ ΦΑΙΝΟΜΕΝΩΝ ΑΠΛΗΣ ΑΝΤΙΓ</w:t>
      </w:r>
      <w:r w:rsidR="00AA0018">
        <w:t>ΡΑΦΗΣ ΚΑΙ ΠΑΡΑΘΕΣΗΣ ΠΛΗΡΟΦΟΡΙΩΝ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5"/>
      </w:tblGrid>
      <w:tr w:rsidR="00105BA8" w:rsidRPr="00AA0018" w:rsidTr="004F0422">
        <w:trPr>
          <w:trHeight w:val="6066"/>
        </w:trPr>
        <w:tc>
          <w:tcPr>
            <w:tcW w:w="8645" w:type="dxa"/>
            <w:tcBorders>
              <w:top w:val="double" w:sz="4" w:space="0" w:color="auto"/>
              <w:left w:val="double" w:sz="4" w:space="0" w:color="auto"/>
              <w:bottom w:val="double" w:sz="4" w:space="0" w:color="auto"/>
              <w:right w:val="double" w:sz="4" w:space="0" w:color="auto"/>
            </w:tcBorders>
          </w:tcPr>
          <w:p w:rsidR="00105BA8" w:rsidRPr="00AA0018" w:rsidRDefault="007D3A8B" w:rsidP="00686244">
            <w:pPr>
              <w:tabs>
                <w:tab w:val="left" w:pos="8820"/>
              </w:tabs>
              <w:spacing w:line="360" w:lineRule="auto"/>
              <w:rPr>
                <w:sz w:val="22"/>
                <w:szCs w:val="22"/>
                <w:u w:val="single"/>
              </w:rPr>
            </w:pPr>
            <w:r w:rsidRPr="00AA0018">
              <w:rPr>
                <w:sz w:val="22"/>
                <w:szCs w:val="22"/>
                <w:u w:val="single"/>
              </w:rPr>
              <w:t>Διαδικασία έρευνας – Μεθοδολογία</w:t>
            </w:r>
          </w:p>
          <w:p w:rsidR="004F0422" w:rsidRDefault="000109BC" w:rsidP="001D23A3">
            <w:pPr>
              <w:pStyle w:val="a8"/>
              <w:numPr>
                <w:ilvl w:val="0"/>
                <w:numId w:val="37"/>
              </w:numPr>
              <w:tabs>
                <w:tab w:val="left" w:pos="8820"/>
              </w:tabs>
              <w:spacing w:line="360" w:lineRule="auto"/>
              <w:rPr>
                <w:sz w:val="22"/>
                <w:szCs w:val="22"/>
              </w:rPr>
            </w:pPr>
            <w:r>
              <w:rPr>
                <w:sz w:val="22"/>
                <w:szCs w:val="22"/>
              </w:rPr>
              <w:t>Χωρισμός σε τέσσερεις</w:t>
            </w:r>
            <w:r w:rsidR="001A3D35">
              <w:rPr>
                <w:sz w:val="22"/>
                <w:szCs w:val="22"/>
              </w:rPr>
              <w:t xml:space="preserve"> ομάδες με συγκεκριμένα και διακριτά υποθέματα.</w:t>
            </w:r>
          </w:p>
          <w:p w:rsidR="001A3D35" w:rsidRDefault="001A3D35" w:rsidP="001D23A3">
            <w:pPr>
              <w:pStyle w:val="a8"/>
              <w:numPr>
                <w:ilvl w:val="0"/>
                <w:numId w:val="37"/>
              </w:numPr>
              <w:tabs>
                <w:tab w:val="left" w:pos="8820"/>
              </w:tabs>
              <w:spacing w:line="360" w:lineRule="auto"/>
              <w:rPr>
                <w:sz w:val="22"/>
                <w:szCs w:val="22"/>
              </w:rPr>
            </w:pPr>
            <w:r>
              <w:rPr>
                <w:sz w:val="22"/>
                <w:szCs w:val="22"/>
              </w:rPr>
              <w:t>Κάθε μέλος της ομάδας αναλαμβάνει συγκεκριμένες υπευθυνότητες και εναλλαγή ρόλων.</w:t>
            </w:r>
          </w:p>
          <w:p w:rsidR="001A3D35" w:rsidRDefault="00CC3AD5" w:rsidP="001D23A3">
            <w:pPr>
              <w:pStyle w:val="a8"/>
              <w:numPr>
                <w:ilvl w:val="0"/>
                <w:numId w:val="37"/>
              </w:numPr>
              <w:tabs>
                <w:tab w:val="left" w:pos="8820"/>
              </w:tabs>
              <w:spacing w:line="360" w:lineRule="auto"/>
              <w:rPr>
                <w:sz w:val="22"/>
                <w:szCs w:val="22"/>
              </w:rPr>
            </w:pPr>
            <w:r>
              <w:rPr>
                <w:sz w:val="22"/>
                <w:szCs w:val="22"/>
              </w:rPr>
              <w:t>Τεχνική καταιγισμού ιδεών και αποτύπωση σε χαρτόνια.</w:t>
            </w:r>
          </w:p>
          <w:p w:rsidR="00CC3AD5" w:rsidRDefault="00CC3AD5" w:rsidP="001D23A3">
            <w:pPr>
              <w:pStyle w:val="a8"/>
              <w:numPr>
                <w:ilvl w:val="0"/>
                <w:numId w:val="37"/>
              </w:numPr>
              <w:tabs>
                <w:tab w:val="left" w:pos="8820"/>
              </w:tabs>
              <w:spacing w:line="360" w:lineRule="auto"/>
              <w:rPr>
                <w:sz w:val="22"/>
                <w:szCs w:val="22"/>
              </w:rPr>
            </w:pPr>
            <w:r>
              <w:rPr>
                <w:sz w:val="22"/>
                <w:szCs w:val="22"/>
              </w:rPr>
              <w:t>Κατασκευή εννοιολογικού χάρτη, καταγράφοντας τα ερευνητικά ερωτήματα για κάθε ομάδα.</w:t>
            </w:r>
          </w:p>
          <w:p w:rsidR="00CC3AD5" w:rsidRDefault="00CC3AD5" w:rsidP="001D23A3">
            <w:pPr>
              <w:pStyle w:val="a8"/>
              <w:numPr>
                <w:ilvl w:val="0"/>
                <w:numId w:val="37"/>
              </w:numPr>
              <w:tabs>
                <w:tab w:val="left" w:pos="8820"/>
              </w:tabs>
              <w:spacing w:line="360" w:lineRule="auto"/>
              <w:rPr>
                <w:sz w:val="22"/>
                <w:szCs w:val="22"/>
              </w:rPr>
            </w:pPr>
            <w:r>
              <w:rPr>
                <w:sz w:val="22"/>
                <w:szCs w:val="22"/>
              </w:rPr>
              <w:t>Βιβλιογραφική έρευνα και κριτική των πηγών, με συχνές επισκέψεις στη Σχολική Βιβλιοθήκη και στο Εργαστήριο Ηλεκτρονικών Υπολογιστών.</w:t>
            </w:r>
          </w:p>
          <w:p w:rsidR="00CC3AD5" w:rsidRDefault="00CC3AD5" w:rsidP="001D23A3">
            <w:pPr>
              <w:pStyle w:val="a8"/>
              <w:numPr>
                <w:ilvl w:val="0"/>
                <w:numId w:val="37"/>
              </w:numPr>
              <w:tabs>
                <w:tab w:val="left" w:pos="8820"/>
              </w:tabs>
              <w:spacing w:line="360" w:lineRule="auto"/>
              <w:rPr>
                <w:sz w:val="22"/>
                <w:szCs w:val="22"/>
              </w:rPr>
            </w:pPr>
            <w:r>
              <w:rPr>
                <w:sz w:val="22"/>
                <w:szCs w:val="22"/>
              </w:rPr>
              <w:t>Κατασκευή καλλιτεχνικών έργων από τους μαθητές.</w:t>
            </w:r>
          </w:p>
          <w:p w:rsidR="00CC3AD5" w:rsidRDefault="00CC3AD5" w:rsidP="001D23A3">
            <w:pPr>
              <w:pStyle w:val="a8"/>
              <w:numPr>
                <w:ilvl w:val="0"/>
                <w:numId w:val="37"/>
              </w:numPr>
              <w:tabs>
                <w:tab w:val="left" w:pos="8820"/>
              </w:tabs>
              <w:spacing w:line="360" w:lineRule="auto"/>
              <w:rPr>
                <w:sz w:val="22"/>
                <w:szCs w:val="22"/>
              </w:rPr>
            </w:pPr>
            <w:r>
              <w:rPr>
                <w:sz w:val="22"/>
                <w:szCs w:val="22"/>
              </w:rPr>
              <w:t>Θέτουμε χρονικά όρια για την πραγματοποίηση συγκεκριμένων δράσεων σε κάθε φάση της ερευνητικής εργασίας.</w:t>
            </w:r>
          </w:p>
          <w:p w:rsidR="00CC3AD5" w:rsidRPr="001D23A3" w:rsidRDefault="00CC3AD5" w:rsidP="001D23A3">
            <w:pPr>
              <w:pStyle w:val="a8"/>
              <w:numPr>
                <w:ilvl w:val="0"/>
                <w:numId w:val="37"/>
              </w:numPr>
              <w:tabs>
                <w:tab w:val="left" w:pos="8820"/>
              </w:tabs>
              <w:spacing w:line="360" w:lineRule="auto"/>
              <w:rPr>
                <w:sz w:val="22"/>
                <w:szCs w:val="22"/>
              </w:rPr>
            </w:pPr>
            <w:r>
              <w:rPr>
                <w:sz w:val="22"/>
                <w:szCs w:val="22"/>
              </w:rPr>
              <w:t xml:space="preserve">Συζήτηση και εξεύρεση τρόπων για ελκυστική παρουσίαση των αποτελεσμάτων. </w:t>
            </w:r>
          </w:p>
        </w:tc>
      </w:tr>
    </w:tbl>
    <w:p w:rsidR="00105BA8" w:rsidRPr="00AA0018" w:rsidRDefault="00105BA8" w:rsidP="00105BA8">
      <w:pPr>
        <w:tabs>
          <w:tab w:val="left" w:pos="8820"/>
        </w:tabs>
        <w:spacing w:line="360" w:lineRule="auto"/>
        <w:rPr>
          <w:sz w:val="20"/>
          <w:szCs w:val="20"/>
        </w:rPr>
      </w:pPr>
    </w:p>
    <w:p w:rsidR="00A00BB4" w:rsidRPr="00AA0018" w:rsidRDefault="00A00BB4" w:rsidP="00105BA8">
      <w:pPr>
        <w:tabs>
          <w:tab w:val="left" w:pos="8820"/>
        </w:tabs>
        <w:spacing w:line="360" w:lineRule="auto"/>
        <w:ind w:right="-382"/>
        <w:jc w:val="both"/>
      </w:pPr>
    </w:p>
    <w:p w:rsidR="00105BA8" w:rsidRPr="006A3FBA" w:rsidRDefault="00105BA8" w:rsidP="00105BA8">
      <w:pPr>
        <w:tabs>
          <w:tab w:val="left" w:pos="8820"/>
        </w:tabs>
        <w:spacing w:line="360" w:lineRule="auto"/>
        <w:ind w:right="-382"/>
        <w:jc w:val="both"/>
      </w:pPr>
      <w:r w:rsidRPr="00AA0018">
        <w:t xml:space="preserve">Δ. ΑΝΑΜΕΝΟΜΕΝΑ ΑΠΟΤΕΛΕΣΜΑΤΑ </w:t>
      </w:r>
      <w:r w:rsidR="002E511C" w:rsidRPr="00AA0018">
        <w:t xml:space="preserve">ΚΑΙ ΤΡΟΠΟΙ ΠΑΡΟΥΣΙΑΣΗΣ </w:t>
      </w:r>
      <w:r w:rsidRPr="00AA0018">
        <w:t>ΤΩΝ ΑΠΟΤΕΛΕΣΜΑΤΩΝ ΚΑΙ ΤΟΥ ΤΕΧΝ</w:t>
      </w:r>
      <w:r w:rsidRPr="00AA0018">
        <w:rPr>
          <w:lang w:val="en-US"/>
        </w:rPr>
        <w:t>H</w:t>
      </w:r>
      <w:r w:rsidRPr="00AA0018">
        <w:t xml:space="preserve">ΜΑΤΟΣ </w:t>
      </w:r>
    </w:p>
    <w:p w:rsidR="00085B2E" w:rsidRPr="006A3FBA" w:rsidRDefault="00085B2E" w:rsidP="00105BA8">
      <w:pPr>
        <w:tabs>
          <w:tab w:val="left" w:pos="8820"/>
        </w:tabs>
        <w:spacing w:line="360" w:lineRule="auto"/>
        <w:ind w:right="-3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3"/>
      </w:tblGrid>
      <w:tr w:rsidR="00105BA8" w:rsidRPr="00AA0018" w:rsidTr="00015DF8">
        <w:trPr>
          <w:trHeight w:val="2409"/>
        </w:trPr>
        <w:tc>
          <w:tcPr>
            <w:tcW w:w="8563" w:type="dxa"/>
            <w:tcBorders>
              <w:top w:val="double" w:sz="4" w:space="0" w:color="auto"/>
              <w:left w:val="double" w:sz="4" w:space="0" w:color="auto"/>
              <w:bottom w:val="double" w:sz="4" w:space="0" w:color="auto"/>
              <w:right w:val="double" w:sz="4" w:space="0" w:color="auto"/>
            </w:tcBorders>
          </w:tcPr>
          <w:p w:rsidR="00FB7ECF" w:rsidRDefault="00F96384" w:rsidP="001D23A3">
            <w:pPr>
              <w:pStyle w:val="a8"/>
              <w:numPr>
                <w:ilvl w:val="0"/>
                <w:numId w:val="36"/>
              </w:numPr>
              <w:tabs>
                <w:tab w:val="left" w:pos="8820"/>
              </w:tabs>
              <w:spacing w:line="360" w:lineRule="auto"/>
              <w:rPr>
                <w:sz w:val="22"/>
                <w:szCs w:val="22"/>
              </w:rPr>
            </w:pPr>
            <w:r>
              <w:rPr>
                <w:sz w:val="22"/>
                <w:szCs w:val="22"/>
              </w:rPr>
              <w:t>Να συνειδητοποιήσουν την αναγκαιότητα των ΑΠΕ και τη σημασία της χρήσης τους, ιδιαίτερα στον ελλαδικό χώρο</w:t>
            </w:r>
            <w:r w:rsidR="00FB7ECF">
              <w:rPr>
                <w:sz w:val="22"/>
                <w:szCs w:val="22"/>
              </w:rPr>
              <w:t>.</w:t>
            </w:r>
          </w:p>
          <w:p w:rsidR="00E51118" w:rsidRPr="00363CA6" w:rsidRDefault="00FB7ECF" w:rsidP="00363CA6">
            <w:pPr>
              <w:pStyle w:val="a8"/>
              <w:numPr>
                <w:ilvl w:val="0"/>
                <w:numId w:val="36"/>
              </w:numPr>
              <w:tabs>
                <w:tab w:val="left" w:pos="8820"/>
              </w:tabs>
              <w:spacing w:line="360" w:lineRule="auto"/>
              <w:rPr>
                <w:sz w:val="22"/>
                <w:szCs w:val="22"/>
              </w:rPr>
            </w:pPr>
            <w:r>
              <w:rPr>
                <w:sz w:val="22"/>
                <w:szCs w:val="22"/>
              </w:rPr>
              <w:t xml:space="preserve">Να </w:t>
            </w:r>
            <w:r w:rsidR="00601C36">
              <w:rPr>
                <w:sz w:val="22"/>
                <w:szCs w:val="22"/>
              </w:rPr>
              <w:t xml:space="preserve">γνωρίσουν τις </w:t>
            </w:r>
            <w:r w:rsidR="00737F11">
              <w:rPr>
                <w:sz w:val="22"/>
                <w:szCs w:val="22"/>
              </w:rPr>
              <w:t xml:space="preserve">εντυπωσιακές </w:t>
            </w:r>
            <w:r w:rsidR="00601C36">
              <w:rPr>
                <w:sz w:val="22"/>
                <w:szCs w:val="22"/>
              </w:rPr>
              <w:t xml:space="preserve">εφαρμογές της ηλιακής και της αιολικής ενέργειας στην Ελλάδα και στις ευρωπαϊκές χώρες.  </w:t>
            </w:r>
          </w:p>
          <w:p w:rsidR="00E51118" w:rsidRDefault="00E51118" w:rsidP="001D23A3">
            <w:pPr>
              <w:pStyle w:val="a8"/>
              <w:numPr>
                <w:ilvl w:val="0"/>
                <w:numId w:val="36"/>
              </w:numPr>
              <w:tabs>
                <w:tab w:val="left" w:pos="8820"/>
              </w:tabs>
              <w:spacing w:line="360" w:lineRule="auto"/>
              <w:rPr>
                <w:sz w:val="22"/>
                <w:szCs w:val="22"/>
              </w:rPr>
            </w:pPr>
            <w:r>
              <w:rPr>
                <w:sz w:val="22"/>
                <w:szCs w:val="22"/>
              </w:rPr>
              <w:t>Ανάπτυξη δημιουργικής φαντασίας και αξιοποίηση των ικανοτήτων των μαθητών.</w:t>
            </w:r>
          </w:p>
          <w:p w:rsidR="005A3A5C" w:rsidRPr="00363CA6" w:rsidRDefault="003A0031" w:rsidP="00363CA6">
            <w:pPr>
              <w:pStyle w:val="a8"/>
              <w:numPr>
                <w:ilvl w:val="0"/>
                <w:numId w:val="36"/>
              </w:numPr>
              <w:tabs>
                <w:tab w:val="left" w:pos="8820"/>
              </w:tabs>
              <w:spacing w:line="360" w:lineRule="auto"/>
              <w:rPr>
                <w:sz w:val="22"/>
                <w:szCs w:val="22"/>
              </w:rPr>
            </w:pPr>
            <w:r>
              <w:rPr>
                <w:sz w:val="22"/>
                <w:szCs w:val="22"/>
              </w:rPr>
              <w:t>Να είναι σε θέση οι μαθητές να θέτουν στόχους και να τους υλοποιούν μέσα σε συγκεκριμένο χρονικό διάστημα.</w:t>
            </w:r>
          </w:p>
          <w:p w:rsidR="005A3A5C" w:rsidRDefault="005A3A5C" w:rsidP="001D23A3">
            <w:pPr>
              <w:pStyle w:val="a8"/>
              <w:numPr>
                <w:ilvl w:val="0"/>
                <w:numId w:val="36"/>
              </w:numPr>
              <w:tabs>
                <w:tab w:val="left" w:pos="8820"/>
              </w:tabs>
              <w:spacing w:line="360" w:lineRule="auto"/>
              <w:rPr>
                <w:sz w:val="22"/>
                <w:szCs w:val="22"/>
              </w:rPr>
            </w:pPr>
            <w:r>
              <w:rPr>
                <w:sz w:val="22"/>
                <w:szCs w:val="22"/>
              </w:rPr>
              <w:t>Επιλογή αξιόπιστων πηγών υλικού από το διαδίκτυο.</w:t>
            </w:r>
          </w:p>
          <w:p w:rsidR="005A3A5C" w:rsidRDefault="005A3A5C" w:rsidP="001D23A3">
            <w:pPr>
              <w:pStyle w:val="a8"/>
              <w:numPr>
                <w:ilvl w:val="0"/>
                <w:numId w:val="36"/>
              </w:numPr>
              <w:tabs>
                <w:tab w:val="left" w:pos="8820"/>
              </w:tabs>
              <w:spacing w:line="360" w:lineRule="auto"/>
              <w:rPr>
                <w:sz w:val="22"/>
                <w:szCs w:val="22"/>
              </w:rPr>
            </w:pPr>
            <w:r>
              <w:rPr>
                <w:sz w:val="22"/>
                <w:szCs w:val="22"/>
              </w:rPr>
              <w:t>Ανάπτυξη κριτικής ικανότητας και ικανότητας σύνθεσης κειμένου.</w:t>
            </w:r>
          </w:p>
          <w:p w:rsidR="005A3A5C" w:rsidRDefault="005A3A5C" w:rsidP="001D23A3">
            <w:pPr>
              <w:pStyle w:val="a8"/>
              <w:numPr>
                <w:ilvl w:val="0"/>
                <w:numId w:val="36"/>
              </w:numPr>
              <w:tabs>
                <w:tab w:val="left" w:pos="8820"/>
              </w:tabs>
              <w:spacing w:line="360" w:lineRule="auto"/>
              <w:rPr>
                <w:sz w:val="22"/>
                <w:szCs w:val="22"/>
              </w:rPr>
            </w:pPr>
            <w:r>
              <w:rPr>
                <w:sz w:val="22"/>
                <w:szCs w:val="22"/>
              </w:rPr>
              <w:lastRenderedPageBreak/>
              <w:t>Εργασία σε ομάδες, καταμερισμός εργασιών και λήψη αποφάσεων.</w:t>
            </w:r>
          </w:p>
          <w:p w:rsidR="005A3A5C" w:rsidRDefault="005A3A5C" w:rsidP="001D23A3">
            <w:pPr>
              <w:pStyle w:val="a8"/>
              <w:numPr>
                <w:ilvl w:val="0"/>
                <w:numId w:val="36"/>
              </w:numPr>
              <w:tabs>
                <w:tab w:val="left" w:pos="8820"/>
              </w:tabs>
              <w:spacing w:line="360" w:lineRule="auto"/>
              <w:rPr>
                <w:sz w:val="22"/>
                <w:szCs w:val="22"/>
              </w:rPr>
            </w:pPr>
            <w:r>
              <w:rPr>
                <w:sz w:val="22"/>
                <w:szCs w:val="22"/>
              </w:rPr>
              <w:t>Ανάπτυξη ατομικής υπευθυνότητας ως προς το ομαδικό έργο.</w:t>
            </w:r>
          </w:p>
          <w:p w:rsidR="005A3A5C" w:rsidRDefault="00E53533" w:rsidP="001D23A3">
            <w:pPr>
              <w:pStyle w:val="a8"/>
              <w:numPr>
                <w:ilvl w:val="0"/>
                <w:numId w:val="36"/>
              </w:numPr>
              <w:tabs>
                <w:tab w:val="left" w:pos="8820"/>
              </w:tabs>
              <w:spacing w:line="360" w:lineRule="auto"/>
              <w:rPr>
                <w:sz w:val="22"/>
                <w:szCs w:val="22"/>
              </w:rPr>
            </w:pPr>
            <w:r>
              <w:rPr>
                <w:sz w:val="22"/>
                <w:szCs w:val="22"/>
              </w:rPr>
              <w:t xml:space="preserve">Να αποκτήσουν πολύτιμες εμπειρίες από τη συμμετοχή τους σε ομάδες εργασίας </w:t>
            </w:r>
            <w:r w:rsidR="00193D30">
              <w:rPr>
                <w:sz w:val="22"/>
                <w:szCs w:val="22"/>
              </w:rPr>
              <w:t xml:space="preserve">και </w:t>
            </w:r>
            <w:r>
              <w:rPr>
                <w:sz w:val="22"/>
                <w:szCs w:val="22"/>
              </w:rPr>
              <w:t>κυρίως να δείχνουν σεβασμό και ανεκτικότητα στα υπόλοιπα μέλη της ομάδας τους.</w:t>
            </w:r>
          </w:p>
          <w:p w:rsidR="003A0031" w:rsidRDefault="003A0031" w:rsidP="001D23A3">
            <w:pPr>
              <w:pStyle w:val="a8"/>
              <w:numPr>
                <w:ilvl w:val="0"/>
                <w:numId w:val="36"/>
              </w:numPr>
              <w:tabs>
                <w:tab w:val="left" w:pos="8820"/>
              </w:tabs>
              <w:spacing w:line="360" w:lineRule="auto"/>
              <w:rPr>
                <w:sz w:val="22"/>
                <w:szCs w:val="22"/>
              </w:rPr>
            </w:pPr>
            <w:r>
              <w:rPr>
                <w:sz w:val="22"/>
                <w:szCs w:val="22"/>
              </w:rPr>
              <w:t>Να είναι ικανοί να παρουσιάσουν την εργασία τους με ελκυστικό τρόπο και ηλεκτρονικά.</w:t>
            </w:r>
          </w:p>
          <w:p w:rsidR="005A3A5C" w:rsidRPr="001D23A3" w:rsidRDefault="005A3A5C" w:rsidP="003A0031">
            <w:pPr>
              <w:pStyle w:val="a8"/>
              <w:tabs>
                <w:tab w:val="left" w:pos="8820"/>
              </w:tabs>
              <w:spacing w:line="360" w:lineRule="auto"/>
              <w:rPr>
                <w:sz w:val="22"/>
                <w:szCs w:val="22"/>
              </w:rPr>
            </w:pPr>
          </w:p>
        </w:tc>
      </w:tr>
    </w:tbl>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105BA8" w:rsidRPr="00AA0018" w:rsidRDefault="00105BA8" w:rsidP="00105BA8">
      <w:pPr>
        <w:tabs>
          <w:tab w:val="left" w:pos="8820"/>
        </w:tabs>
        <w:spacing w:line="360" w:lineRule="auto"/>
        <w:ind w:right="-766"/>
        <w:jc w:val="both"/>
      </w:pPr>
      <w:r w:rsidRPr="00AA0018">
        <w:t>Ε. ΠΟΡΟΙ – ΥΛΙΚΑ – ΕΞΟΠΛΙΣΜΟΣ-ΕΠΙΣΚΕΨΕΙΣ-ΠΡΟΣΚΛΗΣΕΙΣ ΕΙΔΙΚΩΝ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015DF8">
        <w:trPr>
          <w:trHeight w:val="2268"/>
        </w:trPr>
        <w:tc>
          <w:tcPr>
            <w:tcW w:w="8522" w:type="dxa"/>
            <w:tcBorders>
              <w:top w:val="double" w:sz="4" w:space="0" w:color="auto"/>
              <w:left w:val="double" w:sz="4" w:space="0" w:color="auto"/>
              <w:bottom w:val="double" w:sz="4" w:space="0" w:color="auto"/>
              <w:right w:val="double" w:sz="4" w:space="0" w:color="auto"/>
            </w:tcBorders>
          </w:tcPr>
          <w:p w:rsidR="00E3768C" w:rsidRPr="00015DF8" w:rsidRDefault="00E3768C" w:rsidP="00686244">
            <w:pPr>
              <w:tabs>
                <w:tab w:val="left" w:pos="8820"/>
              </w:tabs>
              <w:spacing w:line="360" w:lineRule="auto"/>
              <w:rPr>
                <w:sz w:val="22"/>
                <w:szCs w:val="22"/>
              </w:rPr>
            </w:pPr>
          </w:p>
          <w:p w:rsidR="00CB5BFE" w:rsidRDefault="00162FB0" w:rsidP="00CB5BFE">
            <w:pPr>
              <w:pStyle w:val="a8"/>
              <w:numPr>
                <w:ilvl w:val="0"/>
                <w:numId w:val="35"/>
              </w:numPr>
              <w:tabs>
                <w:tab w:val="left" w:pos="8820"/>
              </w:tabs>
              <w:spacing w:line="360" w:lineRule="auto"/>
              <w:rPr>
                <w:sz w:val="22"/>
                <w:szCs w:val="22"/>
              </w:rPr>
            </w:pPr>
            <w:r>
              <w:rPr>
                <w:sz w:val="22"/>
                <w:szCs w:val="22"/>
              </w:rPr>
              <w:t>Σχολική Βιβλιοθήκη, Εργαστήριο Ηλεκτρονικών Υπολογιστών.</w:t>
            </w:r>
          </w:p>
          <w:p w:rsidR="00CB5BFE" w:rsidRPr="00F96384" w:rsidRDefault="00162FB0" w:rsidP="00F96384">
            <w:pPr>
              <w:pStyle w:val="a8"/>
              <w:numPr>
                <w:ilvl w:val="0"/>
                <w:numId w:val="35"/>
              </w:numPr>
              <w:tabs>
                <w:tab w:val="left" w:pos="8820"/>
              </w:tabs>
              <w:spacing w:line="360" w:lineRule="auto"/>
              <w:rPr>
                <w:sz w:val="22"/>
                <w:szCs w:val="22"/>
              </w:rPr>
            </w:pPr>
            <w:r w:rsidRPr="00CB5BFE">
              <w:rPr>
                <w:sz w:val="22"/>
                <w:szCs w:val="22"/>
              </w:rPr>
              <w:t>Βίντεο , διαδίκτυο, περιοδικά, εφημερίδες, ψηφιακή</w:t>
            </w:r>
            <w:r w:rsidR="00A85239">
              <w:rPr>
                <w:sz w:val="22"/>
                <w:szCs w:val="22"/>
              </w:rPr>
              <w:t xml:space="preserve"> φωτογραφική μηχανή.</w:t>
            </w:r>
          </w:p>
          <w:p w:rsidR="00E3768C" w:rsidRPr="001D23A3" w:rsidRDefault="00A85239" w:rsidP="00BA2DB2">
            <w:pPr>
              <w:pStyle w:val="a8"/>
              <w:numPr>
                <w:ilvl w:val="0"/>
                <w:numId w:val="35"/>
              </w:numPr>
              <w:tabs>
                <w:tab w:val="left" w:pos="8820"/>
              </w:tabs>
              <w:spacing w:line="360" w:lineRule="auto"/>
              <w:rPr>
                <w:sz w:val="22"/>
                <w:szCs w:val="22"/>
              </w:rPr>
            </w:pPr>
            <w:r>
              <w:rPr>
                <w:sz w:val="22"/>
                <w:szCs w:val="22"/>
              </w:rPr>
              <w:t xml:space="preserve">  Χ</w:t>
            </w:r>
            <w:r w:rsidR="00162FB0">
              <w:rPr>
                <w:sz w:val="22"/>
                <w:szCs w:val="22"/>
              </w:rPr>
              <w:t>αρτόνια, μαρκαδόροι</w:t>
            </w:r>
            <w:r>
              <w:rPr>
                <w:sz w:val="22"/>
                <w:szCs w:val="22"/>
              </w:rPr>
              <w:t xml:space="preserve">, </w:t>
            </w:r>
            <w:proofErr w:type="spellStart"/>
            <w:r>
              <w:rPr>
                <w:sz w:val="22"/>
                <w:szCs w:val="22"/>
              </w:rPr>
              <w:t>ξυλομπογιές</w:t>
            </w:r>
            <w:proofErr w:type="spellEnd"/>
            <w:r w:rsidR="00162FB0">
              <w:rPr>
                <w:sz w:val="22"/>
                <w:szCs w:val="22"/>
              </w:rPr>
              <w:t xml:space="preserve">. </w:t>
            </w:r>
          </w:p>
        </w:tc>
      </w:tr>
    </w:tbl>
    <w:p w:rsidR="00105BA8" w:rsidRPr="00AA0018" w:rsidRDefault="00105BA8" w:rsidP="00105BA8">
      <w:pPr>
        <w:spacing w:line="360" w:lineRule="auto"/>
        <w:rPr>
          <w:sz w:val="20"/>
          <w:szCs w:val="20"/>
        </w:rPr>
      </w:pPr>
    </w:p>
    <w:p w:rsidR="00105BA8" w:rsidRPr="00AA0018" w:rsidRDefault="00105BA8" w:rsidP="00105BA8">
      <w:pPr>
        <w:spacing w:line="360" w:lineRule="auto"/>
        <w:ind w:right="-483"/>
        <w:jc w:val="both"/>
      </w:pPr>
      <w:r w:rsidRPr="00AA0018">
        <w:t>Στ. ΕΝΔΕΙΚΤΙΚΗ 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AA0018" w:rsidRDefault="00105BA8" w:rsidP="00686244">
            <w:pPr>
              <w:tabs>
                <w:tab w:val="left" w:pos="8820"/>
              </w:tabs>
              <w:spacing w:line="360" w:lineRule="auto"/>
              <w:rPr>
                <w:sz w:val="22"/>
                <w:szCs w:val="22"/>
              </w:rPr>
            </w:pPr>
          </w:p>
          <w:p w:rsidR="00136C97" w:rsidRPr="00F96384" w:rsidRDefault="00F96384" w:rsidP="001D23A3">
            <w:pPr>
              <w:pStyle w:val="a8"/>
              <w:numPr>
                <w:ilvl w:val="0"/>
                <w:numId w:val="34"/>
              </w:numPr>
              <w:tabs>
                <w:tab w:val="left" w:pos="8820"/>
              </w:tabs>
              <w:spacing w:line="360" w:lineRule="auto"/>
              <w:rPr>
                <w:sz w:val="22"/>
                <w:szCs w:val="22"/>
                <w:lang w:val="en-US"/>
              </w:rPr>
            </w:pPr>
            <w:r>
              <w:rPr>
                <w:sz w:val="22"/>
                <w:szCs w:val="22"/>
                <w:lang w:val="en-US"/>
              </w:rPr>
              <w:t>http:</w:t>
            </w:r>
            <w:r w:rsidR="00363CA6">
              <w:rPr>
                <w:sz w:val="22"/>
                <w:szCs w:val="22"/>
                <w:lang w:val="en-US"/>
              </w:rPr>
              <w:t>/</w:t>
            </w:r>
            <w:r>
              <w:rPr>
                <w:sz w:val="22"/>
                <w:szCs w:val="22"/>
                <w:lang w:val="en-US"/>
              </w:rPr>
              <w:t xml:space="preserve">/ </w:t>
            </w:r>
            <w:r w:rsidRPr="00F96384">
              <w:rPr>
                <w:sz w:val="22"/>
                <w:szCs w:val="22"/>
                <w:lang w:val="en-US"/>
              </w:rPr>
              <w:t>www.rae.</w:t>
            </w:r>
            <w:r>
              <w:rPr>
                <w:sz w:val="22"/>
                <w:szCs w:val="22"/>
                <w:lang w:val="en-US"/>
              </w:rPr>
              <w:t>gr / geo/</w:t>
            </w:r>
          </w:p>
          <w:p w:rsidR="00136C97" w:rsidRDefault="00363CA6" w:rsidP="001D23A3">
            <w:pPr>
              <w:pStyle w:val="a8"/>
              <w:numPr>
                <w:ilvl w:val="0"/>
                <w:numId w:val="34"/>
              </w:numPr>
              <w:tabs>
                <w:tab w:val="left" w:pos="8820"/>
              </w:tabs>
              <w:spacing w:line="360" w:lineRule="auto"/>
              <w:rPr>
                <w:sz w:val="22"/>
                <w:szCs w:val="22"/>
              </w:rPr>
            </w:pPr>
            <w:r>
              <w:rPr>
                <w:sz w:val="22"/>
                <w:szCs w:val="22"/>
                <w:lang w:val="en-US"/>
              </w:rPr>
              <w:t>http:// el.wikipedia.org/</w:t>
            </w:r>
          </w:p>
          <w:p w:rsidR="00136C97" w:rsidRDefault="00F96384" w:rsidP="001D23A3">
            <w:pPr>
              <w:pStyle w:val="a8"/>
              <w:numPr>
                <w:ilvl w:val="0"/>
                <w:numId w:val="34"/>
              </w:numPr>
              <w:tabs>
                <w:tab w:val="left" w:pos="8820"/>
              </w:tabs>
              <w:spacing w:line="360" w:lineRule="auto"/>
              <w:rPr>
                <w:sz w:val="22"/>
                <w:szCs w:val="22"/>
              </w:rPr>
            </w:pPr>
            <w:r>
              <w:rPr>
                <w:sz w:val="22"/>
                <w:szCs w:val="22"/>
                <w:lang w:val="en-US"/>
              </w:rPr>
              <w:t>http: // www.econews.gr/2011</w:t>
            </w:r>
            <w:r w:rsidR="00F64409">
              <w:rPr>
                <w:sz w:val="22"/>
                <w:szCs w:val="22"/>
                <w:lang w:val="en-US"/>
              </w:rPr>
              <w:t>/</w:t>
            </w:r>
            <w:r>
              <w:rPr>
                <w:sz w:val="22"/>
                <w:szCs w:val="22"/>
                <w:lang w:val="en-US"/>
              </w:rPr>
              <w:t>05/27/</w:t>
            </w:r>
          </w:p>
          <w:p w:rsidR="00F54A38" w:rsidRDefault="00F96384" w:rsidP="00156B3C">
            <w:pPr>
              <w:pStyle w:val="a8"/>
              <w:numPr>
                <w:ilvl w:val="0"/>
                <w:numId w:val="34"/>
              </w:numPr>
              <w:tabs>
                <w:tab w:val="left" w:pos="8820"/>
              </w:tabs>
              <w:spacing w:line="360" w:lineRule="auto"/>
              <w:rPr>
                <w:sz w:val="22"/>
                <w:szCs w:val="22"/>
              </w:rPr>
            </w:pPr>
            <w:r>
              <w:rPr>
                <w:sz w:val="22"/>
                <w:szCs w:val="22"/>
                <w:lang w:val="en-US"/>
              </w:rPr>
              <w:t>www.te</w:t>
            </w:r>
            <w:r w:rsidR="00156B3C">
              <w:rPr>
                <w:sz w:val="22"/>
                <w:szCs w:val="22"/>
                <w:lang w:val="en-US"/>
              </w:rPr>
              <w:t>e.gr</w:t>
            </w:r>
          </w:p>
          <w:p w:rsidR="00601C36" w:rsidRPr="00156B3C" w:rsidRDefault="00601C36" w:rsidP="00156B3C">
            <w:pPr>
              <w:pStyle w:val="a8"/>
              <w:numPr>
                <w:ilvl w:val="0"/>
                <w:numId w:val="34"/>
              </w:numPr>
              <w:tabs>
                <w:tab w:val="left" w:pos="8820"/>
              </w:tabs>
              <w:spacing w:line="360" w:lineRule="auto"/>
              <w:rPr>
                <w:sz w:val="22"/>
                <w:szCs w:val="22"/>
              </w:rPr>
            </w:pPr>
            <w:proofErr w:type="spellStart"/>
            <w:r>
              <w:rPr>
                <w:sz w:val="22"/>
                <w:szCs w:val="22"/>
              </w:rPr>
              <w:t>Βούτσινος</w:t>
            </w:r>
            <w:proofErr w:type="spellEnd"/>
            <w:r>
              <w:rPr>
                <w:sz w:val="22"/>
                <w:szCs w:val="22"/>
              </w:rPr>
              <w:t xml:space="preserve">, Γ., </w:t>
            </w:r>
            <w:proofErr w:type="spellStart"/>
            <w:r>
              <w:rPr>
                <w:sz w:val="22"/>
                <w:szCs w:val="22"/>
              </w:rPr>
              <w:t>Καλκάνης</w:t>
            </w:r>
            <w:proofErr w:type="spellEnd"/>
            <w:r>
              <w:rPr>
                <w:sz w:val="22"/>
                <w:szCs w:val="22"/>
              </w:rPr>
              <w:t>, Γ. κ.α.,</w:t>
            </w:r>
            <w:r w:rsidR="00737F11">
              <w:rPr>
                <w:sz w:val="22"/>
                <w:szCs w:val="22"/>
              </w:rPr>
              <w:t xml:space="preserve"> </w:t>
            </w:r>
            <w:r>
              <w:rPr>
                <w:sz w:val="22"/>
                <w:szCs w:val="22"/>
              </w:rPr>
              <w:t>Γεωλογία και Διαχείριση Φυσικών Πόρων, ΥΠΕΠ</w:t>
            </w:r>
            <w:r w:rsidR="00737F11">
              <w:rPr>
                <w:sz w:val="22"/>
                <w:szCs w:val="22"/>
              </w:rPr>
              <w:t>ΘΠΑ, Διόφαντος, Αθήνα, 2014.</w:t>
            </w:r>
          </w:p>
          <w:p w:rsidR="00AC346F" w:rsidRPr="001D23A3" w:rsidRDefault="00AC346F" w:rsidP="001D23A3">
            <w:pPr>
              <w:pStyle w:val="a8"/>
              <w:numPr>
                <w:ilvl w:val="0"/>
                <w:numId w:val="34"/>
              </w:numPr>
              <w:tabs>
                <w:tab w:val="left" w:pos="8820"/>
              </w:tabs>
              <w:spacing w:line="360" w:lineRule="auto"/>
              <w:rPr>
                <w:sz w:val="22"/>
                <w:szCs w:val="22"/>
              </w:rPr>
            </w:pPr>
            <w:r>
              <w:rPr>
                <w:sz w:val="22"/>
                <w:szCs w:val="22"/>
              </w:rPr>
              <w:t>Διαδίκτυο, σχολική βιβλιοθήκη, εφημερίδες, περιοδικά.</w:t>
            </w:r>
          </w:p>
        </w:tc>
      </w:tr>
      <w:tr w:rsidR="00136C97"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36C97" w:rsidRPr="00AA0018" w:rsidRDefault="00136C97" w:rsidP="00686244">
            <w:pPr>
              <w:tabs>
                <w:tab w:val="left" w:pos="8820"/>
              </w:tabs>
              <w:spacing w:line="360" w:lineRule="auto"/>
              <w:rPr>
                <w:sz w:val="22"/>
                <w:szCs w:val="22"/>
              </w:rPr>
            </w:pPr>
          </w:p>
        </w:tc>
      </w:tr>
    </w:tbl>
    <w:p w:rsidR="00105BA8" w:rsidRPr="00AA0018" w:rsidRDefault="00105BA8" w:rsidP="00105BA8">
      <w:pPr>
        <w:spacing w:line="360" w:lineRule="auto"/>
        <w:rPr>
          <w:sz w:val="20"/>
          <w:szCs w:val="20"/>
        </w:rPr>
      </w:pPr>
    </w:p>
    <w:p w:rsidR="00105BA8" w:rsidRPr="00AA0018" w:rsidRDefault="00105BA8" w:rsidP="00105BA8">
      <w:pPr>
        <w:spacing w:line="360" w:lineRule="auto"/>
        <w:jc w:val="both"/>
      </w:pPr>
      <w:r w:rsidRPr="00AA0018">
        <w:lastRenderedPageBreak/>
        <w:t>Ζ. ΣΧΟΛΙΑ ΚΑΙ ΠΡΟΤΑΣΕΙΣ ΤΟΥ ΣΧΟΛΙΚΟΥ ΣΥΜΒΟΥΛΟΥ ΠΑΙΔΑΓΩΓΙΚΗΣ ΕΥΘΥΝΗΣ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Default="00105BA8"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Pr="00AA0018" w:rsidRDefault="00085B2E" w:rsidP="00686244">
            <w:pPr>
              <w:tabs>
                <w:tab w:val="left" w:pos="8820"/>
              </w:tabs>
              <w:spacing w:line="360" w:lineRule="auto"/>
              <w:rPr>
                <w:sz w:val="20"/>
                <w:szCs w:val="20"/>
              </w:rPr>
            </w:pPr>
          </w:p>
        </w:tc>
      </w:tr>
    </w:tbl>
    <w:p w:rsidR="00105BA8" w:rsidRPr="00AA0018" w:rsidRDefault="00105BA8" w:rsidP="00105BA8">
      <w:pPr>
        <w:spacing w:line="360" w:lineRule="auto"/>
        <w:rPr>
          <w:sz w:val="20"/>
          <w:szCs w:val="20"/>
        </w:rPr>
      </w:pPr>
    </w:p>
    <w:p w:rsidR="00105BA8" w:rsidRPr="00AA0018" w:rsidRDefault="00105BA8" w:rsidP="00105BA8"/>
    <w:sectPr w:rsidR="00105BA8" w:rsidRPr="00AA0018" w:rsidSect="0040788A">
      <w:footerReference w:type="even" r:id="rId8"/>
      <w:footerReference w:type="default" r:id="rId9"/>
      <w:pgSz w:w="11906" w:h="16838"/>
      <w:pgMar w:top="1440" w:right="1416" w:bottom="170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152" w:rsidRDefault="009D2152">
      <w:r>
        <w:separator/>
      </w:r>
    </w:p>
  </w:endnote>
  <w:endnote w:type="continuationSeparator" w:id="1">
    <w:p w:rsidR="009D2152" w:rsidRDefault="009D21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F1" w:rsidRDefault="000571BE" w:rsidP="00064821">
    <w:pPr>
      <w:pStyle w:val="a4"/>
      <w:framePr w:wrap="around" w:vAnchor="text" w:hAnchor="margin" w:xAlign="right" w:y="1"/>
      <w:rPr>
        <w:rStyle w:val="a5"/>
      </w:rPr>
    </w:pPr>
    <w:r>
      <w:rPr>
        <w:rStyle w:val="a5"/>
      </w:rPr>
      <w:fldChar w:fldCharType="begin"/>
    </w:r>
    <w:r w:rsidR="00C41BF1">
      <w:rPr>
        <w:rStyle w:val="a5"/>
      </w:rPr>
      <w:instrText xml:space="preserve">PAGE  </w:instrText>
    </w:r>
    <w:r>
      <w:rPr>
        <w:rStyle w:val="a5"/>
      </w:rPr>
      <w:fldChar w:fldCharType="end"/>
    </w:r>
  </w:p>
  <w:p w:rsidR="00C41BF1" w:rsidRDefault="00C41BF1" w:rsidP="009070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4158"/>
      <w:docPartObj>
        <w:docPartGallery w:val="Page Numbers (Bottom of Page)"/>
        <w:docPartUnique/>
      </w:docPartObj>
    </w:sdtPr>
    <w:sdtEndPr>
      <w:rPr>
        <w:sz w:val="20"/>
        <w:szCs w:val="20"/>
      </w:rPr>
    </w:sdtEndPr>
    <w:sdtContent>
      <w:p w:rsidR="00C41BF1" w:rsidRPr="00015DF8" w:rsidRDefault="000571BE">
        <w:pPr>
          <w:pStyle w:val="a4"/>
          <w:jc w:val="center"/>
          <w:rPr>
            <w:sz w:val="20"/>
            <w:szCs w:val="20"/>
          </w:rPr>
        </w:pPr>
        <w:r w:rsidRPr="00015DF8">
          <w:rPr>
            <w:sz w:val="20"/>
            <w:szCs w:val="20"/>
          </w:rPr>
          <w:fldChar w:fldCharType="begin"/>
        </w:r>
        <w:r w:rsidR="00C41BF1" w:rsidRPr="00015DF8">
          <w:rPr>
            <w:sz w:val="20"/>
            <w:szCs w:val="20"/>
          </w:rPr>
          <w:instrText xml:space="preserve"> PAGE   \* MERGEFORMAT </w:instrText>
        </w:r>
        <w:r w:rsidRPr="00015DF8">
          <w:rPr>
            <w:sz w:val="20"/>
            <w:szCs w:val="20"/>
          </w:rPr>
          <w:fldChar w:fldCharType="separate"/>
        </w:r>
        <w:r w:rsidR="00B23D02">
          <w:rPr>
            <w:noProof/>
            <w:sz w:val="20"/>
            <w:szCs w:val="20"/>
          </w:rPr>
          <w:t>1</w:t>
        </w:r>
        <w:r w:rsidRPr="00015DF8">
          <w:rPr>
            <w:sz w:val="20"/>
            <w:szCs w:val="20"/>
          </w:rPr>
          <w:fldChar w:fldCharType="end"/>
        </w:r>
      </w:p>
    </w:sdtContent>
  </w:sdt>
  <w:p w:rsidR="00C41BF1" w:rsidRPr="00015DF8" w:rsidRDefault="00C41BF1" w:rsidP="00907022">
    <w:pPr>
      <w:pStyle w:val="a4"/>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152" w:rsidRDefault="009D2152">
      <w:r>
        <w:separator/>
      </w:r>
    </w:p>
  </w:footnote>
  <w:footnote w:type="continuationSeparator" w:id="1">
    <w:p w:rsidR="009D2152" w:rsidRDefault="009D2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DCA"/>
    <w:multiLevelType w:val="hybridMultilevel"/>
    <w:tmpl w:val="2534BA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2082B48"/>
    <w:multiLevelType w:val="hybridMultilevel"/>
    <w:tmpl w:val="ECB8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C55368"/>
    <w:multiLevelType w:val="hybridMultilevel"/>
    <w:tmpl w:val="BBE826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D0076A4"/>
    <w:multiLevelType w:val="hybridMultilevel"/>
    <w:tmpl w:val="9EA2469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118545FD"/>
    <w:multiLevelType w:val="hybridMultilevel"/>
    <w:tmpl w:val="7D5CD3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9A3CBC"/>
    <w:multiLevelType w:val="hybridMultilevel"/>
    <w:tmpl w:val="74AED7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4623228"/>
    <w:multiLevelType w:val="hybridMultilevel"/>
    <w:tmpl w:val="B5BC6FA2"/>
    <w:lvl w:ilvl="0" w:tplc="04080001">
      <w:start w:val="1"/>
      <w:numFmt w:val="bullet"/>
      <w:lvlText w:val=""/>
      <w:lvlJc w:val="left"/>
      <w:pPr>
        <w:ind w:left="432" w:hanging="360"/>
      </w:pPr>
      <w:rPr>
        <w:rFonts w:ascii="Symbol" w:hAnsi="Symbol" w:hint="default"/>
      </w:rPr>
    </w:lvl>
    <w:lvl w:ilvl="1" w:tplc="04080003" w:tentative="1">
      <w:start w:val="1"/>
      <w:numFmt w:val="bullet"/>
      <w:lvlText w:val="o"/>
      <w:lvlJc w:val="left"/>
      <w:pPr>
        <w:ind w:left="1152" w:hanging="360"/>
      </w:pPr>
      <w:rPr>
        <w:rFonts w:ascii="Courier New" w:hAnsi="Courier New" w:cs="Courier New" w:hint="default"/>
      </w:rPr>
    </w:lvl>
    <w:lvl w:ilvl="2" w:tplc="04080005" w:tentative="1">
      <w:start w:val="1"/>
      <w:numFmt w:val="bullet"/>
      <w:lvlText w:val=""/>
      <w:lvlJc w:val="left"/>
      <w:pPr>
        <w:ind w:left="1872" w:hanging="360"/>
      </w:pPr>
      <w:rPr>
        <w:rFonts w:ascii="Wingdings" w:hAnsi="Wingdings" w:hint="default"/>
      </w:rPr>
    </w:lvl>
    <w:lvl w:ilvl="3" w:tplc="04080001" w:tentative="1">
      <w:start w:val="1"/>
      <w:numFmt w:val="bullet"/>
      <w:lvlText w:val=""/>
      <w:lvlJc w:val="left"/>
      <w:pPr>
        <w:ind w:left="2592" w:hanging="360"/>
      </w:pPr>
      <w:rPr>
        <w:rFonts w:ascii="Symbol" w:hAnsi="Symbol" w:hint="default"/>
      </w:rPr>
    </w:lvl>
    <w:lvl w:ilvl="4" w:tplc="04080003" w:tentative="1">
      <w:start w:val="1"/>
      <w:numFmt w:val="bullet"/>
      <w:lvlText w:val="o"/>
      <w:lvlJc w:val="left"/>
      <w:pPr>
        <w:ind w:left="3312" w:hanging="360"/>
      </w:pPr>
      <w:rPr>
        <w:rFonts w:ascii="Courier New" w:hAnsi="Courier New" w:cs="Courier New" w:hint="default"/>
      </w:rPr>
    </w:lvl>
    <w:lvl w:ilvl="5" w:tplc="04080005" w:tentative="1">
      <w:start w:val="1"/>
      <w:numFmt w:val="bullet"/>
      <w:lvlText w:val=""/>
      <w:lvlJc w:val="left"/>
      <w:pPr>
        <w:ind w:left="4032" w:hanging="360"/>
      </w:pPr>
      <w:rPr>
        <w:rFonts w:ascii="Wingdings" w:hAnsi="Wingdings" w:hint="default"/>
      </w:rPr>
    </w:lvl>
    <w:lvl w:ilvl="6" w:tplc="04080001" w:tentative="1">
      <w:start w:val="1"/>
      <w:numFmt w:val="bullet"/>
      <w:lvlText w:val=""/>
      <w:lvlJc w:val="left"/>
      <w:pPr>
        <w:ind w:left="4752" w:hanging="360"/>
      </w:pPr>
      <w:rPr>
        <w:rFonts w:ascii="Symbol" w:hAnsi="Symbol" w:hint="default"/>
      </w:rPr>
    </w:lvl>
    <w:lvl w:ilvl="7" w:tplc="04080003" w:tentative="1">
      <w:start w:val="1"/>
      <w:numFmt w:val="bullet"/>
      <w:lvlText w:val="o"/>
      <w:lvlJc w:val="left"/>
      <w:pPr>
        <w:ind w:left="5472" w:hanging="360"/>
      </w:pPr>
      <w:rPr>
        <w:rFonts w:ascii="Courier New" w:hAnsi="Courier New" w:cs="Courier New" w:hint="default"/>
      </w:rPr>
    </w:lvl>
    <w:lvl w:ilvl="8" w:tplc="04080005" w:tentative="1">
      <w:start w:val="1"/>
      <w:numFmt w:val="bullet"/>
      <w:lvlText w:val=""/>
      <w:lvlJc w:val="left"/>
      <w:pPr>
        <w:ind w:left="6192" w:hanging="360"/>
      </w:pPr>
      <w:rPr>
        <w:rFonts w:ascii="Wingdings" w:hAnsi="Wingdings" w:hint="default"/>
      </w:rPr>
    </w:lvl>
  </w:abstractNum>
  <w:abstractNum w:abstractNumId="7">
    <w:nsid w:val="14C33367"/>
    <w:multiLevelType w:val="hybridMultilevel"/>
    <w:tmpl w:val="07080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8">
    <w:nsid w:val="22DE51E5"/>
    <w:multiLevelType w:val="hybridMultilevel"/>
    <w:tmpl w:val="0A52433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27CA2D4D"/>
    <w:multiLevelType w:val="hybridMultilevel"/>
    <w:tmpl w:val="2F4E1C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29682CBA"/>
    <w:multiLevelType w:val="hybridMultilevel"/>
    <w:tmpl w:val="18780C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9A8408F"/>
    <w:multiLevelType w:val="hybridMultilevel"/>
    <w:tmpl w:val="C4AC9AD8"/>
    <w:lvl w:ilvl="0" w:tplc="93B86DE8">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D303518"/>
    <w:multiLevelType w:val="hybridMultilevel"/>
    <w:tmpl w:val="1E44682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22844CA"/>
    <w:multiLevelType w:val="hybridMultilevel"/>
    <w:tmpl w:val="70DC1994"/>
    <w:lvl w:ilvl="0" w:tplc="EC2852A8">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5">
    <w:nsid w:val="44844AB5"/>
    <w:multiLevelType w:val="hybridMultilevel"/>
    <w:tmpl w:val="8AF422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nsid w:val="450D5571"/>
    <w:multiLevelType w:val="hybridMultilevel"/>
    <w:tmpl w:val="3C665F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6D92CB9"/>
    <w:multiLevelType w:val="hybridMultilevel"/>
    <w:tmpl w:val="F89ACD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443D29"/>
    <w:multiLevelType w:val="hybridMultilevel"/>
    <w:tmpl w:val="088A10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C064CD8"/>
    <w:multiLevelType w:val="hybridMultilevel"/>
    <w:tmpl w:val="8110DA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07730CD"/>
    <w:multiLevelType w:val="hybridMultilevel"/>
    <w:tmpl w:val="C1BCD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7A0371"/>
    <w:multiLevelType w:val="hybridMultilevel"/>
    <w:tmpl w:val="7E6442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80045C4"/>
    <w:multiLevelType w:val="hybridMultilevel"/>
    <w:tmpl w:val="6030A6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59C21DF1"/>
    <w:multiLevelType w:val="hybridMultilevel"/>
    <w:tmpl w:val="D8E68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D305498"/>
    <w:multiLevelType w:val="hybridMultilevel"/>
    <w:tmpl w:val="20F484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EAB0C0E"/>
    <w:multiLevelType w:val="hybridMultilevel"/>
    <w:tmpl w:val="4E8EF7C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5EEF4A06"/>
    <w:multiLevelType w:val="multilevel"/>
    <w:tmpl w:val="2534BA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17F1C7A"/>
    <w:multiLevelType w:val="hybridMultilevel"/>
    <w:tmpl w:val="24D45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68F424DA"/>
    <w:multiLevelType w:val="hybridMultilevel"/>
    <w:tmpl w:val="CBAAD3C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6DDB2BD3"/>
    <w:multiLevelType w:val="hybridMultilevel"/>
    <w:tmpl w:val="03E002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6ECF5D12"/>
    <w:multiLevelType w:val="hybridMultilevel"/>
    <w:tmpl w:val="E21CCB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1627CA1"/>
    <w:multiLevelType w:val="hybridMultilevel"/>
    <w:tmpl w:val="FCB8C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72D809F3"/>
    <w:multiLevelType w:val="multilevel"/>
    <w:tmpl w:val="9EA246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6AA1ADE"/>
    <w:multiLevelType w:val="hybridMultilevel"/>
    <w:tmpl w:val="BA92E3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BC450BE"/>
    <w:multiLevelType w:val="hybridMultilevel"/>
    <w:tmpl w:val="B4F6CA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C7576CD"/>
    <w:multiLevelType w:val="hybridMultilevel"/>
    <w:tmpl w:val="BBF88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DF73EC3"/>
    <w:multiLevelType w:val="hybridMultilevel"/>
    <w:tmpl w:val="05783D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30"/>
  </w:num>
  <w:num w:numId="4">
    <w:abstractNumId w:val="23"/>
  </w:num>
  <w:num w:numId="5">
    <w:abstractNumId w:val="8"/>
  </w:num>
  <w:num w:numId="6">
    <w:abstractNumId w:val="10"/>
  </w:num>
  <w:num w:numId="7">
    <w:abstractNumId w:val="9"/>
  </w:num>
  <w:num w:numId="8">
    <w:abstractNumId w:val="26"/>
  </w:num>
  <w:num w:numId="9">
    <w:abstractNumId w:val="0"/>
  </w:num>
  <w:num w:numId="10">
    <w:abstractNumId w:val="31"/>
  </w:num>
  <w:num w:numId="11">
    <w:abstractNumId w:val="27"/>
  </w:num>
  <w:num w:numId="12">
    <w:abstractNumId w:val="3"/>
  </w:num>
  <w:num w:numId="13">
    <w:abstractNumId w:val="37"/>
  </w:num>
  <w:num w:numId="14">
    <w:abstractNumId w:val="34"/>
  </w:num>
  <w:num w:numId="15">
    <w:abstractNumId w:val="33"/>
  </w:num>
  <w:num w:numId="16">
    <w:abstractNumId w:val="21"/>
  </w:num>
  <w:num w:numId="17">
    <w:abstractNumId w:val="7"/>
  </w:num>
  <w:num w:numId="18">
    <w:abstractNumId w:val="2"/>
  </w:num>
  <w:num w:numId="19">
    <w:abstractNumId w:val="36"/>
  </w:num>
  <w:num w:numId="20">
    <w:abstractNumId w:val="25"/>
  </w:num>
  <w:num w:numId="21">
    <w:abstractNumId w:val="24"/>
  </w:num>
  <w:num w:numId="22">
    <w:abstractNumId w:val="5"/>
  </w:num>
  <w:num w:numId="23">
    <w:abstractNumId w:val="15"/>
  </w:num>
  <w:num w:numId="24">
    <w:abstractNumId w:val="28"/>
  </w:num>
  <w:num w:numId="25">
    <w:abstractNumId w:val="6"/>
  </w:num>
  <w:num w:numId="26">
    <w:abstractNumId w:val="4"/>
  </w:num>
  <w:num w:numId="27">
    <w:abstractNumId w:val="11"/>
  </w:num>
  <w:num w:numId="28">
    <w:abstractNumId w:val="32"/>
  </w:num>
  <w:num w:numId="29">
    <w:abstractNumId w:val="1"/>
  </w:num>
  <w:num w:numId="30">
    <w:abstractNumId w:val="35"/>
  </w:num>
  <w:num w:numId="31">
    <w:abstractNumId w:val="22"/>
  </w:num>
  <w:num w:numId="32">
    <w:abstractNumId w:val="13"/>
  </w:num>
  <w:num w:numId="33">
    <w:abstractNumId w:val="14"/>
  </w:num>
  <w:num w:numId="34">
    <w:abstractNumId w:val="18"/>
  </w:num>
  <w:num w:numId="35">
    <w:abstractNumId w:val="19"/>
  </w:num>
  <w:num w:numId="36">
    <w:abstractNumId w:val="17"/>
  </w:num>
  <w:num w:numId="37">
    <w:abstractNumId w:val="16"/>
  </w:num>
  <w:num w:numId="38">
    <w:abstractNumId w:val="20"/>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84362"/>
    <w:rsid w:val="0000284F"/>
    <w:rsid w:val="00002E47"/>
    <w:rsid w:val="00003445"/>
    <w:rsid w:val="00003BB5"/>
    <w:rsid w:val="00003E68"/>
    <w:rsid w:val="00007F20"/>
    <w:rsid w:val="000109BC"/>
    <w:rsid w:val="000124FF"/>
    <w:rsid w:val="00012B0B"/>
    <w:rsid w:val="000149B0"/>
    <w:rsid w:val="000155EB"/>
    <w:rsid w:val="00015BDB"/>
    <w:rsid w:val="00015C27"/>
    <w:rsid w:val="00015DF8"/>
    <w:rsid w:val="00020426"/>
    <w:rsid w:val="000239B4"/>
    <w:rsid w:val="00023D44"/>
    <w:rsid w:val="000273D7"/>
    <w:rsid w:val="0003371E"/>
    <w:rsid w:val="00034D60"/>
    <w:rsid w:val="0003590C"/>
    <w:rsid w:val="00035BFF"/>
    <w:rsid w:val="000366EB"/>
    <w:rsid w:val="0004137F"/>
    <w:rsid w:val="000446C3"/>
    <w:rsid w:val="00050448"/>
    <w:rsid w:val="00055756"/>
    <w:rsid w:val="00056016"/>
    <w:rsid w:val="000571BE"/>
    <w:rsid w:val="00060B3B"/>
    <w:rsid w:val="000612BD"/>
    <w:rsid w:val="00064821"/>
    <w:rsid w:val="00067C05"/>
    <w:rsid w:val="00071C0A"/>
    <w:rsid w:val="000731CC"/>
    <w:rsid w:val="00076182"/>
    <w:rsid w:val="00083BC4"/>
    <w:rsid w:val="00085A51"/>
    <w:rsid w:val="00085B2E"/>
    <w:rsid w:val="00087BBA"/>
    <w:rsid w:val="00090BD7"/>
    <w:rsid w:val="00094734"/>
    <w:rsid w:val="000976D7"/>
    <w:rsid w:val="000A1C88"/>
    <w:rsid w:val="000A2732"/>
    <w:rsid w:val="000A40C8"/>
    <w:rsid w:val="000A56D9"/>
    <w:rsid w:val="000B1062"/>
    <w:rsid w:val="000B22B6"/>
    <w:rsid w:val="000B333A"/>
    <w:rsid w:val="000B5342"/>
    <w:rsid w:val="000C2269"/>
    <w:rsid w:val="000C57B0"/>
    <w:rsid w:val="000C6FCF"/>
    <w:rsid w:val="000D58C6"/>
    <w:rsid w:val="000D5C78"/>
    <w:rsid w:val="000D7952"/>
    <w:rsid w:val="000E6397"/>
    <w:rsid w:val="000F4E39"/>
    <w:rsid w:val="000F6FD2"/>
    <w:rsid w:val="00101325"/>
    <w:rsid w:val="00103AAC"/>
    <w:rsid w:val="00105BA8"/>
    <w:rsid w:val="0011341A"/>
    <w:rsid w:val="00114576"/>
    <w:rsid w:val="0011601C"/>
    <w:rsid w:val="0012184B"/>
    <w:rsid w:val="0012480B"/>
    <w:rsid w:val="00127E63"/>
    <w:rsid w:val="00131DC6"/>
    <w:rsid w:val="00136C97"/>
    <w:rsid w:val="00137634"/>
    <w:rsid w:val="00140384"/>
    <w:rsid w:val="00142F97"/>
    <w:rsid w:val="00145F70"/>
    <w:rsid w:val="00147C11"/>
    <w:rsid w:val="001502C0"/>
    <w:rsid w:val="00151582"/>
    <w:rsid w:val="00152BB5"/>
    <w:rsid w:val="0015301B"/>
    <w:rsid w:val="0015533C"/>
    <w:rsid w:val="001553A2"/>
    <w:rsid w:val="001568BE"/>
    <w:rsid w:val="00156B3C"/>
    <w:rsid w:val="00160AE2"/>
    <w:rsid w:val="00160F11"/>
    <w:rsid w:val="00162FB0"/>
    <w:rsid w:val="00164700"/>
    <w:rsid w:val="00165AF2"/>
    <w:rsid w:val="00170CBB"/>
    <w:rsid w:val="00171293"/>
    <w:rsid w:val="00171B30"/>
    <w:rsid w:val="00174326"/>
    <w:rsid w:val="00187D11"/>
    <w:rsid w:val="00193D30"/>
    <w:rsid w:val="00196D18"/>
    <w:rsid w:val="001A0D64"/>
    <w:rsid w:val="001A329A"/>
    <w:rsid w:val="001A3B75"/>
    <w:rsid w:val="001A3D35"/>
    <w:rsid w:val="001A6D10"/>
    <w:rsid w:val="001B4131"/>
    <w:rsid w:val="001C04AA"/>
    <w:rsid w:val="001C1F67"/>
    <w:rsid w:val="001C4363"/>
    <w:rsid w:val="001C4BFC"/>
    <w:rsid w:val="001D1CD4"/>
    <w:rsid w:val="001D23A3"/>
    <w:rsid w:val="001D4075"/>
    <w:rsid w:val="001E3FAB"/>
    <w:rsid w:val="001E4594"/>
    <w:rsid w:val="001E45D3"/>
    <w:rsid w:val="001E5187"/>
    <w:rsid w:val="0020385A"/>
    <w:rsid w:val="00205E9D"/>
    <w:rsid w:val="002138FB"/>
    <w:rsid w:val="002150A8"/>
    <w:rsid w:val="00221A72"/>
    <w:rsid w:val="00221B72"/>
    <w:rsid w:val="00236BC3"/>
    <w:rsid w:val="00242061"/>
    <w:rsid w:val="002451B7"/>
    <w:rsid w:val="00245923"/>
    <w:rsid w:val="0025035A"/>
    <w:rsid w:val="00250805"/>
    <w:rsid w:val="00251625"/>
    <w:rsid w:val="00252251"/>
    <w:rsid w:val="00254F86"/>
    <w:rsid w:val="00255B45"/>
    <w:rsid w:val="002566B3"/>
    <w:rsid w:val="002654A8"/>
    <w:rsid w:val="00266895"/>
    <w:rsid w:val="00271277"/>
    <w:rsid w:val="0027200E"/>
    <w:rsid w:val="0029160B"/>
    <w:rsid w:val="00293B80"/>
    <w:rsid w:val="00293DCD"/>
    <w:rsid w:val="0029594A"/>
    <w:rsid w:val="002A4FB2"/>
    <w:rsid w:val="002B116A"/>
    <w:rsid w:val="002B26F0"/>
    <w:rsid w:val="002C0E40"/>
    <w:rsid w:val="002C205E"/>
    <w:rsid w:val="002C2F88"/>
    <w:rsid w:val="002C37A4"/>
    <w:rsid w:val="002C5F42"/>
    <w:rsid w:val="002D08C7"/>
    <w:rsid w:val="002D51A9"/>
    <w:rsid w:val="002E04AB"/>
    <w:rsid w:val="002E511C"/>
    <w:rsid w:val="002E6716"/>
    <w:rsid w:val="002F1498"/>
    <w:rsid w:val="002F52F8"/>
    <w:rsid w:val="002F72D0"/>
    <w:rsid w:val="00300938"/>
    <w:rsid w:val="00301E22"/>
    <w:rsid w:val="00302400"/>
    <w:rsid w:val="003042DA"/>
    <w:rsid w:val="003056F2"/>
    <w:rsid w:val="00306573"/>
    <w:rsid w:val="003075A6"/>
    <w:rsid w:val="00307A80"/>
    <w:rsid w:val="00312435"/>
    <w:rsid w:val="003158E1"/>
    <w:rsid w:val="00324057"/>
    <w:rsid w:val="00324903"/>
    <w:rsid w:val="00325386"/>
    <w:rsid w:val="00326402"/>
    <w:rsid w:val="003323A4"/>
    <w:rsid w:val="003359C0"/>
    <w:rsid w:val="0033773E"/>
    <w:rsid w:val="00337ADB"/>
    <w:rsid w:val="0034739B"/>
    <w:rsid w:val="00350420"/>
    <w:rsid w:val="003554C7"/>
    <w:rsid w:val="003557A6"/>
    <w:rsid w:val="0036145B"/>
    <w:rsid w:val="0036196A"/>
    <w:rsid w:val="00362E3D"/>
    <w:rsid w:val="00363CA6"/>
    <w:rsid w:val="00364FB5"/>
    <w:rsid w:val="003661CE"/>
    <w:rsid w:val="0036628D"/>
    <w:rsid w:val="00366B50"/>
    <w:rsid w:val="00373D6A"/>
    <w:rsid w:val="0037401C"/>
    <w:rsid w:val="003807C0"/>
    <w:rsid w:val="00385C97"/>
    <w:rsid w:val="00390267"/>
    <w:rsid w:val="00390962"/>
    <w:rsid w:val="003922AD"/>
    <w:rsid w:val="003A0031"/>
    <w:rsid w:val="003A1D2C"/>
    <w:rsid w:val="003A5A96"/>
    <w:rsid w:val="003A7718"/>
    <w:rsid w:val="003C3C72"/>
    <w:rsid w:val="003C6B13"/>
    <w:rsid w:val="003C6ECA"/>
    <w:rsid w:val="003D2AC1"/>
    <w:rsid w:val="003E759A"/>
    <w:rsid w:val="003E7FA2"/>
    <w:rsid w:val="003F0963"/>
    <w:rsid w:val="003F2B03"/>
    <w:rsid w:val="003F2D74"/>
    <w:rsid w:val="003F5375"/>
    <w:rsid w:val="0040788A"/>
    <w:rsid w:val="0041177A"/>
    <w:rsid w:val="00417152"/>
    <w:rsid w:val="0041761D"/>
    <w:rsid w:val="00417FC4"/>
    <w:rsid w:val="00420395"/>
    <w:rsid w:val="00431E75"/>
    <w:rsid w:val="0043524C"/>
    <w:rsid w:val="00436800"/>
    <w:rsid w:val="004460A9"/>
    <w:rsid w:val="00451468"/>
    <w:rsid w:val="004514FD"/>
    <w:rsid w:val="004578C8"/>
    <w:rsid w:val="00460FC4"/>
    <w:rsid w:val="004637B6"/>
    <w:rsid w:val="00470E5E"/>
    <w:rsid w:val="0047133C"/>
    <w:rsid w:val="00471363"/>
    <w:rsid w:val="004735E8"/>
    <w:rsid w:val="00475BB9"/>
    <w:rsid w:val="004771EA"/>
    <w:rsid w:val="00477929"/>
    <w:rsid w:val="00482ADF"/>
    <w:rsid w:val="00483D5B"/>
    <w:rsid w:val="00487924"/>
    <w:rsid w:val="0049752E"/>
    <w:rsid w:val="004A5A58"/>
    <w:rsid w:val="004A691C"/>
    <w:rsid w:val="004B02C5"/>
    <w:rsid w:val="004B7CDB"/>
    <w:rsid w:val="004C044E"/>
    <w:rsid w:val="004C68B1"/>
    <w:rsid w:val="004D24E7"/>
    <w:rsid w:val="004D54B5"/>
    <w:rsid w:val="004E192C"/>
    <w:rsid w:val="004E2A7A"/>
    <w:rsid w:val="004E4DFF"/>
    <w:rsid w:val="004F0422"/>
    <w:rsid w:val="004F3264"/>
    <w:rsid w:val="004F43F5"/>
    <w:rsid w:val="004F7883"/>
    <w:rsid w:val="005001AF"/>
    <w:rsid w:val="005004AC"/>
    <w:rsid w:val="0050357E"/>
    <w:rsid w:val="00512AC5"/>
    <w:rsid w:val="00513D45"/>
    <w:rsid w:val="00514C86"/>
    <w:rsid w:val="005237E0"/>
    <w:rsid w:val="00525CF8"/>
    <w:rsid w:val="00526912"/>
    <w:rsid w:val="00526BDA"/>
    <w:rsid w:val="0052798D"/>
    <w:rsid w:val="00531D5B"/>
    <w:rsid w:val="005343BD"/>
    <w:rsid w:val="00534CDE"/>
    <w:rsid w:val="00551BB4"/>
    <w:rsid w:val="00553799"/>
    <w:rsid w:val="005551CC"/>
    <w:rsid w:val="00564A5F"/>
    <w:rsid w:val="00566369"/>
    <w:rsid w:val="0056662A"/>
    <w:rsid w:val="005675EB"/>
    <w:rsid w:val="00567F69"/>
    <w:rsid w:val="00572F35"/>
    <w:rsid w:val="005736E7"/>
    <w:rsid w:val="00573A6C"/>
    <w:rsid w:val="00576F05"/>
    <w:rsid w:val="00594475"/>
    <w:rsid w:val="005956E6"/>
    <w:rsid w:val="005963B0"/>
    <w:rsid w:val="005A0DFD"/>
    <w:rsid w:val="005A3A5C"/>
    <w:rsid w:val="005A3BBB"/>
    <w:rsid w:val="005A40B2"/>
    <w:rsid w:val="005A574B"/>
    <w:rsid w:val="005B4ECB"/>
    <w:rsid w:val="005B5806"/>
    <w:rsid w:val="005B7C8C"/>
    <w:rsid w:val="005C30A4"/>
    <w:rsid w:val="005C733A"/>
    <w:rsid w:val="005D0D44"/>
    <w:rsid w:val="005D2AE7"/>
    <w:rsid w:val="005D3C8B"/>
    <w:rsid w:val="005D5768"/>
    <w:rsid w:val="005D7738"/>
    <w:rsid w:val="005E63DC"/>
    <w:rsid w:val="005F0D25"/>
    <w:rsid w:val="005F1269"/>
    <w:rsid w:val="005F1469"/>
    <w:rsid w:val="005F5524"/>
    <w:rsid w:val="005F6607"/>
    <w:rsid w:val="00601C36"/>
    <w:rsid w:val="00602D14"/>
    <w:rsid w:val="00605C33"/>
    <w:rsid w:val="00614F97"/>
    <w:rsid w:val="0061612E"/>
    <w:rsid w:val="00620EE4"/>
    <w:rsid w:val="00621C01"/>
    <w:rsid w:val="00622229"/>
    <w:rsid w:val="0062292A"/>
    <w:rsid w:val="00623C3C"/>
    <w:rsid w:val="00625B74"/>
    <w:rsid w:val="00630450"/>
    <w:rsid w:val="00631092"/>
    <w:rsid w:val="00632EA8"/>
    <w:rsid w:val="006350BA"/>
    <w:rsid w:val="00636F72"/>
    <w:rsid w:val="00646174"/>
    <w:rsid w:val="00656460"/>
    <w:rsid w:val="00666F80"/>
    <w:rsid w:val="0068263E"/>
    <w:rsid w:val="00682897"/>
    <w:rsid w:val="00686244"/>
    <w:rsid w:val="00686CC4"/>
    <w:rsid w:val="006941A5"/>
    <w:rsid w:val="0069615B"/>
    <w:rsid w:val="006974CA"/>
    <w:rsid w:val="006A350B"/>
    <w:rsid w:val="006A3FBA"/>
    <w:rsid w:val="006A4CEC"/>
    <w:rsid w:val="006A661B"/>
    <w:rsid w:val="006A6FDA"/>
    <w:rsid w:val="006B0C54"/>
    <w:rsid w:val="006C046F"/>
    <w:rsid w:val="006C0FC4"/>
    <w:rsid w:val="006C328C"/>
    <w:rsid w:val="006C4424"/>
    <w:rsid w:val="006C7156"/>
    <w:rsid w:val="006C750F"/>
    <w:rsid w:val="006D0236"/>
    <w:rsid w:val="006D30F1"/>
    <w:rsid w:val="006E1BFF"/>
    <w:rsid w:val="006E5637"/>
    <w:rsid w:val="006E721D"/>
    <w:rsid w:val="006F0092"/>
    <w:rsid w:val="0070001E"/>
    <w:rsid w:val="0070166B"/>
    <w:rsid w:val="0071031E"/>
    <w:rsid w:val="00710973"/>
    <w:rsid w:val="00710AF3"/>
    <w:rsid w:val="00711C48"/>
    <w:rsid w:val="0072033E"/>
    <w:rsid w:val="00721E33"/>
    <w:rsid w:val="00722349"/>
    <w:rsid w:val="0072429A"/>
    <w:rsid w:val="00726878"/>
    <w:rsid w:val="00731476"/>
    <w:rsid w:val="0073415B"/>
    <w:rsid w:val="00737F11"/>
    <w:rsid w:val="0074011A"/>
    <w:rsid w:val="00740378"/>
    <w:rsid w:val="00742495"/>
    <w:rsid w:val="00743083"/>
    <w:rsid w:val="00746C5C"/>
    <w:rsid w:val="00755951"/>
    <w:rsid w:val="007571A8"/>
    <w:rsid w:val="00765228"/>
    <w:rsid w:val="00771011"/>
    <w:rsid w:val="00771987"/>
    <w:rsid w:val="007756D1"/>
    <w:rsid w:val="00777077"/>
    <w:rsid w:val="00781C39"/>
    <w:rsid w:val="00782721"/>
    <w:rsid w:val="00782D25"/>
    <w:rsid w:val="00782ED3"/>
    <w:rsid w:val="00782F65"/>
    <w:rsid w:val="0078302A"/>
    <w:rsid w:val="00783D4A"/>
    <w:rsid w:val="007845C7"/>
    <w:rsid w:val="0078470D"/>
    <w:rsid w:val="007865DE"/>
    <w:rsid w:val="00790CA2"/>
    <w:rsid w:val="007910E3"/>
    <w:rsid w:val="00792B18"/>
    <w:rsid w:val="0079313F"/>
    <w:rsid w:val="00793D00"/>
    <w:rsid w:val="00797289"/>
    <w:rsid w:val="007A0F0A"/>
    <w:rsid w:val="007A2250"/>
    <w:rsid w:val="007A54F1"/>
    <w:rsid w:val="007B3103"/>
    <w:rsid w:val="007B5429"/>
    <w:rsid w:val="007B55A2"/>
    <w:rsid w:val="007B6928"/>
    <w:rsid w:val="007C22C2"/>
    <w:rsid w:val="007C2524"/>
    <w:rsid w:val="007C6A86"/>
    <w:rsid w:val="007D2928"/>
    <w:rsid w:val="007D29A9"/>
    <w:rsid w:val="007D3A8B"/>
    <w:rsid w:val="007D64E9"/>
    <w:rsid w:val="007D72CD"/>
    <w:rsid w:val="007E7BB5"/>
    <w:rsid w:val="007F1FB7"/>
    <w:rsid w:val="007F3572"/>
    <w:rsid w:val="007F5913"/>
    <w:rsid w:val="00800B82"/>
    <w:rsid w:val="00801CAA"/>
    <w:rsid w:val="00804F3D"/>
    <w:rsid w:val="00804F43"/>
    <w:rsid w:val="008069D7"/>
    <w:rsid w:val="0080700B"/>
    <w:rsid w:val="008104B1"/>
    <w:rsid w:val="008129D6"/>
    <w:rsid w:val="008134CC"/>
    <w:rsid w:val="00813ABE"/>
    <w:rsid w:val="00813BF1"/>
    <w:rsid w:val="00814D30"/>
    <w:rsid w:val="00816159"/>
    <w:rsid w:val="00821A91"/>
    <w:rsid w:val="00822926"/>
    <w:rsid w:val="008262E1"/>
    <w:rsid w:val="00831AFD"/>
    <w:rsid w:val="008327BC"/>
    <w:rsid w:val="00841211"/>
    <w:rsid w:val="00847733"/>
    <w:rsid w:val="0085279A"/>
    <w:rsid w:val="00855CA4"/>
    <w:rsid w:val="008561C0"/>
    <w:rsid w:val="00861492"/>
    <w:rsid w:val="00862478"/>
    <w:rsid w:val="00862521"/>
    <w:rsid w:val="0086578E"/>
    <w:rsid w:val="0087044D"/>
    <w:rsid w:val="00871A04"/>
    <w:rsid w:val="00872AD9"/>
    <w:rsid w:val="008742A9"/>
    <w:rsid w:val="00884362"/>
    <w:rsid w:val="00884E67"/>
    <w:rsid w:val="00887537"/>
    <w:rsid w:val="00896AF4"/>
    <w:rsid w:val="008A1E0D"/>
    <w:rsid w:val="008A227F"/>
    <w:rsid w:val="008A256E"/>
    <w:rsid w:val="008A574A"/>
    <w:rsid w:val="008A5E68"/>
    <w:rsid w:val="008A689F"/>
    <w:rsid w:val="008A6EA8"/>
    <w:rsid w:val="008A76F5"/>
    <w:rsid w:val="008B5BA8"/>
    <w:rsid w:val="008C01EE"/>
    <w:rsid w:val="008C489A"/>
    <w:rsid w:val="008D08FB"/>
    <w:rsid w:val="008D1C68"/>
    <w:rsid w:val="008E2309"/>
    <w:rsid w:val="008E37F5"/>
    <w:rsid w:val="008E4776"/>
    <w:rsid w:val="008E4F88"/>
    <w:rsid w:val="008E53D5"/>
    <w:rsid w:val="008E6462"/>
    <w:rsid w:val="008E683A"/>
    <w:rsid w:val="008F032C"/>
    <w:rsid w:val="008F1232"/>
    <w:rsid w:val="008F498E"/>
    <w:rsid w:val="008F6AD0"/>
    <w:rsid w:val="009062C4"/>
    <w:rsid w:val="009069C4"/>
    <w:rsid w:val="00907022"/>
    <w:rsid w:val="00910EC9"/>
    <w:rsid w:val="00914A5E"/>
    <w:rsid w:val="009207C0"/>
    <w:rsid w:val="0092413B"/>
    <w:rsid w:val="0092464C"/>
    <w:rsid w:val="00926200"/>
    <w:rsid w:val="0092740A"/>
    <w:rsid w:val="00934A42"/>
    <w:rsid w:val="00944257"/>
    <w:rsid w:val="009451C5"/>
    <w:rsid w:val="00951A2B"/>
    <w:rsid w:val="009562B7"/>
    <w:rsid w:val="00957D50"/>
    <w:rsid w:val="0097366D"/>
    <w:rsid w:val="00975719"/>
    <w:rsid w:val="00977A05"/>
    <w:rsid w:val="0098031B"/>
    <w:rsid w:val="0098198D"/>
    <w:rsid w:val="009835D1"/>
    <w:rsid w:val="00993B3C"/>
    <w:rsid w:val="009A47EA"/>
    <w:rsid w:val="009A5EA6"/>
    <w:rsid w:val="009B2905"/>
    <w:rsid w:val="009B69A2"/>
    <w:rsid w:val="009C067F"/>
    <w:rsid w:val="009C181A"/>
    <w:rsid w:val="009C2BE5"/>
    <w:rsid w:val="009C2C50"/>
    <w:rsid w:val="009C3B2D"/>
    <w:rsid w:val="009C47A2"/>
    <w:rsid w:val="009C5323"/>
    <w:rsid w:val="009C56B3"/>
    <w:rsid w:val="009C6A38"/>
    <w:rsid w:val="009C6A7A"/>
    <w:rsid w:val="009C7D06"/>
    <w:rsid w:val="009D1C79"/>
    <w:rsid w:val="009D2152"/>
    <w:rsid w:val="009D25EC"/>
    <w:rsid w:val="009E3785"/>
    <w:rsid w:val="009E3B82"/>
    <w:rsid w:val="009E43AD"/>
    <w:rsid w:val="009E5EF8"/>
    <w:rsid w:val="009E61D3"/>
    <w:rsid w:val="009F00C2"/>
    <w:rsid w:val="009F4477"/>
    <w:rsid w:val="00A00BB4"/>
    <w:rsid w:val="00A02A74"/>
    <w:rsid w:val="00A02E91"/>
    <w:rsid w:val="00A04540"/>
    <w:rsid w:val="00A05103"/>
    <w:rsid w:val="00A10BC2"/>
    <w:rsid w:val="00A16284"/>
    <w:rsid w:val="00A17BD9"/>
    <w:rsid w:val="00A20009"/>
    <w:rsid w:val="00A23096"/>
    <w:rsid w:val="00A239E6"/>
    <w:rsid w:val="00A278EE"/>
    <w:rsid w:val="00A32E1F"/>
    <w:rsid w:val="00A3769C"/>
    <w:rsid w:val="00A4352F"/>
    <w:rsid w:val="00A450F9"/>
    <w:rsid w:val="00A45B22"/>
    <w:rsid w:val="00A503CE"/>
    <w:rsid w:val="00A538F9"/>
    <w:rsid w:val="00A56FD3"/>
    <w:rsid w:val="00A576E7"/>
    <w:rsid w:val="00A662A6"/>
    <w:rsid w:val="00A67D26"/>
    <w:rsid w:val="00A70186"/>
    <w:rsid w:val="00A7395F"/>
    <w:rsid w:val="00A7554E"/>
    <w:rsid w:val="00A7591D"/>
    <w:rsid w:val="00A8040B"/>
    <w:rsid w:val="00A85239"/>
    <w:rsid w:val="00A87D43"/>
    <w:rsid w:val="00A9772D"/>
    <w:rsid w:val="00A97D79"/>
    <w:rsid w:val="00AA0018"/>
    <w:rsid w:val="00AA2CED"/>
    <w:rsid w:val="00AB477A"/>
    <w:rsid w:val="00AB4D9B"/>
    <w:rsid w:val="00AB7E7B"/>
    <w:rsid w:val="00AC346F"/>
    <w:rsid w:val="00AC5776"/>
    <w:rsid w:val="00AC590B"/>
    <w:rsid w:val="00AC6C8D"/>
    <w:rsid w:val="00AD34F7"/>
    <w:rsid w:val="00AE2448"/>
    <w:rsid w:val="00AE36C3"/>
    <w:rsid w:val="00AE3D9E"/>
    <w:rsid w:val="00AE6B2C"/>
    <w:rsid w:val="00AE715A"/>
    <w:rsid w:val="00AF013C"/>
    <w:rsid w:val="00AF1C59"/>
    <w:rsid w:val="00AF415F"/>
    <w:rsid w:val="00AF567F"/>
    <w:rsid w:val="00AF57BD"/>
    <w:rsid w:val="00AF6D63"/>
    <w:rsid w:val="00B04B13"/>
    <w:rsid w:val="00B0786F"/>
    <w:rsid w:val="00B167B5"/>
    <w:rsid w:val="00B20A13"/>
    <w:rsid w:val="00B2274F"/>
    <w:rsid w:val="00B23D02"/>
    <w:rsid w:val="00B24128"/>
    <w:rsid w:val="00B318F1"/>
    <w:rsid w:val="00B40B43"/>
    <w:rsid w:val="00B40FB5"/>
    <w:rsid w:val="00B4395D"/>
    <w:rsid w:val="00B509D5"/>
    <w:rsid w:val="00B51ABB"/>
    <w:rsid w:val="00B55776"/>
    <w:rsid w:val="00B604DF"/>
    <w:rsid w:val="00B64008"/>
    <w:rsid w:val="00B707EB"/>
    <w:rsid w:val="00B747DB"/>
    <w:rsid w:val="00B76102"/>
    <w:rsid w:val="00B83C76"/>
    <w:rsid w:val="00B90D70"/>
    <w:rsid w:val="00B94276"/>
    <w:rsid w:val="00B96564"/>
    <w:rsid w:val="00B972ED"/>
    <w:rsid w:val="00BA17DD"/>
    <w:rsid w:val="00BA2DB2"/>
    <w:rsid w:val="00BA4964"/>
    <w:rsid w:val="00BB1ABC"/>
    <w:rsid w:val="00BB77A4"/>
    <w:rsid w:val="00BC4B5D"/>
    <w:rsid w:val="00BC7F4D"/>
    <w:rsid w:val="00BD0FD5"/>
    <w:rsid w:val="00BD44B1"/>
    <w:rsid w:val="00BD57E1"/>
    <w:rsid w:val="00BD5816"/>
    <w:rsid w:val="00BD6AB6"/>
    <w:rsid w:val="00BD7FD8"/>
    <w:rsid w:val="00BE5EA4"/>
    <w:rsid w:val="00BF3724"/>
    <w:rsid w:val="00BF4EA4"/>
    <w:rsid w:val="00BF64CC"/>
    <w:rsid w:val="00C0092A"/>
    <w:rsid w:val="00C02FC9"/>
    <w:rsid w:val="00C0473F"/>
    <w:rsid w:val="00C0777F"/>
    <w:rsid w:val="00C07E78"/>
    <w:rsid w:val="00C1120B"/>
    <w:rsid w:val="00C11E9B"/>
    <w:rsid w:val="00C1244C"/>
    <w:rsid w:val="00C1448F"/>
    <w:rsid w:val="00C14B20"/>
    <w:rsid w:val="00C16608"/>
    <w:rsid w:val="00C20FC6"/>
    <w:rsid w:val="00C30F3F"/>
    <w:rsid w:val="00C310B1"/>
    <w:rsid w:val="00C32AFE"/>
    <w:rsid w:val="00C33E08"/>
    <w:rsid w:val="00C36E97"/>
    <w:rsid w:val="00C4152D"/>
    <w:rsid w:val="00C41BF1"/>
    <w:rsid w:val="00C423F7"/>
    <w:rsid w:val="00C43CA2"/>
    <w:rsid w:val="00C46280"/>
    <w:rsid w:val="00C47648"/>
    <w:rsid w:val="00C53ED1"/>
    <w:rsid w:val="00C57527"/>
    <w:rsid w:val="00C71265"/>
    <w:rsid w:val="00C7135F"/>
    <w:rsid w:val="00C80E75"/>
    <w:rsid w:val="00C845DA"/>
    <w:rsid w:val="00C85DBE"/>
    <w:rsid w:val="00C93ED2"/>
    <w:rsid w:val="00C9522B"/>
    <w:rsid w:val="00C973F4"/>
    <w:rsid w:val="00C979DD"/>
    <w:rsid w:val="00CA06F5"/>
    <w:rsid w:val="00CA0E67"/>
    <w:rsid w:val="00CA165C"/>
    <w:rsid w:val="00CA2BDE"/>
    <w:rsid w:val="00CA49BE"/>
    <w:rsid w:val="00CA582D"/>
    <w:rsid w:val="00CB5BFE"/>
    <w:rsid w:val="00CB7381"/>
    <w:rsid w:val="00CC0540"/>
    <w:rsid w:val="00CC1A55"/>
    <w:rsid w:val="00CC28F4"/>
    <w:rsid w:val="00CC3AD5"/>
    <w:rsid w:val="00CD32FE"/>
    <w:rsid w:val="00CD422D"/>
    <w:rsid w:val="00CD503D"/>
    <w:rsid w:val="00CD5867"/>
    <w:rsid w:val="00CD5B28"/>
    <w:rsid w:val="00CE03C7"/>
    <w:rsid w:val="00CE68F5"/>
    <w:rsid w:val="00D01F9D"/>
    <w:rsid w:val="00D07253"/>
    <w:rsid w:val="00D07CFE"/>
    <w:rsid w:val="00D1380D"/>
    <w:rsid w:val="00D17615"/>
    <w:rsid w:val="00D17F60"/>
    <w:rsid w:val="00D27133"/>
    <w:rsid w:val="00D308EA"/>
    <w:rsid w:val="00D31C53"/>
    <w:rsid w:val="00D40CE5"/>
    <w:rsid w:val="00D43416"/>
    <w:rsid w:val="00D450CF"/>
    <w:rsid w:val="00D45AE9"/>
    <w:rsid w:val="00D50768"/>
    <w:rsid w:val="00D51D8A"/>
    <w:rsid w:val="00D51E82"/>
    <w:rsid w:val="00D53BBE"/>
    <w:rsid w:val="00D61FD3"/>
    <w:rsid w:val="00D73CF8"/>
    <w:rsid w:val="00D803A2"/>
    <w:rsid w:val="00D8185E"/>
    <w:rsid w:val="00D86729"/>
    <w:rsid w:val="00D907A5"/>
    <w:rsid w:val="00D9094F"/>
    <w:rsid w:val="00DA2D5E"/>
    <w:rsid w:val="00DA7B2F"/>
    <w:rsid w:val="00DB6BE0"/>
    <w:rsid w:val="00DC2C15"/>
    <w:rsid w:val="00DC7219"/>
    <w:rsid w:val="00DC7D28"/>
    <w:rsid w:val="00DD3CBD"/>
    <w:rsid w:val="00DD5715"/>
    <w:rsid w:val="00DE0243"/>
    <w:rsid w:val="00DE121A"/>
    <w:rsid w:val="00DE3592"/>
    <w:rsid w:val="00DE479E"/>
    <w:rsid w:val="00DE754C"/>
    <w:rsid w:val="00DF0B59"/>
    <w:rsid w:val="00DF184A"/>
    <w:rsid w:val="00DF3718"/>
    <w:rsid w:val="00E00847"/>
    <w:rsid w:val="00E05AA7"/>
    <w:rsid w:val="00E21877"/>
    <w:rsid w:val="00E22789"/>
    <w:rsid w:val="00E237A7"/>
    <w:rsid w:val="00E342F3"/>
    <w:rsid w:val="00E3768C"/>
    <w:rsid w:val="00E41C2B"/>
    <w:rsid w:val="00E44FBB"/>
    <w:rsid w:val="00E46EA0"/>
    <w:rsid w:val="00E51118"/>
    <w:rsid w:val="00E52B8A"/>
    <w:rsid w:val="00E53533"/>
    <w:rsid w:val="00E53C31"/>
    <w:rsid w:val="00E56B83"/>
    <w:rsid w:val="00E70B88"/>
    <w:rsid w:val="00E73FED"/>
    <w:rsid w:val="00E74BA6"/>
    <w:rsid w:val="00E7528D"/>
    <w:rsid w:val="00E813CB"/>
    <w:rsid w:val="00E84FD0"/>
    <w:rsid w:val="00E86257"/>
    <w:rsid w:val="00E86CEC"/>
    <w:rsid w:val="00E91315"/>
    <w:rsid w:val="00E9361C"/>
    <w:rsid w:val="00EA29C6"/>
    <w:rsid w:val="00EA2F53"/>
    <w:rsid w:val="00EA7639"/>
    <w:rsid w:val="00EA779C"/>
    <w:rsid w:val="00EB107C"/>
    <w:rsid w:val="00EB123B"/>
    <w:rsid w:val="00EB3D7A"/>
    <w:rsid w:val="00EB483C"/>
    <w:rsid w:val="00EC13D5"/>
    <w:rsid w:val="00EC3F7F"/>
    <w:rsid w:val="00EC489E"/>
    <w:rsid w:val="00EC7C79"/>
    <w:rsid w:val="00ED7051"/>
    <w:rsid w:val="00ED70A8"/>
    <w:rsid w:val="00EE0AB1"/>
    <w:rsid w:val="00EE4F96"/>
    <w:rsid w:val="00EF1554"/>
    <w:rsid w:val="00EF4CD6"/>
    <w:rsid w:val="00EF6461"/>
    <w:rsid w:val="00EF7364"/>
    <w:rsid w:val="00F0054E"/>
    <w:rsid w:val="00F01DA9"/>
    <w:rsid w:val="00F03E6E"/>
    <w:rsid w:val="00F06374"/>
    <w:rsid w:val="00F10D4D"/>
    <w:rsid w:val="00F116A4"/>
    <w:rsid w:val="00F11BA3"/>
    <w:rsid w:val="00F12BA7"/>
    <w:rsid w:val="00F137ED"/>
    <w:rsid w:val="00F15EA4"/>
    <w:rsid w:val="00F171EE"/>
    <w:rsid w:val="00F20072"/>
    <w:rsid w:val="00F32C6E"/>
    <w:rsid w:val="00F346C9"/>
    <w:rsid w:val="00F34856"/>
    <w:rsid w:val="00F34B91"/>
    <w:rsid w:val="00F40CCC"/>
    <w:rsid w:val="00F411FD"/>
    <w:rsid w:val="00F41CF4"/>
    <w:rsid w:val="00F45A87"/>
    <w:rsid w:val="00F54A38"/>
    <w:rsid w:val="00F54E0C"/>
    <w:rsid w:val="00F56F6F"/>
    <w:rsid w:val="00F60F77"/>
    <w:rsid w:val="00F639E2"/>
    <w:rsid w:val="00F64169"/>
    <w:rsid w:val="00F64409"/>
    <w:rsid w:val="00F67E8F"/>
    <w:rsid w:val="00F724A4"/>
    <w:rsid w:val="00F74A61"/>
    <w:rsid w:val="00F76E17"/>
    <w:rsid w:val="00F818DE"/>
    <w:rsid w:val="00F86F4A"/>
    <w:rsid w:val="00F96384"/>
    <w:rsid w:val="00F96F5A"/>
    <w:rsid w:val="00FA7624"/>
    <w:rsid w:val="00FB0CF3"/>
    <w:rsid w:val="00FB28F6"/>
    <w:rsid w:val="00FB7ECF"/>
    <w:rsid w:val="00FC24A2"/>
    <w:rsid w:val="00FC6C87"/>
    <w:rsid w:val="00FD121B"/>
    <w:rsid w:val="00FD14BB"/>
    <w:rsid w:val="00FD17C9"/>
    <w:rsid w:val="00FD5247"/>
    <w:rsid w:val="00FD6678"/>
    <w:rsid w:val="00FD7C0F"/>
    <w:rsid w:val="00FE395E"/>
    <w:rsid w:val="00FE6A6A"/>
    <w:rsid w:val="00FF17A3"/>
    <w:rsid w:val="00FF22CE"/>
    <w:rsid w:val="00FF2422"/>
    <w:rsid w:val="00FF6A37"/>
    <w:rsid w:val="00FF74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95"/>
    <w:rPr>
      <w:sz w:val="24"/>
      <w:szCs w:val="24"/>
    </w:rPr>
  </w:style>
  <w:style w:type="paragraph" w:styleId="2">
    <w:name w:val="heading 2"/>
    <w:basedOn w:val="a"/>
    <w:next w:val="a"/>
    <w:link w:val="2Char"/>
    <w:qFormat/>
    <w:rsid w:val="00F11BA3"/>
    <w:pPr>
      <w:keepNext/>
      <w:spacing w:before="240" w:after="60" w:line="276" w:lineRule="auto"/>
      <w:outlineLvl w:val="1"/>
    </w:pPr>
    <w:rPr>
      <w:rFonts w:ascii="Cambria" w:hAnsi="Cambria"/>
      <w:b/>
      <w:bCs/>
      <w:i/>
      <w:iCs/>
      <w:sz w:val="28"/>
      <w:szCs w:val="28"/>
      <w:lang w:eastAsia="en-US"/>
    </w:rPr>
  </w:style>
  <w:style w:type="paragraph" w:styleId="8">
    <w:name w:val="heading 8"/>
    <w:basedOn w:val="a"/>
    <w:next w:val="a"/>
    <w:link w:val="8Char"/>
    <w:qFormat/>
    <w:rsid w:val="00293DC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907022"/>
    <w:pPr>
      <w:tabs>
        <w:tab w:val="center" w:pos="4153"/>
        <w:tab w:val="right" w:pos="8306"/>
      </w:tabs>
    </w:pPr>
  </w:style>
  <w:style w:type="character" w:styleId="a5">
    <w:name w:val="page number"/>
    <w:basedOn w:val="a0"/>
    <w:rsid w:val="00907022"/>
  </w:style>
  <w:style w:type="paragraph" w:styleId="a6">
    <w:name w:val="footnote text"/>
    <w:basedOn w:val="a"/>
    <w:semiHidden/>
    <w:rsid w:val="00306573"/>
    <w:rPr>
      <w:sz w:val="20"/>
      <w:szCs w:val="20"/>
    </w:rPr>
  </w:style>
  <w:style w:type="character" w:styleId="a7">
    <w:name w:val="footnote reference"/>
    <w:semiHidden/>
    <w:rsid w:val="00306573"/>
    <w:rPr>
      <w:vertAlign w:val="superscript"/>
    </w:rPr>
  </w:style>
  <w:style w:type="paragraph" w:styleId="a8">
    <w:name w:val="List Paragraph"/>
    <w:basedOn w:val="a"/>
    <w:uiPriority w:val="34"/>
    <w:qFormat/>
    <w:rsid w:val="00B4395D"/>
    <w:pPr>
      <w:ind w:left="720"/>
    </w:pPr>
  </w:style>
  <w:style w:type="character" w:customStyle="1" w:styleId="8Char">
    <w:name w:val="Επικεφαλίδα 8 Char"/>
    <w:link w:val="8"/>
    <w:rsid w:val="00293DCD"/>
    <w:rPr>
      <w:i/>
      <w:iCs/>
      <w:sz w:val="24"/>
      <w:szCs w:val="24"/>
    </w:rPr>
  </w:style>
  <w:style w:type="character" w:customStyle="1" w:styleId="2Char">
    <w:name w:val="Επικεφαλίδα 2 Char"/>
    <w:link w:val="2"/>
    <w:rsid w:val="00F11BA3"/>
    <w:rPr>
      <w:rFonts w:ascii="Cambria" w:hAnsi="Cambria"/>
      <w:b/>
      <w:bCs/>
      <w:i/>
      <w:iCs/>
      <w:sz w:val="28"/>
      <w:szCs w:val="28"/>
      <w:lang w:eastAsia="en-US"/>
    </w:rPr>
  </w:style>
  <w:style w:type="paragraph" w:styleId="a9">
    <w:name w:val="Body Text"/>
    <w:basedOn w:val="a"/>
    <w:link w:val="Char0"/>
    <w:rsid w:val="00F11BA3"/>
    <w:pPr>
      <w:jc w:val="center"/>
    </w:pPr>
    <w:rPr>
      <w:rFonts w:ascii="Arial" w:hAnsi="Arial"/>
      <w:b/>
      <w:szCs w:val="20"/>
      <w:lang w:val="en-GB"/>
    </w:rPr>
  </w:style>
  <w:style w:type="character" w:customStyle="1" w:styleId="Char0">
    <w:name w:val="Σώμα κειμένου Char"/>
    <w:link w:val="a9"/>
    <w:rsid w:val="00F11BA3"/>
    <w:rPr>
      <w:rFonts w:ascii="Arial" w:hAnsi="Arial"/>
      <w:b/>
      <w:sz w:val="24"/>
      <w:lang w:val="en-GB"/>
    </w:rPr>
  </w:style>
  <w:style w:type="paragraph" w:styleId="-HTML">
    <w:name w:val="HTML Preformatted"/>
    <w:basedOn w:val="a"/>
    <w:link w:val="-HTMLChar"/>
    <w:uiPriority w:val="99"/>
    <w:unhideWhenUsed/>
    <w:rsid w:val="00F1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link w:val="-HTML"/>
    <w:uiPriority w:val="99"/>
    <w:rsid w:val="00F11BA3"/>
    <w:rPr>
      <w:rFonts w:ascii="Courier New" w:hAnsi="Courier New" w:cs="Courier New"/>
    </w:rPr>
  </w:style>
  <w:style w:type="character" w:styleId="-">
    <w:name w:val="Hyperlink"/>
    <w:uiPriority w:val="99"/>
    <w:unhideWhenUsed/>
    <w:rsid w:val="00F11BA3"/>
    <w:rPr>
      <w:color w:val="0000FF"/>
      <w:u w:val="single"/>
    </w:rPr>
  </w:style>
  <w:style w:type="paragraph" w:customStyle="1" w:styleId="aa">
    <w:name w:val="Στυλ Κέντρο"/>
    <w:basedOn w:val="a"/>
    <w:rsid w:val="00AB477A"/>
    <w:pPr>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styleId="ab">
    <w:name w:val="Balloon Text"/>
    <w:basedOn w:val="a"/>
    <w:link w:val="Char1"/>
    <w:uiPriority w:val="99"/>
    <w:semiHidden/>
    <w:unhideWhenUsed/>
    <w:rsid w:val="00F54E0C"/>
    <w:rPr>
      <w:rFonts w:ascii="Tahoma" w:hAnsi="Tahoma" w:cs="Tahoma"/>
      <w:sz w:val="16"/>
      <w:szCs w:val="16"/>
    </w:rPr>
  </w:style>
  <w:style w:type="character" w:customStyle="1" w:styleId="Char1">
    <w:name w:val="Κείμενο πλαισίου Char"/>
    <w:basedOn w:val="a0"/>
    <w:link w:val="ab"/>
    <w:uiPriority w:val="99"/>
    <w:semiHidden/>
    <w:rsid w:val="00F54E0C"/>
    <w:rPr>
      <w:rFonts w:ascii="Tahoma" w:hAnsi="Tahoma" w:cs="Tahoma"/>
      <w:sz w:val="16"/>
      <w:szCs w:val="16"/>
    </w:rPr>
  </w:style>
  <w:style w:type="paragraph" w:styleId="ac">
    <w:name w:val="header"/>
    <w:basedOn w:val="a"/>
    <w:link w:val="Char2"/>
    <w:uiPriority w:val="99"/>
    <w:semiHidden/>
    <w:unhideWhenUsed/>
    <w:rsid w:val="00015DF8"/>
    <w:pPr>
      <w:tabs>
        <w:tab w:val="center" w:pos="4153"/>
        <w:tab w:val="right" w:pos="8306"/>
      </w:tabs>
    </w:pPr>
  </w:style>
  <w:style w:type="character" w:customStyle="1" w:styleId="Char2">
    <w:name w:val="Κεφαλίδα Char"/>
    <w:basedOn w:val="a0"/>
    <w:link w:val="ac"/>
    <w:uiPriority w:val="99"/>
    <w:semiHidden/>
    <w:rsid w:val="00015DF8"/>
    <w:rPr>
      <w:sz w:val="24"/>
      <w:szCs w:val="24"/>
    </w:rPr>
  </w:style>
  <w:style w:type="character" w:customStyle="1" w:styleId="Char">
    <w:name w:val="Υποσέλιδο Char"/>
    <w:basedOn w:val="a0"/>
    <w:link w:val="a4"/>
    <w:uiPriority w:val="99"/>
    <w:rsid w:val="00015DF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87DF4-6285-4936-8489-5B14029E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744</Words>
  <Characters>4698</Characters>
  <Application>Microsoft Office Word</Application>
  <DocSecurity>0</DocSecurity>
  <Lines>39</Lines>
  <Paragraphs>10</Paragraphs>
  <ScaleCrop>false</ScaleCrop>
  <HeadingPairs>
    <vt:vector size="2" baseType="variant">
      <vt:variant>
        <vt:lpstr>Τίτλος</vt:lpstr>
      </vt:variant>
      <vt:variant>
        <vt:i4>1</vt:i4>
      </vt:variant>
    </vt:vector>
  </HeadingPairs>
  <TitlesOfParts>
    <vt:vector size="1" baseType="lpstr">
      <vt:lpstr>PROJECT</vt:lpstr>
    </vt:vector>
  </TitlesOfParts>
  <Company/>
  <LinksUpToDate>false</LinksUpToDate>
  <CharactersWithSpaces>5432</CharactersWithSpaces>
  <SharedDoc>false</SharedDoc>
  <HLinks>
    <vt:vector size="12" baseType="variant">
      <vt:variant>
        <vt:i4>2752573</vt:i4>
      </vt:variant>
      <vt:variant>
        <vt:i4>0</vt:i4>
      </vt:variant>
      <vt:variant>
        <vt:i4>0</vt:i4>
      </vt:variant>
      <vt:variant>
        <vt:i4>5</vt:i4>
      </vt:variant>
      <vt:variant>
        <vt:lpwstr>http://digitalschool.minedu.gov.gr/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DN</dc:creator>
  <cp:keywords/>
  <cp:lastModifiedBy>bill</cp:lastModifiedBy>
  <cp:revision>18</cp:revision>
  <cp:lastPrinted>2013-09-02T11:59:00Z</cp:lastPrinted>
  <dcterms:created xsi:type="dcterms:W3CDTF">2016-02-14T17:34:00Z</dcterms:created>
  <dcterms:modified xsi:type="dcterms:W3CDTF">2016-02-21T07:50:00Z</dcterms:modified>
</cp:coreProperties>
</file>