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8A9" w:rsidRDefault="00F468A9" w:rsidP="00B6139B">
      <w:pPr>
        <w:spacing w:after="0" w:line="240" w:lineRule="auto"/>
      </w:pPr>
    </w:p>
    <w:p w:rsidR="00B6139B" w:rsidRDefault="00B6139B" w:rsidP="00B6139B">
      <w:pPr>
        <w:spacing w:after="0" w:line="240" w:lineRule="auto"/>
        <w:jc w:val="center"/>
        <w:rPr>
          <w:b/>
        </w:rPr>
      </w:pPr>
      <w:r w:rsidRPr="00B6139B">
        <w:rPr>
          <w:b/>
        </w:rPr>
        <w:t>Άρθρο 25</w:t>
      </w:r>
    </w:p>
    <w:p w:rsidR="00BB0396" w:rsidRPr="00B6139B" w:rsidRDefault="00BB0396" w:rsidP="00B6139B">
      <w:pPr>
        <w:spacing w:after="0" w:line="240" w:lineRule="auto"/>
        <w:jc w:val="center"/>
        <w:rPr>
          <w:b/>
        </w:rPr>
      </w:pPr>
    </w:p>
    <w:p w:rsidR="00B6139B" w:rsidRPr="00B6139B" w:rsidRDefault="00B6139B" w:rsidP="00BB0396">
      <w:pPr>
        <w:spacing w:after="0" w:line="240" w:lineRule="auto"/>
        <w:jc w:val="center"/>
        <w:rPr>
          <w:b/>
        </w:rPr>
      </w:pPr>
      <w:r w:rsidRPr="00B6139B">
        <w:rPr>
          <w:b/>
        </w:rPr>
        <w:t>Χαρακτηρισμός φοίτησης -συνέπειες</w:t>
      </w:r>
    </w:p>
    <w:p w:rsidR="00B6139B" w:rsidRDefault="00B6139B" w:rsidP="00B6139B">
      <w:pPr>
        <w:spacing w:after="0" w:line="240" w:lineRule="auto"/>
        <w:jc w:val="both"/>
      </w:pPr>
    </w:p>
    <w:p w:rsidR="00B6139B" w:rsidRDefault="00B6139B" w:rsidP="00B6139B">
      <w:pPr>
        <w:spacing w:after="0" w:line="240" w:lineRule="auto"/>
        <w:jc w:val="both"/>
      </w:pPr>
      <w:r>
        <w:t>1. Η φοίτηση όλων των μαθητών/τριών χαρακτηρίζεται ως επαρκής ή ανεπαρκής με βάση το γενικό σύνολοτων απουσιών που σημειώθηκαν κατά τη διάρκεια του</w:t>
      </w:r>
    </w:p>
    <w:p w:rsidR="00B6139B" w:rsidRDefault="00B6139B" w:rsidP="00B6139B">
      <w:pPr>
        <w:spacing w:after="0" w:line="240" w:lineRule="auto"/>
        <w:jc w:val="both"/>
      </w:pPr>
      <w:r>
        <w:t>διδακτικού έτους.</w:t>
      </w:r>
    </w:p>
    <w:p w:rsidR="00B6139B" w:rsidRDefault="00B6139B" w:rsidP="00B6139B">
      <w:pPr>
        <w:spacing w:after="0" w:line="240" w:lineRule="auto"/>
        <w:jc w:val="both"/>
      </w:pPr>
      <w:r>
        <w:t>2. Επαρκής χαρακτηρίζεται η φοίτηση μαθητών/τριών εφόσον:</w:t>
      </w:r>
    </w:p>
    <w:p w:rsidR="00B6139B" w:rsidRDefault="00B6139B" w:rsidP="00B6139B">
      <w:pPr>
        <w:spacing w:after="0" w:line="240" w:lineRule="auto"/>
        <w:jc w:val="both"/>
      </w:pPr>
      <w:r>
        <w:t>α) το σύνολο των απουσιών που σημειώθηκαν κατά το τρέχον διδακτικό έτος, ανεξάρτητα από τον λόγο στον</w:t>
      </w:r>
    </w:p>
    <w:p w:rsidR="00B6139B" w:rsidRDefault="00B6139B" w:rsidP="00B6139B">
      <w:pPr>
        <w:spacing w:after="0" w:line="240" w:lineRule="auto"/>
        <w:jc w:val="both"/>
      </w:pPr>
      <w:r>
        <w:t>οποίο οφείλονται, δεν υπερβαίνουν τις πενήντα (50),</w:t>
      </w:r>
    </w:p>
    <w:p w:rsidR="00B6139B" w:rsidRDefault="00B6139B" w:rsidP="00B6139B">
      <w:pPr>
        <w:spacing w:after="0" w:line="240" w:lineRule="auto"/>
        <w:jc w:val="both"/>
      </w:pPr>
      <w:r>
        <w:t>β) το σύνολο των απουσιών δεν υπερβαίνει τις εκατό δεκατέσσερις (114), από τις οποίες οι πάνω από τις πενήντα (50) είναι δικαιολογημένες ή οφείλονται σε ασθένεια που βεβαιώνεται σύμφωνα με τα όσα ορίζονται στο άρθρο 26.</w:t>
      </w:r>
    </w:p>
    <w:p w:rsidR="00B6139B" w:rsidRDefault="00B6139B" w:rsidP="00B6139B">
      <w:pPr>
        <w:spacing w:after="0" w:line="240" w:lineRule="auto"/>
        <w:jc w:val="both"/>
      </w:pPr>
      <w:r>
        <w:t>3. Ανεπαρκής χαρακτηρίζεται η φοίτηση μαθητή/τριας, που σημείωσε πάνω από τις πενήντα (50) απουσίες και δεν εμπίπτει στην περ. β) της παρ. 2 του παρόντος. Οι μαθητές/τριες των οποίων η φοίτηση χαρακτηρίζεται ως ανεπαρκής είναι υποχρεωμένοι/ες να επαναλάβουν</w:t>
      </w:r>
    </w:p>
    <w:p w:rsidR="00B6139B" w:rsidRDefault="00B6139B" w:rsidP="00B6139B">
      <w:pPr>
        <w:spacing w:after="0" w:line="240" w:lineRule="auto"/>
        <w:jc w:val="both"/>
      </w:pPr>
      <w:r>
        <w:t>τη φοίτησή τους στην ίδια τάξη.</w:t>
      </w:r>
    </w:p>
    <w:p w:rsidR="00B6139B" w:rsidRDefault="00B6139B" w:rsidP="00B6139B">
      <w:pPr>
        <w:spacing w:after="0" w:line="240" w:lineRule="auto"/>
        <w:jc w:val="both"/>
      </w:pPr>
    </w:p>
    <w:p w:rsidR="00B6139B" w:rsidRDefault="00B6139B" w:rsidP="00B6139B">
      <w:pPr>
        <w:spacing w:after="0" w:line="240" w:lineRule="auto"/>
        <w:jc w:val="both"/>
      </w:pPr>
    </w:p>
    <w:p w:rsidR="00B6139B" w:rsidRPr="00B6139B" w:rsidRDefault="00B6139B" w:rsidP="00B6139B">
      <w:pPr>
        <w:spacing w:after="0" w:line="240" w:lineRule="auto"/>
        <w:jc w:val="center"/>
        <w:rPr>
          <w:b/>
        </w:rPr>
      </w:pPr>
      <w:r w:rsidRPr="00B6139B">
        <w:rPr>
          <w:b/>
        </w:rPr>
        <w:t>Άρθρο 26</w:t>
      </w:r>
    </w:p>
    <w:p w:rsidR="00B6139B" w:rsidRDefault="00B6139B" w:rsidP="00B6139B">
      <w:pPr>
        <w:pStyle w:val="Default"/>
      </w:pPr>
    </w:p>
    <w:p w:rsidR="00B6139B" w:rsidRDefault="00B6139B" w:rsidP="00BB0396">
      <w:pPr>
        <w:pStyle w:val="Default"/>
        <w:jc w:val="center"/>
        <w:rPr>
          <w:b/>
          <w:bCs/>
          <w:sz w:val="22"/>
          <w:szCs w:val="22"/>
        </w:rPr>
      </w:pPr>
      <w:r>
        <w:rPr>
          <w:b/>
          <w:bCs/>
          <w:sz w:val="22"/>
          <w:szCs w:val="22"/>
        </w:rPr>
        <w:t>Ενημέρωση γονέων Υποχρεώσεις γονέων/ κηδεμόνων/ασκούντων την επιμέλεια μαθητών/ τριών που απουσιάζουν</w:t>
      </w:r>
    </w:p>
    <w:p w:rsidR="00B6139B" w:rsidRDefault="00B6139B" w:rsidP="00B6139B">
      <w:pPr>
        <w:pStyle w:val="Default"/>
      </w:pPr>
    </w:p>
    <w:p w:rsidR="00B6139B" w:rsidRDefault="00B6139B" w:rsidP="00B6139B">
      <w:pPr>
        <w:pStyle w:val="Default"/>
        <w:jc w:val="both"/>
        <w:rPr>
          <w:sz w:val="22"/>
          <w:szCs w:val="22"/>
        </w:rPr>
      </w:pPr>
      <w:r>
        <w:t xml:space="preserve"> </w:t>
      </w:r>
      <w:r>
        <w:rPr>
          <w:sz w:val="22"/>
          <w:szCs w:val="22"/>
        </w:rPr>
        <w:t xml:space="preserve">1. Για την τακτική παρακολούθηση της φοίτησης των μαθητών/τριών ευθύνονται εξ ολοκλήρου οι γονείς/ κηδεμόνες τους, καθώς και εκείνος/η που ασκεί την επιμέλειά τους. Ο/Η υπεύθυνος/η καθηγητής/τρια κάθε τμήματος, αφού ενημερώσει τον/τη Διευθυντή/ντρια του σχολείου ότι ο/η μαθητής/τρια συμπλήρωσε ήδη είκοσι πέντε(25) απουσίες δικαιολογημένες ή αδικαιολόγητες, είναι υποχρεωμένος/η </w:t>
      </w:r>
      <w:r>
        <w:rPr>
          <w:sz w:val="22"/>
          <w:szCs w:val="22"/>
        </w:rPr>
        <w:lastRenderedPageBreak/>
        <w:t xml:space="preserve">να ενημερώσει τους γονείς/κηδεμόνες/τον-την ασκούντα -ούσα την επιμέλειά του/της μαθητή/τριας άμεσα και να πληροφορηθεί τους λόγους απουσίας του/της με κάθε πρόσφορο μέσο, όπως με τηλεφώνημα, με μήνυμα ηλεκτρονικού ταχυδρομείου που αποστέλλεται από την ηλεκτρονική διεύθυνση του σχολείου προς την ηλεκτρονική διεύθυνση που έχουν δηλώσει οι γονείς/κηδεμόνες/ο-η ασκών-ούσα την επιμέλεια στο σχολείο στη σχετική υπεύθυνη δήλωσή τους, ή με μήνυμα στο κινητό τηλέφωνο των γονέων/κηδεμόνων/του- της ασκούντος/ ούσας την επιμέλεια (SMS), ή με επιστολή. Αν ο/η μαθητής/τρια έχει απουσιάσει τρεις (3) συνεχόμενες ημέρες ο/η εκπαιδευτικός που είναι υπεύθυνος/η του τμήματος επικοινωνεί άμεσα με τους γονείς/κηδεμόνες/τον-την ασκών-ασκούσα την επιμέλεια του/της μαθητή/τριας (με ηλεκτρονικό ταχυδρομείο, SMS ή με επιστολή), πληροφορείται τον λόγο των απουσιών και ενημερώνει τον/τη Διευθυντή/ντρια του σχολείου. Μετά την πρώτη ενημέρωση των γονέων/κηδεμόνων/ του-της ασκούντος/ούσας, σύμφωνα με τα παραπάνω, ο/η εκπαιδευτικός τους ενημερώνει τις πρώτες πέντε (5) εργάσιμες ημέρες κάθε μήνα, εφόσον υπάρχει μεταβολή στον συνολικό αριθμό απουσιών. Οι γονείς/κηδεμό νες/ο-η ασκών/ούσα την επιμέλεια ενημερώνεται και για κάθε άλλο θέμα που αφορά τη σχολική κατάσταση του/της μαθητή/τριας. Αν η επικοινωνία με τους γονείς/ κηδεμόνες/τον-την ασκούντα-ούσα την επιμέλεια δεν είναι εφικτή ή αν οι ως άνω </w:t>
      </w:r>
    </w:p>
    <w:p w:rsidR="00B6139B" w:rsidRDefault="00B6139B" w:rsidP="00B6139B">
      <w:pPr>
        <w:spacing w:after="0" w:line="240" w:lineRule="auto"/>
        <w:jc w:val="both"/>
      </w:pPr>
      <w:r>
        <w:t xml:space="preserve">αρνηθούν την επικοινωνία ή εάν για οποιονδήποτε άλλο λόγο είναι απαραίτητο, ενημερώνεται ο/η Διευθυντής/ντρια του σχολείου και συγκαλείται το Συμβούλιο του Τμήματος για να εξετάσει την αναγκαιότητα χρήσης ενεργειών παιδαγωγικού χαρακτήρα, όπως ενδεικτικά την προσφυγή σε υποστηρικτικές εκπαιδευτικές δομές ή κοινωνικές υπηρεσίες, καθώς και να </w:t>
      </w:r>
      <w:r>
        <w:lastRenderedPageBreak/>
        <w:t>εξετάσει την αναγκαιότητα ενημέρωσης αστυνομικών ή άλλων αρχών για την εφαρμογή της παρ. 3 του άρθρου 2 του ν. 1566/1985 (Α’ 136). 2. Ο γονέας/κηδεμόνας/ο-η ασκών-ούσα την επιμέλεια κάθε μαθητή/τριας που απουσίασε για λόγους υγείας από το Σχολείο περισσότερο από δύο (2) ημέρες, είναι υποχρεωμένος/η να προσκομίσει ο/η ίδιος/α, ή να αποστείλει ηλεκτρονικά το αργότερο μέχρι και τη δέκατη (10) εργάσιμη ημέρα από την επιστροφή του/της μαθητή/τριας στο Σχολείο, βεβαίωση δημόσιου ή ιδιωτικού νοσηλευτικού ιδρύματος ή οποιουδήποτε ιδιώτη γιατρού, που να πιστοποιεί το είδος και τη διάρκεια της ασθένειας. Η βεβαίωση αυτή μπορεί να χρησιμεύσει ως δικαιολογητικό για τις αντίστοιχες απουσίες. Μετά την ανωτέρω προθεσμία κανένα δικαιολογητικό υποβαλλόμενο εκπρόθεσμα δεν γίνεται δεκτό σε καμία περίπτωση. Κάθε βεβαίωση υποβάλλεται μαζί με αίτηση και καταχωρίζεται στο πρωτόκολλο απαραιτήτως. Για τη δικαιολόγηση απουσιών δύο (2) ημερών λόγω ασθένειας ή άλλων σοβαρών οικογενειακών λόγων αρκεί υπεύθυνη δήλωση του γονέα/κηδεμόνα/του-της ασκούντος- ούσας την επιμέλεια του/της μαθητή/τριας, και προσκομίζεται από τον ίδιο/τη ίδια ή αποστέλλεται ηλεκτρονικά σε αποκλειστική προθεσμία δέκα (10) εργάσιμων ημερών μετά τη επάνοδο του/της μαθητή/τριας στο Σχολείο. Με τον τρόπο αυτό τα ως άνω πρόσωπα μπορούν να δικαιολογήσουν τις απουσίες μέχρι 5 (πέντε) ημέρες συνολικά για όλο το διδακτικό έτος.</w:t>
      </w:r>
    </w:p>
    <w:p w:rsidR="00B6139B" w:rsidRDefault="00B6139B" w:rsidP="00B6139B">
      <w:pPr>
        <w:spacing w:after="0" w:line="240" w:lineRule="auto"/>
        <w:jc w:val="both"/>
      </w:pPr>
      <w:r>
        <w:t>Όταν πραγματοποιούνται επαναλαμβανόμενες απουσίες σε ώρες του ημερήσιου προγράμματος (συμπεριλαμβανομένης της πρώτης ή τελευταίας ώρας), μεμονωμένες ή συνεχείς, χωρίς την άδεια του/της Διευθυντή/ντριας του σχολείου, αναζητούνται οι λόγοι και πραγματοποιούνται ενέργειες παιδαγωγικού χαρακτήρα ανάλογα με την περίπτωση.</w:t>
      </w:r>
    </w:p>
    <w:p w:rsidR="00B6139B" w:rsidRDefault="00B6139B" w:rsidP="00B6139B">
      <w:pPr>
        <w:spacing w:after="0" w:line="240" w:lineRule="auto"/>
        <w:jc w:val="both"/>
      </w:pPr>
    </w:p>
    <w:p w:rsidR="00B6139B" w:rsidRDefault="00B6139B" w:rsidP="00B6139B">
      <w:pPr>
        <w:spacing w:after="0" w:line="240" w:lineRule="auto"/>
        <w:jc w:val="both"/>
      </w:pPr>
    </w:p>
    <w:p w:rsidR="00B6139B" w:rsidRDefault="00B6139B" w:rsidP="00B6139B">
      <w:pPr>
        <w:spacing w:after="0" w:line="240" w:lineRule="auto"/>
        <w:jc w:val="center"/>
        <w:rPr>
          <w:b/>
        </w:rPr>
      </w:pPr>
      <w:r>
        <w:rPr>
          <w:b/>
        </w:rPr>
        <w:t>Άρθρο 28</w:t>
      </w:r>
    </w:p>
    <w:p w:rsidR="00BB0396" w:rsidRPr="00B6139B" w:rsidRDefault="00BB0396" w:rsidP="00B6139B">
      <w:pPr>
        <w:spacing w:after="0" w:line="240" w:lineRule="auto"/>
        <w:jc w:val="center"/>
        <w:rPr>
          <w:b/>
        </w:rPr>
      </w:pPr>
    </w:p>
    <w:p w:rsidR="00B6139B" w:rsidRDefault="00181539" w:rsidP="00181539">
      <w:pPr>
        <w:spacing w:after="0" w:line="240" w:lineRule="auto"/>
        <w:jc w:val="center"/>
        <w:rPr>
          <w:b/>
          <w:bCs/>
        </w:rPr>
      </w:pPr>
      <w:r>
        <w:rPr>
          <w:b/>
          <w:bCs/>
        </w:rPr>
        <w:t>Παιδαγωγικά μέτρα και ενέργειες παιδαγωγικού χαρακτήρα</w:t>
      </w:r>
    </w:p>
    <w:p w:rsidR="00BB0396" w:rsidRDefault="00BB0396" w:rsidP="00181539">
      <w:pPr>
        <w:spacing w:after="0" w:line="240" w:lineRule="auto"/>
        <w:jc w:val="center"/>
        <w:rPr>
          <w:b/>
          <w:bCs/>
        </w:rPr>
      </w:pPr>
    </w:p>
    <w:p w:rsidR="00181539" w:rsidRDefault="00181539" w:rsidP="00181539">
      <w:pPr>
        <w:pStyle w:val="Default"/>
        <w:jc w:val="both"/>
        <w:rPr>
          <w:sz w:val="22"/>
          <w:szCs w:val="22"/>
        </w:rPr>
      </w:pPr>
      <w:r>
        <w:rPr>
          <w:sz w:val="22"/>
          <w:szCs w:val="22"/>
        </w:rPr>
        <w:t xml:space="preserve">1. Ο Σύλλογος Διδασκόντων/ουσών έχει την παιδαγωγική ευθύνη να προβαίνει σε ενέργειες και να εφαρμόζει πρακτικές για τη δημιουργία εντός της σχολικής μονάδας κατάλληλων προϋποθέσεων για την υλοποίηση των στόχων της εκπαίδευσης και για τη διαπαιδαγώγηση των μαθητών/τριών, ώστε να σέβονται τους διαφορετικούς ρόλους και να αναγνωρίζουν την ανάγκη τήρησης των κανόνων. Για τον σκοπό αυτό, πρέπει να χρησιμοποιεί όλους τους διαθέσιμους τρόπους, ιδίως συμβουλευτικές συναντήσεις με τις υποστηρικτικές εκπαιδευτικές δομές, διαδικασία διαμεσολάβησης, για τη βελτίωση της συμπεριφοράς του/της μαθητή/τριας, την ενίσχυση της ατομικής υπευθυνότητάς του/της, καθώς και για </w:t>
      </w:r>
    </w:p>
    <w:p w:rsidR="00181539" w:rsidRDefault="00181539" w:rsidP="00181539">
      <w:pPr>
        <w:spacing w:after="0" w:line="240" w:lineRule="auto"/>
        <w:jc w:val="both"/>
      </w:pPr>
      <w:r>
        <w:t xml:space="preserve">την αντιμετώπιση κάθε αποκλίνουσας συμπεριφοράς που επιδεικνύει ο/η μαθητής/τρια εντός και εκτός σχολικής μονάδας. 2. Τα παιδαγωγικά μέτρα που δύνανται να εφαρμοστούν με γνώμονα το συμφέρον των μαθητών/τριών που παρουσιάζουν αποκλίνουσα συμπεριφορά εντός και εκτός σχολικής μονάδας, κατά τον λόγο αρμοδιότητας του καθενός εκπαιδευτικού οργάνου, είναι τα ακόλουθα: α) προφορική παρατήρηση, β) επίπληξη, γ) ωριαία απομάκρυνση δ) αποβολή από τα μαθήματα μέχρι τρεις (3) ημέρες, ε) αποβολή από τα μαθήματα μέχρι πέντε (5) ημέρες, στ) αποκλεισμός από πάσης φύσεως δράσεις, εκδηλώσεις, αθλητικές δραστηριότητες, εκπαιδευτικές εκδρομές που διοργανώνει το σχολείο, σωρευτικώς ή διαζευκτικώς, εντός του τρέχοντος διδακτικού έτους, ζ) αλλαγή τμήματος και η) αλλαγή σχολικού περιβάλλοντος. Τα παραπάνω μπορούν να ισχύουν παράλληλα με τις δράσεις παιδαγωγικής μορφής, τις οποίες προτείνει ο Σύλλογος Διδασκόντων/ουσών, σε συνεργασία με </w:t>
      </w:r>
      <w:r>
        <w:lastRenderedPageBreak/>
        <w:t xml:space="preserve">ψυχολόγους και κοινωνικούς λειτουργούς. Σε κάθε περίπτωση, τα προβλεπόμενα παιδαγωγικά μέτρα δεν εφαρμόζονται κατά την αναφερόμενη ως άνω σειρά, ενώ η λήψη τους θα πρέπει να κρίνεται, κάθε φορά (ad hoc), κατάλληλη και αναγκαία για την επίτευξη του επιδιωκόμενου παιδαγωγικού σκοπού. 3. Τα παιδαγωγικά μέτρα της παρ. 2 εφαρμόζονται ως εξής: i) Κάθε εκπαιδευτικός μπορεί να εφαρμόσει τα παιδαγωγικά μέτρα των περ. α), β) και γ). ii) Ο/Η Διευθυντής/ντρια του σχολείου μπορεί να εφαρμόσει τα παιδαγωγικά μέτρα των περ. α), β), γ) και δ). iii) Ο Σύλλογος Διδασκόντων/ουσών μπορεί να εφαρμόσει τα παιδαγωγικά μέτρα των περ. α), β), γ), δ), ε), στ), ζ) και η). Στην αρχή των συνεδριάσεων του Συλλόγου καλούνται υποχρεωτικά: α) το προεδρείο της Μαθητικής Κοινότητας του τμήματος και β) το προεδρείο του Μαθητικού Συμβουλίου του σχολείου για να καταθέσουν τις απόψεις τους, να παράσχουν τυχόν εξηγήσεις και στη συνέχεια αποχωρούν. iv) Το παιδαγωγικό μέτρο της αλλαγής τμήματος αποφασίζεται σε περιπτώσεις σοβαρών και επαναλαμβανόμενων παραπτωμάτων του/της μαθητή/τριας, τα οποία έχουν άμεσο αντίκτυπο στην εύρυθμη λειτουργία του τμήματος. Την αλλαγή τμήματος την επιβάλλει ο Σύλλογος Διδασκόντων/ουσών για παιδαγωγικούς λόγους, συντάσσοντας προς τούτο πλήρως αιτιολογημένο πρακτικό - απόφαση. v) Το παιδαγωγικό μέτρο της αλλαγής σχολικού περιβάλλοντος επιβάλλεται μέχρι τη λήξη του διδακτικού έτους σε εξαιρετικά αποκλίνουσα/ες συμπεριφορά/ές ή επαναλαμβανόμενες αποκλίνουσες συμπεριφορές, ιδίως σε εκείνες που περιγράφονται στο άρθρο 4 του ν. 5029/2023 (Α’ 55), καθώς και για τη φθορά/καταστροφή, μερική ή ολική, σχολικών κτιρίων, χώρων και παραρτημάτων αυτών και υλικοτεχνικής υποδομής και εξοπλισμού εντός αυτών και τη φωτογράφηση ή βιντεοσκόπηση που καταγράφει/απεικονίζει θίγοντας ευαίσθητα προσωπικά δεδομένα τρίτων </w:t>
      </w:r>
      <w:r>
        <w:lastRenderedPageBreak/>
        <w:t>προσώπων, μέσω κινητού τηλεφώνου ή οποιασδήποτε άλλης συσκευής που διαθέτει σύστημα επεξεργασίας εικόνας και ήχου εντός των σχολικών χώρων - υπαίθριων χώρων. Το εν λόγω παιδαγωγικό μέτρο κρίνεται ως ενδεδειγμένο και κατάλληλο για την αντιμετώπιση και διαχείριση της/ των ως συμπεριφοράς/ων, η/οι οποία/ες δεν είναι δυνατό να τύχει/ουν διαχείρισης και επανόρθωσης εντός του ίδιου σχολικού περιβάλλοντος. Η αλλαγή σχολικού περιβάλλοντος επιβάλλεται με πλήρως αιτιολογημένο πρακτικό- απόφαση του Συλλόγου Διδασκόντων/ουσών κατόπιν γνώμης του Συμβούλου Εκπαίδευσης Παιδαγωγικής Ευθύνης. Το παιδαγωγικό μέτρο της αλλαγής σχολικού περιβάλλοντος ισχύει από το σχολικό έτος εντός του οποίου επεβλήθη και ο/η μαθητής/τρια δεν μπορεί να μετεγγραφεί-επανεγγραφεί εφεξής και για κανένα επόμενο σχολικό έτος στην ίδια σχολική μονάδα από την οποία απομακρύνθηκε. Εξαίρεση αποτελούν οι περιπτώσεις έλλειψης αντίστοιχης</w:t>
      </w:r>
      <w:r w:rsidRPr="00181539">
        <w:t xml:space="preserve"> </w:t>
      </w:r>
      <w:r>
        <w:t>σχολικής μονάδας στον ίδιο ή όμορο Δήμο.</w:t>
      </w:r>
    </w:p>
    <w:p w:rsidR="00181539" w:rsidRDefault="00181539" w:rsidP="00181539">
      <w:pPr>
        <w:pStyle w:val="Default"/>
        <w:jc w:val="both"/>
        <w:rPr>
          <w:sz w:val="22"/>
          <w:szCs w:val="22"/>
        </w:rPr>
      </w:pPr>
      <w:r>
        <w:rPr>
          <w:sz w:val="22"/>
          <w:szCs w:val="22"/>
        </w:rPr>
        <w:t xml:space="preserve">4. α) Στο πλαίσιο εφαρμογής όσων ορίζονται στην παρ. 1 απαγορεύεται εντός των σχολικών χώρων - κτιρίων και υπαίθριων χώρων η εμφανής κατοχή ή και η χρήση κινητού τηλεφώνου ή άλλης ηλεκτρονικής συσκευής ή παιχνιδιών που διαθέτουν σύστημα επεξεργασίας εικόνας και ήχου, για συνομιλία, βιντεοσκόπηση ή οποιαδήποτε άλλη χρήση από τους μαθητές/ τριες. Στην παραπάνω απαγόρευση δεν εμπίπτει η χρήση ιατρικών εφαρμογών μέσω κινητού τηλεφώνου ή άλλων συσκευών, αποκλειστικά και μόνο κατόπιν σχετικής ιατρικής γνωμάτευσης. </w:t>
      </w:r>
    </w:p>
    <w:p w:rsidR="00181539" w:rsidRDefault="00181539" w:rsidP="00181539">
      <w:pPr>
        <w:pStyle w:val="Default"/>
        <w:pageBreakBefore/>
        <w:jc w:val="both"/>
        <w:rPr>
          <w:sz w:val="22"/>
          <w:szCs w:val="22"/>
        </w:rPr>
      </w:pPr>
      <w:r>
        <w:rPr>
          <w:sz w:val="22"/>
          <w:szCs w:val="22"/>
        </w:rPr>
        <w:lastRenderedPageBreak/>
        <w:t xml:space="preserve">β) Ειδικότερα αν διαπιστωθεί ότι μαθητής/τρια κατέχει εμφανώς ή και χρησιμοποιεί το κινητό τηλέφωνό του/ της, εντός σχολικών χώρων (κτιρίων και υπαίθριων χώρων), παρά την απαγόρευση της περ. α) της παρούσης, εφαρμόζονται τα παρακάτω: Ο/Η εκπαιδευτικός ενημερώνει σχετικά τον Διευθυντή/ντρια της σχολικής μονάδας ο οποίος εφαρμόζει το παιδαγωγικό μέτρο της αποβολής από τα μαθήματα μία (1) ημέρα, ενημερώνοντας για αυτό τους γονείς/κηδεμόνες/ασκούντα-ούσα την επιμέλεια του/της μαθητή/ τριας για τη συμπεριφορά του/της, ζητώντας τους είτε να προσέλθουν άμεσα στο σχολείο και να τον/την παραλάβουν είτε να συγκατατεθούν εγγράφως με οποιονδήποτε πρόσφορο τρόπο για την αποχώρησή του/της από το σχολείο. Επιπροσθέτως, αν διαπιστωθεί από εκπαιδευτικό ότι ο/η μαθητής/τρια κατά τη διάρκεια του μαθήματος ή κατά τη διάρκεια του διαλείμματος ή κατά τη διάρκεια της προσέλευσης ή αποχώρησης μαγνητοφωνεί ή φωτογραφίζει ή βιντεοσκοπεί εκπαιδευτικούς ή συμμαθητές/τριες του/της, τότε γνωστοποιεί το γεγονός αυτό στον/στη Διευθυντή/ντρια της σχολικής μονάδας, ο/η οποίος/α ζητά από τον/τη μαθητή/τρια να απενεργοποιήσει και παραδώσει το τηλέφωνό του/ της, καλώντας να προσέλθουν στο σχολείο οι γονείς/ κηδεμόνες/ασκούντα-ούσα την επιμέλεια του/της των εμπλεκόμενων μαθητών/τριων, προκειμένου να λάβουν γνώση του περιστατικού. Παράλληλα, ο/η Διευθυντής/ ντρια οφείλει να αξιολογήσει παιδαγωγικά το περιστατικό και ανάλογα με τη βαρύτητά του και συνεκτιμώντας τις ειδικές περιστάσεις τέλεσης του περιστατικού, ιδίως την παραβίαση προσωπικών δεδομένων, εφόσον κρίνει ότι η συμπεριφορά δεν είναι ιδιαιτέρως αποκλίνουσα επιβάλλει το παιδαγωγικό μέτρο της αποβολής από τα μαθήματα μέχρι τρεις (3) μέρες. Εφόσον κριθεί εκ μέρους του/της Διευθυντή/ντριας ότι η συμπεριφορά του/της μαθητή/τριας είναι ιδιαιτέρως αποκλίνουσα, τότε το </w:t>
      </w:r>
      <w:r>
        <w:rPr>
          <w:sz w:val="22"/>
          <w:szCs w:val="22"/>
        </w:rPr>
        <w:lastRenderedPageBreak/>
        <w:t xml:space="preserve">παραπέμπει στον Σύλλογο Διδασκόντων προκειμένου ο τελευταίος συνεκτιμώντας τις ειδικές περιστάσεις τέλεσης του περιστατικού, ιδίως την παραβίαση προσωπικών δεδομένων, να επιληφθεί και να επιβάλει το παιδαγωγικό μέτρο της αποβολής από τα μαθήματα μέχρι πέντε (5) ημέρες. Στην περίπτωση που η φωτογράφιση/βιντεοσκόπηση αφορά ευαίσθητα προσωπικά δεδομένα τρίτων προσώπων, επιλαμβάνεται ο Σύλλογος Διδασκόντων και υποχρεούται να εφαρμόσει το παιδαγωγικό μέτρο της αλλαγής σχολικού περιβάλλοντος. 5. Στις περιπτώσεις εκείνες, όπου αποδεδειγμένα η φθορά/καταστροφή, μερική ή ολική, σχολικών κτιρίων, χώρων και παραρτημάτων αυτών, καθώς και υλικοτεχνικής υποδομής και εξοπλισμού εντός αυτών, αποδίδεται σε συγκεκριμένο/η μαθητή/τρια, ο/η τελευταίος/α ελέγχεται για τη συμπεριφορά αυτή και η δαπάνη αποκατάστασης βαρύνει τον γονέα/κηδεμόνα του/της ή τον/την ίδιο/ίδια αν είναι </w:t>
      </w:r>
    </w:p>
    <w:p w:rsidR="00181539" w:rsidRPr="00181539" w:rsidRDefault="00181539" w:rsidP="00181539">
      <w:pPr>
        <w:spacing w:after="0" w:line="240" w:lineRule="auto"/>
        <w:jc w:val="both"/>
      </w:pPr>
      <w:r>
        <w:t xml:space="preserve">ενήλικος/η. Συγκεκριμένα, η Διεύθυνση της σχολικής μονάδας καλεί τον ίδιο τον/την μαθητή/ τρια που είναι ενήλικος/η ή τον γονέα/κηδεμόνα στον οποίο/α αποδεδειγμένα αποδίδεται η ζημία και του ζητάει να την αποκαταστήσει, μέσασε προθεσμία πέντε (5) ημερών. Στην περίπτωση που δηλώσουν ότι δεν προτίθενται να αποκαταστήσουν την ζημία, τότε η Διεύθυνση της σχολικής μονάδας το γνωστοποιεί στον οικείο Δήμο ή στη σχολική επιτροπή, σύμφωνα με τα οριζόμενα στο άρθρο 28 του ν. 5056/2023. Ο Δήμος ή η σχολική επιτροπή οφείλει να ζητήσει και να λάβει τρεις (3) προσφορές για την αποκατάσταση της ζημίας και να διαλέξει την πιο οικονομική, συντάσσοντας προς τούτο σχετικό πρακτικό. Αφού ολοκληρωθούν οι εργασίες στη σχολική μονάδα, τότε ο οικείος Δήμος ή η Σχολική Επιτροπή που επιβαρύνθηκε με την σχετική δαπάνη καλείται να Τεύχος B’ 5130/10.09.2024 ΕΦΗΜΕΡΙΔΑ TΗΣ </w:t>
      </w:r>
      <w:r>
        <w:lastRenderedPageBreak/>
        <w:t xml:space="preserve">ΚΥΒΕΡΝΗΣΕΩΣ 52925 αποστείλει το αποδεικτικό εξόφλησης είτε στον/στην ενήλικο/η μαθητή/τρια ή στους γονείς/κηδεμόνες του/ της. Τους καλεί εντός προθεσμίας πέντε (5) ημερών να καταβάλουν το ποσό σε συγκεκριμένο λογαριασμό του Δήμου ή της Σχολικής Επιτροπής και γνωστοποιώντας τους, ταυτόχρονα, ότι σε περίπτωση μη καταβολής του θα υπάρξει σχετική βεβαίωση οφειλής από την αρμόδια οικονομική υπηρεσία του Δήμου και είσπραξή της, σύμφωνα με τα οριζόμενα στον ν. 4978/2022. Σε περίπτωση άρνησης, η σχετική δαπάνη βεβαιώνεται και ακολουθεί η διαδικασία είσπραξής της. 6. Επιπλέον, για τα παιδαγωγικά μέτρα της παρ. 2 ισχύουν τα εξής: α) Η προφορική παρατήρηση έχει σκοπό να προειδοποιήσει τον/τη μαθητή/τρια ότι η συμπεριφορά του/της παρεκκλίνει από τα προβλεπόμενα από τον Εσωτερικό Κανονισμό Λειτουργίας της σχολικής μονάδας και δεν καταχωρίζεται στο Βιβλίο Καταγραφής Ενεργειών Υποστήριξης Εύρυθμης Λειτουργίας. β) Η επίπληξη καταγράφεται στο βιβλίο καταγραφής Ενεργειών Υποστήριξης Εύρυθμης Λειτουργίας. Οι ωριαίες απομακρύνσεις καταγράφονται ως παιδαγωγικά μέτρα και λαμβάνονται υπόψη στις συνολικές απουσίες για τον χαρακτηρισμό της φοίτησης, αρκεί να έχει συμπληρωθεί το αντίστοιχο βιβλίο καταγραφής. 7. Σε κάθε περίπτωση, οι γονείς/κηδεμόνες των μαθητών/τριών ενημερώνονται άμεσα για την εφαρμογή του παιδαγωγικού μέτρου της αποβολής και για τον τρόπο εκτέλεσής του. Οι ώρες απουσίας των μαθητών/τριών που οφείλονται στην εφαρμογή του παιδαγωγικού μέτρου της αποβολής καταχωρίζονται και προσμετρώνται για τον χαρακτηρισμό της φοίτησης. Οι μαθητές/τριες που αποβάλλονται παραμένουν τις ημέρες της αποβολής στο σπίτι με ευθύνη των γονέων/κηδεμόνων/εχόντων την επιμέλειά τους. 8. Αν μαθητής/τρια παρακωλύει τη διεξαγωγή μαθήματος, είναι δυνατόν να του/της επιβληθεί </w:t>
      </w:r>
      <w:r>
        <w:lastRenderedPageBreak/>
        <w:t>ωριαία απομάκρυνση από την αίθουσα διδασκαλίας, οπότε απασχολείται με την ευθύνη της/του Διευθύντριας/ ντή του σχολείου, λαμβάνοντας απουσία. Σε περίπτωση επαναλαμβανόμενων ωριαίων απομακρύνσεων και πάντως μετά από τρεις (3) απομακρύνσεις από τον/την ίδιο/α διδάσκοντα/ουσα ή πέντε (5) συνολικά, ο Σύλλογος Διδασκόντων/ουσών δύναται να εφαρμόσει κατά τη κρίση του τα παιδαγωγικά μέτρα την περ. δ) και ε) της παρ. 2, προειδοποιώντας τον/τη μαθητή/τρια, με γνωστοποίηση προς τους κηδεμόνες του/της, ότι επίκειται η εφαρμογή του παιδαγωγικού μέτρου της αλλαγής τμήματος. Εφόσον η συμπεριφορά του/της μαθητή/ τριας δεν βελτιώνεται, μετά την λήψη των ως άνω παιδαγωγικών μέτρων, εξετάζεται η δυνατότητα λήψης του παιδαγωγικού μέτρου της αλλαγής τμήματος, εάν και εφόσον υφίσταται.</w:t>
      </w:r>
    </w:p>
    <w:sectPr w:rsidR="00181539" w:rsidRPr="00181539" w:rsidSect="00B6139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54B" w:rsidRDefault="0087154B" w:rsidP="00B6139B">
      <w:pPr>
        <w:spacing w:after="0" w:line="240" w:lineRule="auto"/>
      </w:pPr>
      <w:r>
        <w:separator/>
      </w:r>
    </w:p>
  </w:endnote>
  <w:endnote w:type="continuationSeparator" w:id="1">
    <w:p w:rsidR="0087154B" w:rsidRDefault="0087154B" w:rsidP="00B613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86" w:rsidRDefault="00066C8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86" w:rsidRDefault="00066C8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86" w:rsidRDefault="00066C8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54B" w:rsidRDefault="0087154B" w:rsidP="00B6139B">
      <w:pPr>
        <w:spacing w:after="0" w:line="240" w:lineRule="auto"/>
      </w:pPr>
      <w:r>
        <w:separator/>
      </w:r>
    </w:p>
  </w:footnote>
  <w:footnote w:type="continuationSeparator" w:id="1">
    <w:p w:rsidR="0087154B" w:rsidRDefault="0087154B" w:rsidP="00B613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86" w:rsidRDefault="00066C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39" w:rsidRDefault="00181539" w:rsidP="00B6139B">
    <w:pPr>
      <w:pStyle w:val="Default"/>
    </w:pPr>
  </w:p>
  <w:p w:rsidR="00181539" w:rsidRPr="00B6139B" w:rsidRDefault="00181539" w:rsidP="00B6139B">
    <w:pPr>
      <w:pStyle w:val="Default"/>
    </w:pPr>
    <w:r>
      <w:t xml:space="preserve"> </w:t>
    </w:r>
    <w:r w:rsidR="00066C86">
      <w:rPr>
        <w:b/>
        <w:bCs/>
      </w:rPr>
      <w:t>ΥΑ. Αριθμ.102791/ΓΔ4/</w:t>
    </w:r>
    <w:r w:rsidR="00066C86">
      <w:rPr>
        <w:b/>
        <w:sz w:val="27"/>
        <w:szCs w:val="27"/>
      </w:rPr>
      <w:t>10.09.</w:t>
    </w:r>
    <w:r w:rsidR="00066C86" w:rsidRPr="00066C86">
      <w:rPr>
        <w:b/>
        <w:sz w:val="27"/>
        <w:szCs w:val="27"/>
      </w:rPr>
      <w:t>24</w:t>
    </w:r>
    <w:r w:rsidRPr="00066C86">
      <w:rPr>
        <w:b/>
        <w:bCs/>
      </w:rPr>
      <w:t xml:space="preserve">                                       </w:t>
    </w:r>
    <w:r w:rsidR="00066C86">
      <w:rPr>
        <w:b/>
        <w:bCs/>
      </w:rPr>
      <w:t xml:space="preserve">    </w:t>
    </w:r>
    <w:r w:rsidRPr="00066C86">
      <w:rPr>
        <w:b/>
        <w:bCs/>
      </w:rPr>
      <w:t xml:space="preserve">       </w:t>
    </w:r>
    <w:r w:rsidRPr="00B6139B">
      <w:rPr>
        <w:b/>
        <w:bCs/>
      </w:rPr>
      <w:t>ΦΕΚ 5130/10.09.2024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86" w:rsidRDefault="00066C8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B6139B"/>
    <w:rsid w:val="00066C86"/>
    <w:rsid w:val="00181539"/>
    <w:rsid w:val="0087154B"/>
    <w:rsid w:val="00B6139B"/>
    <w:rsid w:val="00BB0396"/>
    <w:rsid w:val="00F468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8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139B"/>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Char"/>
    <w:uiPriority w:val="99"/>
    <w:semiHidden/>
    <w:unhideWhenUsed/>
    <w:rsid w:val="00B6139B"/>
    <w:pPr>
      <w:tabs>
        <w:tab w:val="center" w:pos="4153"/>
        <w:tab w:val="right" w:pos="8306"/>
      </w:tabs>
      <w:spacing w:after="0" w:line="240" w:lineRule="auto"/>
    </w:pPr>
  </w:style>
  <w:style w:type="character" w:customStyle="1" w:styleId="Char">
    <w:name w:val="Κεφαλίδα Char"/>
    <w:basedOn w:val="a0"/>
    <w:link w:val="a3"/>
    <w:uiPriority w:val="99"/>
    <w:semiHidden/>
    <w:rsid w:val="00B6139B"/>
  </w:style>
  <w:style w:type="paragraph" w:styleId="a4">
    <w:name w:val="footer"/>
    <w:basedOn w:val="a"/>
    <w:link w:val="Char0"/>
    <w:uiPriority w:val="99"/>
    <w:semiHidden/>
    <w:unhideWhenUsed/>
    <w:rsid w:val="00B6139B"/>
    <w:pPr>
      <w:tabs>
        <w:tab w:val="center" w:pos="4153"/>
        <w:tab w:val="right" w:pos="8306"/>
      </w:tabs>
      <w:spacing w:after="0" w:line="240" w:lineRule="auto"/>
    </w:pPr>
  </w:style>
  <w:style w:type="character" w:customStyle="1" w:styleId="Char0">
    <w:name w:val="Υποσέλιδο Char"/>
    <w:basedOn w:val="a0"/>
    <w:link w:val="a4"/>
    <w:uiPriority w:val="99"/>
    <w:semiHidden/>
    <w:rsid w:val="00B613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2480</Words>
  <Characters>13392</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akara</dc:creator>
  <cp:lastModifiedBy>akara</cp:lastModifiedBy>
  <cp:revision>2</cp:revision>
  <dcterms:created xsi:type="dcterms:W3CDTF">2024-09-22T15:36:00Z</dcterms:created>
  <dcterms:modified xsi:type="dcterms:W3CDTF">2024-09-22T16:39:00Z</dcterms:modified>
</cp:coreProperties>
</file>