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AF" w:rsidRPr="000C27AF" w:rsidRDefault="000C27AF" w:rsidP="000C27AF">
      <w:pPr>
        <w:spacing w:after="60" w:line="240" w:lineRule="auto"/>
        <w:jc w:val="center"/>
        <w:rPr>
          <w:rFonts w:ascii="Calibri" w:eastAsia="Times New Roman" w:hAnsi="Calibri" w:cs="Times New Roman"/>
          <w:noProof/>
          <w:szCs w:val="20"/>
        </w:rPr>
      </w:pPr>
      <w:bookmarkStart w:id="0" w:name="_GoBack"/>
      <w:bookmarkEnd w:id="0"/>
      <w:r w:rsidRPr="000C27AF">
        <w:rPr>
          <w:rFonts w:ascii="Calibri" w:eastAsia="Times New Roman" w:hAnsi="Calibri" w:cs="Times New Roman"/>
          <w:noProof/>
          <w:szCs w:val="20"/>
          <w:lang w:eastAsia="el-GR"/>
        </w:rPr>
        <w:drawing>
          <wp:inline distT="0" distB="0" distL="0" distR="0">
            <wp:extent cx="4381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0C27AF" w:rsidRPr="000C27AF" w:rsidRDefault="000C27AF" w:rsidP="000C27AF">
      <w:pPr>
        <w:spacing w:after="0" w:line="240" w:lineRule="auto"/>
        <w:jc w:val="center"/>
        <w:rPr>
          <w:rFonts w:ascii="Calibri" w:eastAsia="Times New Roman" w:hAnsi="Calibri" w:cs="Times New Roman"/>
          <w:b/>
          <w:lang w:eastAsia="el-GR"/>
        </w:rPr>
      </w:pPr>
      <w:r w:rsidRPr="000C27AF">
        <w:rPr>
          <w:rFonts w:ascii="Calibri" w:eastAsia="Times New Roman" w:hAnsi="Calibri" w:cs="Times New Roman"/>
          <w:b/>
          <w:lang w:eastAsia="el-GR"/>
        </w:rPr>
        <w:t>ΥΠΟΥΡΓΕΙΟ ΠΑΙΔΕΙΑΣ, ΘΡΗΣΚΕΥΜΑΤΩΝ ΚΑΙ ΑΘΛΗΤΙΣΜΟΥ</w:t>
      </w:r>
    </w:p>
    <w:p w:rsidR="000C27AF" w:rsidRPr="000C27AF" w:rsidRDefault="000C27AF" w:rsidP="000C27AF">
      <w:pPr>
        <w:keepNext/>
        <w:spacing w:before="240" w:after="0" w:line="240" w:lineRule="auto"/>
        <w:jc w:val="center"/>
        <w:outlineLvl w:val="0"/>
        <w:rPr>
          <w:rFonts w:ascii="Calibri" w:eastAsia="Times New Roman" w:hAnsi="Calibri" w:cs="Calibri"/>
          <w:b/>
          <w:lang w:eastAsia="el-GR"/>
        </w:rPr>
      </w:pPr>
      <w:r w:rsidRPr="000C27AF">
        <w:rPr>
          <w:rFonts w:ascii="Calibri" w:eastAsia="Times New Roman" w:hAnsi="Calibri" w:cs="Calibri"/>
          <w:b/>
          <w:lang w:eastAsia="el-GR"/>
        </w:rPr>
        <w:t>ΓΡΑΦΕΙΟ ΤΥΠΟΥ</w:t>
      </w:r>
    </w:p>
    <w:p w:rsidR="000C27AF" w:rsidRPr="000C27AF" w:rsidRDefault="000C27AF" w:rsidP="000C27AF">
      <w:pPr>
        <w:spacing w:after="0" w:line="240" w:lineRule="auto"/>
        <w:ind w:left="142" w:hanging="142"/>
        <w:jc w:val="center"/>
        <w:rPr>
          <w:rFonts w:ascii="Calibri" w:eastAsia="Times New Roman" w:hAnsi="Calibri" w:cs="Calibri"/>
          <w:b/>
          <w:u w:val="double"/>
          <w:lang w:eastAsia="el-GR"/>
        </w:rPr>
      </w:pP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p>
    <w:p w:rsidR="000C27AF" w:rsidRPr="000C27AF" w:rsidRDefault="000C27AF" w:rsidP="000C27AF">
      <w:pPr>
        <w:spacing w:after="0" w:line="240" w:lineRule="auto"/>
        <w:jc w:val="center"/>
        <w:rPr>
          <w:rFonts w:ascii="Calibri" w:eastAsia="Times New Roman" w:hAnsi="Calibri" w:cs="Calibri"/>
          <w:b/>
          <w:u w:val="double"/>
          <w:lang w:eastAsia="el-GR"/>
        </w:rPr>
      </w:pPr>
    </w:p>
    <w:p w:rsidR="000C27AF" w:rsidRPr="000C27AF" w:rsidRDefault="000C27AF" w:rsidP="000C27AF">
      <w:pPr>
        <w:spacing w:after="0" w:line="240" w:lineRule="auto"/>
        <w:jc w:val="center"/>
        <w:rPr>
          <w:rFonts w:ascii="Calibri" w:eastAsia="Times New Roman" w:hAnsi="Calibri" w:cs="Calibri"/>
          <w:sz w:val="20"/>
          <w:szCs w:val="20"/>
          <w:lang w:eastAsia="el-GR"/>
        </w:rPr>
      </w:pPr>
      <w:proofErr w:type="spellStart"/>
      <w:r w:rsidRPr="000C27AF">
        <w:rPr>
          <w:rFonts w:ascii="Calibri" w:eastAsia="Times New Roman" w:hAnsi="Calibri" w:cs="Calibri"/>
          <w:sz w:val="20"/>
          <w:szCs w:val="20"/>
          <w:lang w:eastAsia="el-GR"/>
        </w:rPr>
        <w:t>Ταχ</w:t>
      </w:r>
      <w:proofErr w:type="spellEnd"/>
      <w:r w:rsidRPr="000C27AF">
        <w:rPr>
          <w:rFonts w:ascii="Calibri" w:eastAsia="Times New Roman" w:hAnsi="Calibri" w:cs="Calibri"/>
          <w:sz w:val="20"/>
          <w:szCs w:val="20"/>
          <w:lang w:eastAsia="el-GR"/>
        </w:rPr>
        <w:t>. Δ/</w:t>
      </w:r>
      <w:proofErr w:type="spellStart"/>
      <w:r w:rsidRPr="000C27AF">
        <w:rPr>
          <w:rFonts w:ascii="Calibri" w:eastAsia="Times New Roman" w:hAnsi="Calibri" w:cs="Calibri"/>
          <w:sz w:val="20"/>
          <w:szCs w:val="20"/>
          <w:lang w:eastAsia="el-GR"/>
        </w:rPr>
        <w:t>νση</w:t>
      </w:r>
      <w:proofErr w:type="spellEnd"/>
      <w:r w:rsidRPr="000C27AF">
        <w:rPr>
          <w:rFonts w:ascii="Calibri" w:eastAsia="Times New Roman" w:hAnsi="Calibri" w:cs="Calibri"/>
          <w:sz w:val="20"/>
          <w:szCs w:val="20"/>
          <w:lang w:eastAsia="el-GR"/>
        </w:rPr>
        <w:t>: Α. Παπανδρέου 37</w:t>
      </w:r>
    </w:p>
    <w:p w:rsidR="000C27AF" w:rsidRPr="000C27AF" w:rsidRDefault="000C27AF" w:rsidP="000C27AF">
      <w:pPr>
        <w:spacing w:after="0" w:line="240" w:lineRule="auto"/>
        <w:jc w:val="center"/>
        <w:rPr>
          <w:rFonts w:ascii="Calibri" w:eastAsia="Times New Roman" w:hAnsi="Calibri" w:cs="Calibri"/>
          <w:sz w:val="20"/>
          <w:szCs w:val="20"/>
          <w:lang w:eastAsia="el-GR"/>
        </w:rPr>
      </w:pPr>
      <w:r w:rsidRPr="000C27AF">
        <w:rPr>
          <w:rFonts w:ascii="Calibri" w:eastAsia="Times New Roman" w:hAnsi="Calibri" w:cs="Calibri"/>
          <w:sz w:val="20"/>
          <w:szCs w:val="20"/>
          <w:lang w:eastAsia="el-GR"/>
        </w:rPr>
        <w:t>Τ.Κ. – Πόλη: 15180 - Μαρούσι</w:t>
      </w:r>
    </w:p>
    <w:p w:rsidR="000C27AF" w:rsidRPr="000C27AF" w:rsidRDefault="000C27AF" w:rsidP="000C27AF">
      <w:pPr>
        <w:spacing w:after="0" w:line="240" w:lineRule="auto"/>
        <w:jc w:val="center"/>
        <w:rPr>
          <w:rFonts w:ascii="Calibri" w:eastAsia="Times New Roman" w:hAnsi="Calibri" w:cs="Calibri"/>
          <w:sz w:val="20"/>
          <w:szCs w:val="20"/>
          <w:lang w:eastAsia="el-GR"/>
        </w:rPr>
      </w:pPr>
      <w:r w:rsidRPr="000C27AF">
        <w:rPr>
          <w:rFonts w:ascii="Calibri" w:eastAsia="Times New Roman" w:hAnsi="Calibri" w:cs="Calibri"/>
          <w:sz w:val="20"/>
          <w:szCs w:val="20"/>
          <w:lang w:eastAsia="el-GR"/>
        </w:rPr>
        <w:t xml:space="preserve">Ιστοσελίδα: </w:t>
      </w:r>
      <w:r w:rsidRPr="000C27AF">
        <w:rPr>
          <w:rFonts w:ascii="Calibri" w:eastAsia="Times New Roman" w:hAnsi="Calibri" w:cs="Calibri"/>
          <w:sz w:val="20"/>
          <w:szCs w:val="20"/>
          <w:lang w:val="en-US" w:eastAsia="el-GR"/>
        </w:rPr>
        <w:t>www</w:t>
      </w:r>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minedu</w:t>
      </w:r>
      <w:proofErr w:type="spellEnd"/>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gov</w:t>
      </w:r>
      <w:proofErr w:type="spellEnd"/>
      <w:r w:rsidRPr="000C27AF">
        <w:rPr>
          <w:rFonts w:ascii="Calibri" w:eastAsia="Times New Roman" w:hAnsi="Calibri" w:cs="Calibri"/>
          <w:sz w:val="20"/>
          <w:szCs w:val="20"/>
          <w:lang w:eastAsia="el-GR"/>
        </w:rPr>
        <w:t>.</w:t>
      </w:r>
      <w:r w:rsidRPr="000C27AF">
        <w:rPr>
          <w:rFonts w:ascii="Calibri" w:eastAsia="Times New Roman" w:hAnsi="Calibri" w:cs="Calibri"/>
          <w:sz w:val="20"/>
          <w:szCs w:val="20"/>
          <w:lang w:val="en-US" w:eastAsia="el-GR"/>
        </w:rPr>
        <w:t>gr</w:t>
      </w:r>
    </w:p>
    <w:p w:rsidR="000C27AF" w:rsidRPr="000C27AF" w:rsidRDefault="000C27AF" w:rsidP="000C27AF">
      <w:pPr>
        <w:spacing w:after="0" w:line="240" w:lineRule="auto"/>
        <w:jc w:val="center"/>
        <w:rPr>
          <w:rFonts w:ascii="Calibri" w:eastAsia="Times New Roman" w:hAnsi="Calibri" w:cs="Calibri"/>
          <w:sz w:val="20"/>
          <w:szCs w:val="20"/>
          <w:lang w:eastAsia="el-GR"/>
        </w:rPr>
      </w:pPr>
      <w:r w:rsidRPr="000C27AF">
        <w:rPr>
          <w:rFonts w:ascii="Calibri" w:eastAsia="Times New Roman" w:hAnsi="Calibri" w:cs="Calibri"/>
          <w:sz w:val="20"/>
          <w:szCs w:val="20"/>
          <w:lang w:val="en-US" w:eastAsia="el-GR"/>
        </w:rPr>
        <w:t>email</w:t>
      </w:r>
      <w:r w:rsidRPr="000C27AF">
        <w:rPr>
          <w:rFonts w:ascii="Calibri" w:eastAsia="Times New Roman" w:hAnsi="Calibri" w:cs="Calibri"/>
          <w:sz w:val="20"/>
          <w:szCs w:val="20"/>
          <w:lang w:eastAsia="el-GR"/>
        </w:rPr>
        <w:t xml:space="preserve">: </w:t>
      </w:r>
      <w:r w:rsidRPr="000C27AF">
        <w:rPr>
          <w:rFonts w:ascii="Calibri" w:eastAsia="Times New Roman" w:hAnsi="Calibri" w:cs="Calibri"/>
          <w:sz w:val="20"/>
          <w:szCs w:val="20"/>
          <w:lang w:val="en-US" w:eastAsia="el-GR"/>
        </w:rPr>
        <w:t>press</w:t>
      </w:r>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minedu</w:t>
      </w:r>
      <w:proofErr w:type="spellEnd"/>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gov</w:t>
      </w:r>
      <w:proofErr w:type="spellEnd"/>
      <w:r w:rsidRPr="000C27AF">
        <w:rPr>
          <w:rFonts w:ascii="Calibri" w:eastAsia="Times New Roman" w:hAnsi="Calibri" w:cs="Calibri"/>
          <w:sz w:val="20"/>
          <w:szCs w:val="20"/>
          <w:lang w:eastAsia="el-GR"/>
        </w:rPr>
        <w:t>.</w:t>
      </w:r>
      <w:r w:rsidRPr="000C27AF">
        <w:rPr>
          <w:rFonts w:ascii="Calibri" w:eastAsia="Times New Roman" w:hAnsi="Calibri" w:cs="Calibri"/>
          <w:sz w:val="20"/>
          <w:szCs w:val="20"/>
          <w:lang w:val="en-US" w:eastAsia="el-GR"/>
        </w:rPr>
        <w:t>gr</w:t>
      </w:r>
    </w:p>
    <w:p w:rsidR="000C27AF" w:rsidRPr="000C27AF" w:rsidRDefault="000C27AF" w:rsidP="000C27AF">
      <w:pPr>
        <w:spacing w:after="0" w:line="240" w:lineRule="auto"/>
        <w:jc w:val="center"/>
        <w:rPr>
          <w:rFonts w:ascii="Calibri" w:eastAsia="Times New Roman" w:hAnsi="Calibri" w:cs="Calibri"/>
          <w:b/>
          <w:u w:val="double"/>
          <w:lang w:eastAsia="el-GR"/>
        </w:rPr>
      </w:pPr>
      <w:r w:rsidRPr="000C27AF">
        <w:rPr>
          <w:rFonts w:ascii="Calibri" w:eastAsia="Times New Roman" w:hAnsi="Calibri" w:cs="Calibri"/>
          <w:b/>
          <w:spacing w:val="100"/>
          <w:lang w:eastAsia="el-GR"/>
        </w:rPr>
        <w:t xml:space="preserve">  </w:t>
      </w:r>
    </w:p>
    <w:p w:rsidR="000C27AF" w:rsidRPr="000C27AF" w:rsidRDefault="000C27AF" w:rsidP="000C27AF">
      <w:pPr>
        <w:tabs>
          <w:tab w:val="left" w:pos="5529"/>
        </w:tabs>
        <w:spacing w:after="0" w:line="240" w:lineRule="auto"/>
        <w:jc w:val="right"/>
        <w:rPr>
          <w:rFonts w:ascii="Calibri" w:eastAsia="Times New Roman" w:hAnsi="Calibri" w:cs="Calibri"/>
          <w:b/>
          <w:sz w:val="24"/>
          <w:u w:val="double"/>
          <w:lang w:eastAsia="el-GR"/>
        </w:rPr>
      </w:pPr>
      <w:r w:rsidRPr="000C27AF">
        <w:rPr>
          <w:rFonts w:ascii="Calibri" w:eastAsia="Times New Roman" w:hAnsi="Calibri" w:cs="Calibri"/>
          <w:sz w:val="24"/>
          <w:lang w:eastAsia="el-GR"/>
        </w:rPr>
        <w:t xml:space="preserve">Μαρούσι, </w:t>
      </w:r>
      <w:r w:rsidR="00280A43">
        <w:rPr>
          <w:rFonts w:ascii="Calibri" w:eastAsia="Times New Roman" w:hAnsi="Calibri" w:cs="Calibri"/>
          <w:sz w:val="24"/>
          <w:lang w:eastAsia="el-GR"/>
        </w:rPr>
        <w:t>22</w:t>
      </w:r>
      <w:r w:rsidRPr="000C27AF">
        <w:rPr>
          <w:rFonts w:ascii="Calibri" w:eastAsia="Times New Roman" w:hAnsi="Calibri" w:cs="Calibri"/>
          <w:sz w:val="24"/>
          <w:lang w:eastAsia="el-GR"/>
        </w:rPr>
        <w:t>-</w:t>
      </w:r>
      <w:r w:rsidR="007658BF">
        <w:rPr>
          <w:rFonts w:ascii="Calibri" w:eastAsia="Times New Roman" w:hAnsi="Calibri" w:cs="Calibri"/>
          <w:sz w:val="24"/>
          <w:lang w:eastAsia="el-GR"/>
        </w:rPr>
        <w:t>0</w:t>
      </w:r>
      <w:r>
        <w:rPr>
          <w:rFonts w:ascii="Calibri" w:eastAsia="Times New Roman" w:hAnsi="Calibri" w:cs="Calibri"/>
          <w:sz w:val="24"/>
          <w:lang w:eastAsia="el-GR"/>
        </w:rPr>
        <w:t>1</w:t>
      </w:r>
      <w:r w:rsidRPr="000C27AF">
        <w:rPr>
          <w:rFonts w:ascii="Calibri" w:eastAsia="Times New Roman" w:hAnsi="Calibri" w:cs="Calibri"/>
          <w:sz w:val="24"/>
          <w:lang w:eastAsia="el-GR"/>
        </w:rPr>
        <w:t>-202</w:t>
      </w:r>
      <w:r>
        <w:rPr>
          <w:rFonts w:ascii="Calibri" w:eastAsia="Times New Roman" w:hAnsi="Calibri" w:cs="Calibri"/>
          <w:sz w:val="24"/>
          <w:lang w:eastAsia="el-GR"/>
        </w:rPr>
        <w:t>4</w:t>
      </w:r>
    </w:p>
    <w:p w:rsidR="000C27AF" w:rsidRDefault="000C27AF" w:rsidP="000C27AF">
      <w:pPr>
        <w:spacing w:after="0" w:line="240" w:lineRule="auto"/>
        <w:jc w:val="center"/>
        <w:rPr>
          <w:rFonts w:ascii="Calibri" w:eastAsia="Times New Roman" w:hAnsi="Calibri" w:cs="Calibri"/>
          <w:b/>
          <w:spacing w:val="100"/>
          <w:sz w:val="24"/>
          <w:lang w:eastAsia="el-GR"/>
        </w:rPr>
      </w:pPr>
      <w:r w:rsidRPr="000C27AF">
        <w:rPr>
          <w:rFonts w:ascii="Calibri" w:eastAsia="Times New Roman" w:hAnsi="Calibri" w:cs="Calibri"/>
          <w:b/>
          <w:spacing w:val="100"/>
          <w:sz w:val="24"/>
          <w:lang w:eastAsia="el-GR"/>
        </w:rPr>
        <w:t>ΔΕΛΤΙΟ ΤΥΠΟΥ</w:t>
      </w:r>
    </w:p>
    <w:p w:rsidR="000C27AF" w:rsidRPr="000C27AF" w:rsidRDefault="000C27AF" w:rsidP="003214E3">
      <w:pPr>
        <w:spacing w:after="0" w:line="240" w:lineRule="auto"/>
        <w:jc w:val="center"/>
        <w:rPr>
          <w:rFonts w:ascii="Calibri" w:eastAsia="Times New Roman" w:hAnsi="Calibri" w:cs="Calibri"/>
          <w:b/>
          <w:spacing w:val="100"/>
          <w:sz w:val="24"/>
          <w:lang w:eastAsia="el-GR"/>
        </w:rPr>
      </w:pPr>
    </w:p>
    <w:p w:rsidR="00E164F4" w:rsidRPr="000C27AF" w:rsidRDefault="00DD27DF" w:rsidP="003214E3">
      <w:pPr>
        <w:jc w:val="center"/>
        <w:rPr>
          <w:rFonts w:cs="Arial"/>
          <w:b/>
        </w:rPr>
      </w:pPr>
      <w:r w:rsidRPr="000C27AF">
        <w:rPr>
          <w:rFonts w:cs="Arial"/>
          <w:b/>
        </w:rPr>
        <w:t>Ε</w:t>
      </w:r>
      <w:r w:rsidR="00E164F4" w:rsidRPr="000C27AF">
        <w:rPr>
          <w:rFonts w:cs="Arial"/>
          <w:b/>
        </w:rPr>
        <w:t>ισαγωγή μαθητών</w:t>
      </w:r>
      <w:r w:rsidR="00603C5E">
        <w:rPr>
          <w:rFonts w:cs="Arial"/>
          <w:b/>
        </w:rPr>
        <w:t>/τριών</w:t>
      </w:r>
      <w:r w:rsidR="00E164F4" w:rsidRPr="000C27AF">
        <w:rPr>
          <w:rFonts w:cs="Arial"/>
          <w:b/>
        </w:rPr>
        <w:t xml:space="preserve"> στα </w:t>
      </w:r>
      <w:r w:rsidR="00E164F4" w:rsidRPr="003214E3">
        <w:rPr>
          <w:rFonts w:cs="Arial"/>
          <w:b/>
          <w:u w:val="single"/>
        </w:rPr>
        <w:t xml:space="preserve">Πρότυπα </w:t>
      </w:r>
      <w:r w:rsidRPr="003214E3">
        <w:rPr>
          <w:rFonts w:cs="Arial"/>
          <w:b/>
          <w:u w:val="single"/>
        </w:rPr>
        <w:t xml:space="preserve">και </w:t>
      </w:r>
      <w:r w:rsidR="00E164F4" w:rsidRPr="003214E3">
        <w:rPr>
          <w:rFonts w:cs="Arial"/>
          <w:b/>
          <w:u w:val="single"/>
        </w:rPr>
        <w:t>Πειραματικά Σχολεία</w:t>
      </w:r>
      <w:r w:rsidR="00E164F4" w:rsidRPr="000C27AF">
        <w:rPr>
          <w:rFonts w:cs="Arial"/>
          <w:b/>
        </w:rPr>
        <w:t xml:space="preserve"> (Νηπιαγωγεία, Δημοτικά Σχολεία, Γυμνάσια και Λύκεια) </w:t>
      </w:r>
      <w:r w:rsidR="003214E3">
        <w:rPr>
          <w:rFonts w:cs="Arial"/>
          <w:b/>
        </w:rPr>
        <w:t>και τα</w:t>
      </w:r>
      <w:r w:rsidR="00B22007">
        <w:rPr>
          <w:rFonts w:cs="Arial"/>
          <w:b/>
        </w:rPr>
        <w:t xml:space="preserve"> </w:t>
      </w:r>
      <w:r w:rsidR="00B22007" w:rsidRPr="003214E3">
        <w:rPr>
          <w:rFonts w:cs="Arial"/>
          <w:b/>
          <w:u w:val="single"/>
        </w:rPr>
        <w:t>Εκκλησιαστικά Σχολεία</w:t>
      </w:r>
      <w:r w:rsidR="00B22007">
        <w:rPr>
          <w:rFonts w:cs="Arial"/>
          <w:b/>
        </w:rPr>
        <w:t xml:space="preserve"> </w:t>
      </w:r>
      <w:r w:rsidR="00603C5E">
        <w:rPr>
          <w:rFonts w:cs="Arial"/>
          <w:b/>
        </w:rPr>
        <w:t xml:space="preserve">για </w:t>
      </w:r>
      <w:r w:rsidR="00E164F4" w:rsidRPr="000C27AF">
        <w:rPr>
          <w:rFonts w:cs="Arial"/>
          <w:b/>
        </w:rPr>
        <w:t xml:space="preserve">το σχολικό έτος </w:t>
      </w:r>
      <w:r w:rsidRPr="000C27AF">
        <w:rPr>
          <w:rFonts w:cs="Arial"/>
          <w:b/>
        </w:rPr>
        <w:t>2024-2025</w:t>
      </w:r>
    </w:p>
    <w:p w:rsidR="001B4E1A" w:rsidRPr="00F57801" w:rsidRDefault="00B22007" w:rsidP="00E164F4">
      <w:pPr>
        <w:autoSpaceDE w:val="0"/>
        <w:autoSpaceDN w:val="0"/>
        <w:adjustRightInd w:val="0"/>
        <w:spacing w:after="0" w:line="240" w:lineRule="auto"/>
        <w:jc w:val="both"/>
        <w:rPr>
          <w:rFonts w:cs="Arial"/>
        </w:rPr>
      </w:pPr>
      <w:r w:rsidRPr="00B22007">
        <w:rPr>
          <w:rFonts w:cs="Arial"/>
        </w:rPr>
        <w:t>Οι γονείς και κηδεμόνες των μαθητών</w:t>
      </w:r>
      <w:r w:rsidR="001B4E1A">
        <w:rPr>
          <w:rFonts w:cs="Arial"/>
        </w:rPr>
        <w:t>/τριών</w:t>
      </w:r>
      <w:r w:rsidRPr="00B22007">
        <w:rPr>
          <w:rFonts w:cs="Arial"/>
        </w:rPr>
        <w:t xml:space="preserve"> </w:t>
      </w:r>
      <w:r w:rsidR="001B4E1A" w:rsidRPr="001B4E1A">
        <w:rPr>
          <w:rFonts w:cs="Arial"/>
        </w:rPr>
        <w:t xml:space="preserve">που </w:t>
      </w:r>
      <w:r w:rsidR="00F57801">
        <w:rPr>
          <w:rFonts w:cs="Arial"/>
        </w:rPr>
        <w:t xml:space="preserve">ενδιαφέρονται να εισαχθούν στα </w:t>
      </w:r>
      <w:r w:rsidR="001B4E1A" w:rsidRPr="001B4E1A">
        <w:rPr>
          <w:rFonts w:cs="Arial"/>
        </w:rPr>
        <w:t xml:space="preserve">Πειραματικά, Πρότυπα και Εκκλησιαστικά Σχολεία για το σχολικό έτος 2024-2025 ενημερώνονται ότι: </w:t>
      </w:r>
    </w:p>
    <w:p w:rsidR="001B4E1A" w:rsidRDefault="001B4E1A" w:rsidP="00E164F4">
      <w:pPr>
        <w:autoSpaceDE w:val="0"/>
        <w:autoSpaceDN w:val="0"/>
        <w:adjustRightInd w:val="0"/>
        <w:spacing w:after="0" w:line="240" w:lineRule="auto"/>
        <w:jc w:val="both"/>
        <w:rPr>
          <w:rFonts w:cs="Arial"/>
        </w:rPr>
      </w:pPr>
    </w:p>
    <w:p w:rsidR="00FC2D18" w:rsidRDefault="00FC2D18" w:rsidP="00E164F4">
      <w:pPr>
        <w:autoSpaceDE w:val="0"/>
        <w:autoSpaceDN w:val="0"/>
        <w:adjustRightInd w:val="0"/>
        <w:spacing w:after="0" w:line="240" w:lineRule="auto"/>
        <w:jc w:val="both"/>
        <w:rPr>
          <w:rFonts w:cs="Arial"/>
          <w:b/>
        </w:rPr>
      </w:pPr>
      <w:r>
        <w:rPr>
          <w:rFonts w:cs="Arial"/>
        </w:rPr>
        <w:t xml:space="preserve">α) </w:t>
      </w:r>
      <w:r w:rsidR="00E164F4" w:rsidRPr="000C27AF">
        <w:rPr>
          <w:rFonts w:cs="Arial"/>
        </w:rPr>
        <w:t xml:space="preserve">η </w:t>
      </w:r>
      <w:r w:rsidR="00C53AE2" w:rsidRPr="00FC2D18">
        <w:rPr>
          <w:rFonts w:cs="Arial"/>
          <w:b/>
        </w:rPr>
        <w:t xml:space="preserve">δημόσια ηλεκτρονική </w:t>
      </w:r>
      <w:r w:rsidR="00E164F4" w:rsidRPr="00FC2D18">
        <w:rPr>
          <w:rFonts w:cs="Arial"/>
          <w:b/>
        </w:rPr>
        <w:t>κλήρωση</w:t>
      </w:r>
      <w:r w:rsidR="00E164F4" w:rsidRPr="000C27AF">
        <w:rPr>
          <w:rFonts w:cs="Arial"/>
        </w:rPr>
        <w:t xml:space="preserve"> </w:t>
      </w:r>
      <w:r w:rsidR="00C53AE2" w:rsidRPr="000C27AF">
        <w:rPr>
          <w:rFonts w:cs="Arial"/>
        </w:rPr>
        <w:t xml:space="preserve">για την εισαγωγή </w:t>
      </w:r>
      <w:r w:rsidR="00E164F4" w:rsidRPr="000C27AF">
        <w:rPr>
          <w:rFonts w:cs="Arial"/>
        </w:rPr>
        <w:t>των μαθητών</w:t>
      </w:r>
      <w:r w:rsidR="001B4E1A">
        <w:rPr>
          <w:rFonts w:cs="Arial"/>
        </w:rPr>
        <w:t>/τριών</w:t>
      </w:r>
      <w:r w:rsidR="00E164F4" w:rsidRPr="000C27AF">
        <w:rPr>
          <w:rFonts w:cs="Arial"/>
        </w:rPr>
        <w:t xml:space="preserve"> </w:t>
      </w:r>
      <w:r w:rsidR="00C53AE2" w:rsidRPr="000C27AF">
        <w:rPr>
          <w:rFonts w:cs="Arial"/>
        </w:rPr>
        <w:t>στα Πειραματικά Σχολεία (ΠΕΙ.Σ.) θα διενεργηθεί την</w:t>
      </w:r>
      <w:r w:rsidR="00C53AE2" w:rsidRPr="000C27AF">
        <w:rPr>
          <w:rFonts w:cs="Arial"/>
          <w:b/>
        </w:rPr>
        <w:t xml:space="preserve"> Παρασκευή 17 </w:t>
      </w:r>
      <w:r w:rsidR="00AB2BDB" w:rsidRPr="000C27AF">
        <w:rPr>
          <w:rFonts w:cs="Arial"/>
          <w:b/>
        </w:rPr>
        <w:t>Μαΐου</w:t>
      </w:r>
      <w:r w:rsidR="00C53AE2" w:rsidRPr="000C27AF">
        <w:rPr>
          <w:rFonts w:cs="Arial"/>
          <w:b/>
        </w:rPr>
        <w:t xml:space="preserve"> 2024</w:t>
      </w:r>
      <w:r w:rsidR="00603C5E">
        <w:rPr>
          <w:rFonts w:cs="Arial"/>
          <w:b/>
        </w:rPr>
        <w:t xml:space="preserve">. </w:t>
      </w:r>
    </w:p>
    <w:p w:rsidR="001B4E1A" w:rsidRDefault="001B4E1A" w:rsidP="00E164F4">
      <w:pPr>
        <w:autoSpaceDE w:val="0"/>
        <w:autoSpaceDN w:val="0"/>
        <w:adjustRightInd w:val="0"/>
        <w:spacing w:after="0" w:line="240" w:lineRule="auto"/>
        <w:jc w:val="both"/>
        <w:rPr>
          <w:rFonts w:cs="Arial"/>
          <w:b/>
        </w:rPr>
      </w:pPr>
    </w:p>
    <w:p w:rsidR="001B4E1A" w:rsidRDefault="00FC2D18" w:rsidP="00E164F4">
      <w:pPr>
        <w:autoSpaceDE w:val="0"/>
        <w:autoSpaceDN w:val="0"/>
        <w:adjustRightInd w:val="0"/>
        <w:spacing w:after="0" w:line="240" w:lineRule="auto"/>
        <w:jc w:val="both"/>
        <w:rPr>
          <w:rFonts w:cs="Arial"/>
        </w:rPr>
      </w:pPr>
      <w:r w:rsidRPr="00FC2D18">
        <w:rPr>
          <w:rFonts w:cs="Arial"/>
        </w:rPr>
        <w:t>β)</w:t>
      </w:r>
      <w:r w:rsidR="00AB2BDB" w:rsidRPr="000C27AF">
        <w:rPr>
          <w:rFonts w:cs="Arial"/>
          <w:b/>
        </w:rPr>
        <w:t xml:space="preserve"> </w:t>
      </w:r>
      <w:r w:rsidR="00AB2BDB" w:rsidRPr="000C27AF">
        <w:rPr>
          <w:rFonts w:cs="Arial"/>
        </w:rPr>
        <w:t>η δοκιμασία δεξιοτήτων για την εισαγωγή των μαθητών</w:t>
      </w:r>
      <w:r w:rsidR="001B4E1A">
        <w:rPr>
          <w:rFonts w:cs="Arial"/>
        </w:rPr>
        <w:t>/τριών</w:t>
      </w:r>
      <w:r w:rsidR="00AB2BDB" w:rsidRPr="000C27AF">
        <w:rPr>
          <w:rFonts w:cs="Arial"/>
        </w:rPr>
        <w:t xml:space="preserve"> στις εισαγωγικές τάξεις (Α’ Γυμνασίου/ Α΄</w:t>
      </w:r>
      <w:r w:rsidR="002E22D8">
        <w:rPr>
          <w:rFonts w:cs="Arial"/>
        </w:rPr>
        <w:t xml:space="preserve"> </w:t>
      </w:r>
      <w:r w:rsidR="00AB2BDB" w:rsidRPr="000C27AF">
        <w:rPr>
          <w:rFonts w:cs="Arial"/>
        </w:rPr>
        <w:t xml:space="preserve">Λυκείου) </w:t>
      </w:r>
      <w:r w:rsidR="001A7B3E">
        <w:rPr>
          <w:rFonts w:cs="Arial"/>
        </w:rPr>
        <w:t xml:space="preserve">των Πρότυπων Σχολείων (Π.Σ.) </w:t>
      </w:r>
      <w:r w:rsidR="00DD27DF" w:rsidRPr="000C27AF">
        <w:rPr>
          <w:rFonts w:cs="Arial"/>
        </w:rPr>
        <w:t xml:space="preserve">θα διενεργηθεί το </w:t>
      </w:r>
      <w:r w:rsidR="00DD27DF" w:rsidRPr="000C27AF">
        <w:rPr>
          <w:rFonts w:cs="Arial"/>
          <w:b/>
        </w:rPr>
        <w:t xml:space="preserve">Σάββατο 18 Μαΐου 2024. </w:t>
      </w:r>
      <w:r w:rsidR="00DD27DF" w:rsidRPr="000C27AF">
        <w:rPr>
          <w:rFonts w:cs="Arial"/>
        </w:rPr>
        <w:t>Οι υποψήφιοι</w:t>
      </w:r>
      <w:r w:rsidR="001B4E1A">
        <w:rPr>
          <w:rFonts w:cs="Arial"/>
        </w:rPr>
        <w:t>/</w:t>
      </w:r>
      <w:proofErr w:type="spellStart"/>
      <w:r w:rsidR="001B4E1A">
        <w:rPr>
          <w:rFonts w:cs="Arial"/>
        </w:rPr>
        <w:t>ιες</w:t>
      </w:r>
      <w:proofErr w:type="spellEnd"/>
      <w:r w:rsidR="001B4E1A">
        <w:rPr>
          <w:rFonts w:cs="Arial"/>
        </w:rPr>
        <w:t xml:space="preserve"> </w:t>
      </w:r>
      <w:r w:rsidR="00DD27DF" w:rsidRPr="000C27AF">
        <w:rPr>
          <w:rFonts w:cs="Arial"/>
        </w:rPr>
        <w:t xml:space="preserve"> μαθητές</w:t>
      </w:r>
      <w:r w:rsidR="001B4E1A">
        <w:rPr>
          <w:rFonts w:cs="Arial"/>
        </w:rPr>
        <w:t>/</w:t>
      </w:r>
      <w:proofErr w:type="spellStart"/>
      <w:r w:rsidR="001B4E1A">
        <w:rPr>
          <w:rFonts w:cs="Arial"/>
        </w:rPr>
        <w:t>τριες</w:t>
      </w:r>
      <w:proofErr w:type="spellEnd"/>
      <w:r w:rsidR="00DD27DF" w:rsidRPr="000C27AF">
        <w:rPr>
          <w:rFonts w:cs="Arial"/>
        </w:rPr>
        <w:t xml:space="preserve"> θα </w:t>
      </w:r>
      <w:r w:rsidR="000C27AF">
        <w:rPr>
          <w:rFonts w:cs="Arial"/>
        </w:rPr>
        <w:t>αξιολογηθούν</w:t>
      </w:r>
      <w:r w:rsidR="00DD27DF" w:rsidRPr="000C27AF">
        <w:rPr>
          <w:rFonts w:cs="Arial"/>
        </w:rPr>
        <w:t xml:space="preserve"> σε δυο γνωστικά αντικείμενα, γλώσσα και μαθηματικά</w:t>
      </w:r>
      <w:r w:rsidR="005E0001">
        <w:rPr>
          <w:rFonts w:cs="Arial"/>
        </w:rPr>
        <w:t>.</w:t>
      </w:r>
      <w:r w:rsidR="00DD27DF" w:rsidRPr="000C27AF">
        <w:rPr>
          <w:rFonts w:cs="Arial"/>
        </w:rPr>
        <w:t xml:space="preserve"> </w:t>
      </w:r>
      <w:r w:rsidR="005E0001">
        <w:rPr>
          <w:rFonts w:cs="Arial"/>
        </w:rPr>
        <w:t xml:space="preserve">Οι </w:t>
      </w:r>
      <w:r w:rsidR="00DD27DF" w:rsidRPr="000C27AF">
        <w:rPr>
          <w:rFonts w:cs="Arial"/>
        </w:rPr>
        <w:t xml:space="preserve">ερωτήσεις </w:t>
      </w:r>
      <w:r w:rsidR="000C27AF">
        <w:rPr>
          <w:rFonts w:cs="Arial"/>
        </w:rPr>
        <w:t xml:space="preserve">αξιολόγησης </w:t>
      </w:r>
      <w:r w:rsidR="00DD27DF" w:rsidRPr="000C27AF">
        <w:rPr>
          <w:rFonts w:cs="Arial"/>
        </w:rPr>
        <w:t>είναι κλειστού τύπου/ πολλαπλής επιλογής.</w:t>
      </w:r>
    </w:p>
    <w:p w:rsidR="00E164F4" w:rsidRPr="000C27AF" w:rsidRDefault="00DD27DF" w:rsidP="00E164F4">
      <w:pPr>
        <w:autoSpaceDE w:val="0"/>
        <w:autoSpaceDN w:val="0"/>
        <w:adjustRightInd w:val="0"/>
        <w:spacing w:after="0" w:line="240" w:lineRule="auto"/>
        <w:jc w:val="both"/>
        <w:rPr>
          <w:rFonts w:cs="Arial"/>
        </w:rPr>
      </w:pPr>
      <w:r w:rsidRPr="000C27AF">
        <w:rPr>
          <w:rFonts w:cs="Arial"/>
        </w:rPr>
        <w:t xml:space="preserve"> </w:t>
      </w:r>
    </w:p>
    <w:p w:rsidR="001B4E1A" w:rsidRDefault="001B4E1A" w:rsidP="00526F6C">
      <w:pPr>
        <w:autoSpaceDE w:val="0"/>
        <w:autoSpaceDN w:val="0"/>
        <w:adjustRightInd w:val="0"/>
        <w:spacing w:after="0" w:line="240" w:lineRule="auto"/>
        <w:jc w:val="both"/>
        <w:rPr>
          <w:rFonts w:cs="Arial"/>
        </w:rPr>
      </w:pPr>
      <w:r w:rsidRPr="001B4E1A">
        <w:rPr>
          <w:rFonts w:cs="Arial"/>
        </w:rPr>
        <w:t xml:space="preserve">γ) η δοκιμασία δεξιοτήτων για την εισαγωγή μαθητών/τριών στα Εκκλησιαστικά Σχολεία αφορά αποκλειστικά και μόνο στις τάξεις Α’ Γυμνασίου/Α΄ Λυκείου και θα διενεργηθεί το </w:t>
      </w:r>
      <w:r w:rsidRPr="001B4E1A">
        <w:rPr>
          <w:rFonts w:cs="Arial"/>
          <w:b/>
        </w:rPr>
        <w:t>Σάββατο 18 Μαΐου 2024</w:t>
      </w:r>
      <w:r w:rsidRPr="001B4E1A">
        <w:rPr>
          <w:rFonts w:cs="Arial"/>
        </w:rPr>
        <w:t>. Οι υποψήφιοι/</w:t>
      </w:r>
      <w:proofErr w:type="spellStart"/>
      <w:r w:rsidRPr="001B4E1A">
        <w:rPr>
          <w:rFonts w:cs="Arial"/>
        </w:rPr>
        <w:t>ιες</w:t>
      </w:r>
      <w:proofErr w:type="spellEnd"/>
      <w:r w:rsidRPr="001B4E1A">
        <w:rPr>
          <w:rFonts w:cs="Arial"/>
        </w:rPr>
        <w:t xml:space="preserve"> μαθητές/</w:t>
      </w:r>
      <w:proofErr w:type="spellStart"/>
      <w:r w:rsidRPr="001B4E1A">
        <w:rPr>
          <w:rFonts w:cs="Arial"/>
        </w:rPr>
        <w:t>τριες</w:t>
      </w:r>
      <w:proofErr w:type="spellEnd"/>
      <w:r w:rsidRPr="001B4E1A">
        <w:rPr>
          <w:rFonts w:cs="Arial"/>
        </w:rPr>
        <w:t xml:space="preserve"> θα αξιολογηθούν σε τρία γνωστικά αντικείμενα, γλώσσα και μαθηματικά (σε κοινές ερωτήσεις με τους υποψηφίους για τα Πρότυπα Σχολεία, κατά τη διάρκεια ταυτόχρονης εξέτασης) και Θρησκευτικά. Οι ερωτήσεις αξιολόγησης είναι κλειστού τύπου/ πολλαπλής επιλογής. </w:t>
      </w:r>
    </w:p>
    <w:p w:rsidR="001B4E1A" w:rsidRDefault="001B4E1A" w:rsidP="00526F6C">
      <w:pPr>
        <w:autoSpaceDE w:val="0"/>
        <w:autoSpaceDN w:val="0"/>
        <w:adjustRightInd w:val="0"/>
        <w:spacing w:after="0" w:line="240" w:lineRule="auto"/>
        <w:jc w:val="both"/>
      </w:pPr>
    </w:p>
    <w:p w:rsidR="00526F6C" w:rsidRPr="00361F25" w:rsidRDefault="00526F6C" w:rsidP="00526F6C">
      <w:pPr>
        <w:autoSpaceDE w:val="0"/>
        <w:autoSpaceDN w:val="0"/>
        <w:adjustRightInd w:val="0"/>
        <w:spacing w:after="0" w:line="240" w:lineRule="auto"/>
        <w:jc w:val="both"/>
        <w:rPr>
          <w:rFonts w:cs="Arial"/>
        </w:rPr>
      </w:pPr>
      <w:r w:rsidRPr="00361F25">
        <w:t xml:space="preserve">Επισημαίνεται ότι </w:t>
      </w:r>
      <w:r w:rsidRPr="00361F25">
        <w:rPr>
          <w:u w:val="single"/>
        </w:rPr>
        <w:t>οι ενδιαφερόμενοι/</w:t>
      </w:r>
      <w:proofErr w:type="spellStart"/>
      <w:r w:rsidRPr="00361F25">
        <w:rPr>
          <w:u w:val="single"/>
        </w:rPr>
        <w:t>ες</w:t>
      </w:r>
      <w:proofErr w:type="spellEnd"/>
      <w:r w:rsidRPr="00361F25">
        <w:rPr>
          <w:u w:val="single"/>
        </w:rPr>
        <w:t xml:space="preserve"> </w:t>
      </w:r>
      <w:r w:rsidRPr="00280A43">
        <w:rPr>
          <w:rFonts w:cs="Arial"/>
          <w:u w:val="single"/>
        </w:rPr>
        <w:t>μαθητές/</w:t>
      </w:r>
      <w:proofErr w:type="spellStart"/>
      <w:r w:rsidRPr="00280A43">
        <w:rPr>
          <w:rFonts w:cs="Arial"/>
          <w:u w:val="single"/>
        </w:rPr>
        <w:t>τριες</w:t>
      </w:r>
      <w:proofErr w:type="spellEnd"/>
      <w:r w:rsidRPr="00361F25">
        <w:rPr>
          <w:rFonts w:cs="Arial"/>
        </w:rPr>
        <w:t xml:space="preserve"> </w:t>
      </w:r>
      <w:r w:rsidRPr="00361F25">
        <w:rPr>
          <w:u w:val="single"/>
        </w:rPr>
        <w:t>μπορούν</w:t>
      </w:r>
      <w:r>
        <w:rPr>
          <w:u w:val="single"/>
        </w:rPr>
        <w:t xml:space="preserve"> να είναι υποψήφιοι/</w:t>
      </w:r>
      <w:proofErr w:type="spellStart"/>
      <w:r>
        <w:rPr>
          <w:u w:val="single"/>
        </w:rPr>
        <w:t>ες</w:t>
      </w:r>
      <w:proofErr w:type="spellEnd"/>
      <w:r>
        <w:rPr>
          <w:u w:val="single"/>
        </w:rPr>
        <w:t xml:space="preserve"> για έναν</w:t>
      </w:r>
      <w:r w:rsidRPr="00361F25">
        <w:rPr>
          <w:u w:val="single"/>
        </w:rPr>
        <w:t xml:space="preserve"> ή περισσότερους ή για όλους τους τύπους των ως άνω σχολείων.</w:t>
      </w:r>
    </w:p>
    <w:p w:rsidR="00526F6C" w:rsidRPr="000C27AF" w:rsidRDefault="00526F6C" w:rsidP="00C44773">
      <w:pPr>
        <w:autoSpaceDE w:val="0"/>
        <w:autoSpaceDN w:val="0"/>
        <w:adjustRightInd w:val="0"/>
        <w:spacing w:after="0" w:line="240" w:lineRule="auto"/>
        <w:jc w:val="both"/>
        <w:rPr>
          <w:rFonts w:cs="Arial"/>
        </w:rPr>
      </w:pPr>
    </w:p>
    <w:p w:rsidR="00526F6C" w:rsidRDefault="00526F6C" w:rsidP="00904C97">
      <w:pPr>
        <w:pStyle w:val="a3"/>
        <w:ind w:right="116"/>
        <w:jc w:val="both"/>
        <w:rPr>
          <w:rFonts w:cs="Arial"/>
        </w:rPr>
      </w:pPr>
      <w:r w:rsidRPr="00526F6C">
        <w:rPr>
          <w:rFonts w:cs="Arial"/>
        </w:rPr>
        <w:t xml:space="preserve">Οι γονείς και κηδεμόνες των μαθητών/τριών θα κληθούν με </w:t>
      </w:r>
      <w:r w:rsidR="001B4E1A">
        <w:rPr>
          <w:rFonts w:cs="Arial"/>
        </w:rPr>
        <w:t>π</w:t>
      </w:r>
      <w:r w:rsidRPr="00526F6C">
        <w:rPr>
          <w:rFonts w:cs="Arial"/>
        </w:rPr>
        <w:t>ρόσκληση, η οποία θα αναρτηθεί στις ιστοσελίδες του Υπουργείου Παιδείας, Θρησκευμάτων και Αθλητισμού και της Δ</w:t>
      </w:r>
      <w:r w:rsidR="003214E3">
        <w:rPr>
          <w:rFonts w:cs="Arial"/>
        </w:rPr>
        <w:t>.</w:t>
      </w:r>
      <w:r w:rsidRPr="00526F6C">
        <w:rPr>
          <w:rFonts w:cs="Arial"/>
        </w:rPr>
        <w:t>Ε</w:t>
      </w:r>
      <w:r w:rsidR="003214E3">
        <w:rPr>
          <w:rFonts w:cs="Arial"/>
        </w:rPr>
        <w:t>.</w:t>
      </w:r>
      <w:r w:rsidRPr="00526F6C">
        <w:rPr>
          <w:rFonts w:cs="Arial"/>
        </w:rPr>
        <w:t>Π</w:t>
      </w:r>
      <w:r w:rsidR="003214E3">
        <w:rPr>
          <w:rFonts w:cs="Arial"/>
        </w:rPr>
        <w:t>.</w:t>
      </w:r>
      <w:r w:rsidRPr="00526F6C">
        <w:rPr>
          <w:rFonts w:cs="Arial"/>
        </w:rPr>
        <w:t>Π</w:t>
      </w:r>
      <w:r w:rsidR="003214E3">
        <w:rPr>
          <w:rFonts w:cs="Arial"/>
        </w:rPr>
        <w:t>.</w:t>
      </w:r>
      <w:r w:rsidRPr="00526F6C">
        <w:rPr>
          <w:rFonts w:cs="Arial"/>
        </w:rPr>
        <w:t>Σ</w:t>
      </w:r>
      <w:r w:rsidR="003214E3">
        <w:rPr>
          <w:rFonts w:cs="Arial"/>
        </w:rPr>
        <w:t>.</w:t>
      </w:r>
      <w:r w:rsidRPr="00526F6C">
        <w:rPr>
          <w:rFonts w:cs="Arial"/>
        </w:rPr>
        <w:t xml:space="preserve">, να υποβάλουν ηλεκτρονική αίτηση συνοδευόμενη από τα αναγκαία δικαιολογητικά </w:t>
      </w:r>
      <w:r w:rsidR="003214E3">
        <w:rPr>
          <w:rFonts w:cs="Arial"/>
        </w:rPr>
        <w:t>σε</w:t>
      </w:r>
      <w:r w:rsidRPr="00526F6C">
        <w:rPr>
          <w:rFonts w:cs="Arial"/>
        </w:rPr>
        <w:t xml:space="preserve"> ειδική πλατφόρμα στις αρχές Μαρτίου 2024. Με νεότερη ανακοίνωση θα γνωστοποιηθεί </w:t>
      </w:r>
      <w:r w:rsidR="001B4E1A">
        <w:rPr>
          <w:rFonts w:cs="Arial"/>
        </w:rPr>
        <w:t>στους/στις</w:t>
      </w:r>
      <w:r w:rsidRPr="00526F6C">
        <w:rPr>
          <w:rFonts w:cs="Arial"/>
        </w:rPr>
        <w:t xml:space="preserve"> ενδιαφερόμενους</w:t>
      </w:r>
      <w:r w:rsidR="001B4E1A">
        <w:rPr>
          <w:rFonts w:cs="Arial"/>
        </w:rPr>
        <w:t>/</w:t>
      </w:r>
      <w:proofErr w:type="spellStart"/>
      <w:r w:rsidR="001B4E1A">
        <w:rPr>
          <w:rFonts w:cs="Arial"/>
        </w:rPr>
        <w:t>ες</w:t>
      </w:r>
      <w:proofErr w:type="spellEnd"/>
      <w:r w:rsidRPr="00526F6C">
        <w:rPr>
          <w:rFonts w:cs="Arial"/>
        </w:rPr>
        <w:t xml:space="preserve"> η ακριβής προθεσμία για την υποβολή των αιτήσεων. </w:t>
      </w:r>
    </w:p>
    <w:p w:rsidR="003214E3" w:rsidRDefault="00603C5E" w:rsidP="00904C97">
      <w:pPr>
        <w:pStyle w:val="a3"/>
        <w:ind w:right="116"/>
        <w:jc w:val="both"/>
        <w:rPr>
          <w:rFonts w:cs="Arial"/>
        </w:rPr>
      </w:pPr>
      <w:r>
        <w:rPr>
          <w:rFonts w:cs="Arial"/>
        </w:rPr>
        <w:t>Π</w:t>
      </w:r>
      <w:r w:rsidR="000C27AF">
        <w:rPr>
          <w:rFonts w:cs="Arial"/>
        </w:rPr>
        <w:t>ερισσότερες πληροφορίες</w:t>
      </w:r>
      <w:r w:rsidR="003214E3">
        <w:rPr>
          <w:rFonts w:cs="Arial"/>
        </w:rPr>
        <w:t>:</w:t>
      </w:r>
    </w:p>
    <w:p w:rsidR="00603C5E" w:rsidRDefault="003214E3" w:rsidP="00904C97">
      <w:pPr>
        <w:pStyle w:val="a3"/>
        <w:ind w:right="116"/>
        <w:jc w:val="both"/>
        <w:rPr>
          <w:rStyle w:val="-"/>
          <w:rFonts w:cs="Arial"/>
        </w:rPr>
      </w:pPr>
      <w:r>
        <w:rPr>
          <w:rFonts w:cs="Arial"/>
        </w:rPr>
        <w:lastRenderedPageBreak/>
        <w:t xml:space="preserve">Α) </w:t>
      </w:r>
      <w:r w:rsidR="000C27AF">
        <w:rPr>
          <w:rFonts w:cs="Arial"/>
        </w:rPr>
        <w:t>σχετικά με το δίκτυο των Π.Σ. και ΠΕΙ.Σ. στην</w:t>
      </w:r>
      <w:r w:rsidR="000C27AF" w:rsidRPr="000C27AF">
        <w:rPr>
          <w:rFonts w:cs="Arial"/>
        </w:rPr>
        <w:t xml:space="preserve"> </w:t>
      </w:r>
      <w:r w:rsidR="000C27AF">
        <w:rPr>
          <w:rFonts w:cs="Arial"/>
        </w:rPr>
        <w:t>ιστοσελίδα της Δ</w:t>
      </w:r>
      <w:r w:rsidR="001A7B3E">
        <w:rPr>
          <w:rFonts w:cs="Arial"/>
        </w:rPr>
        <w:t>.</w:t>
      </w:r>
      <w:r w:rsidR="000C27AF">
        <w:rPr>
          <w:rFonts w:cs="Arial"/>
        </w:rPr>
        <w:t>Ε</w:t>
      </w:r>
      <w:r w:rsidR="001A7B3E">
        <w:rPr>
          <w:rFonts w:cs="Arial"/>
        </w:rPr>
        <w:t>.</w:t>
      </w:r>
      <w:r w:rsidR="000C27AF">
        <w:rPr>
          <w:rFonts w:cs="Arial"/>
        </w:rPr>
        <w:t>Π</w:t>
      </w:r>
      <w:r w:rsidR="001A7B3E">
        <w:rPr>
          <w:rFonts w:cs="Arial"/>
        </w:rPr>
        <w:t>.</w:t>
      </w:r>
      <w:r w:rsidR="000C27AF">
        <w:rPr>
          <w:rFonts w:cs="Arial"/>
        </w:rPr>
        <w:t>Π</w:t>
      </w:r>
      <w:r w:rsidR="001A7B3E">
        <w:rPr>
          <w:rFonts w:cs="Arial"/>
        </w:rPr>
        <w:t>.</w:t>
      </w:r>
      <w:r w:rsidR="000C27AF">
        <w:rPr>
          <w:rFonts w:cs="Arial"/>
        </w:rPr>
        <w:t>Σ</w:t>
      </w:r>
      <w:r w:rsidR="001A7B3E">
        <w:rPr>
          <w:rFonts w:cs="Arial"/>
        </w:rPr>
        <w:t>.</w:t>
      </w:r>
      <w:r w:rsidR="000C27AF">
        <w:rPr>
          <w:rFonts w:cs="Arial"/>
        </w:rPr>
        <w:t xml:space="preserve"> </w:t>
      </w:r>
      <w:hyperlink r:id="rId6" w:history="1">
        <w:r w:rsidR="000C27AF" w:rsidRPr="00734B61">
          <w:rPr>
            <w:rStyle w:val="-"/>
            <w:rFonts w:cs="Arial"/>
          </w:rPr>
          <w:t>https://depps.minedu.gov.gr/</w:t>
        </w:r>
      </w:hyperlink>
    </w:p>
    <w:p w:rsidR="00376703" w:rsidRDefault="003214E3" w:rsidP="00904C97">
      <w:pPr>
        <w:pStyle w:val="a3"/>
        <w:ind w:right="116"/>
        <w:jc w:val="both"/>
        <w:rPr>
          <w:rFonts w:cs="Arial"/>
        </w:rPr>
      </w:pPr>
      <w:r>
        <w:rPr>
          <w:rFonts w:cs="Arial"/>
        </w:rPr>
        <w:t>Β)</w:t>
      </w:r>
      <w:r w:rsidR="00603C5E">
        <w:rPr>
          <w:rFonts w:cs="Arial"/>
        </w:rPr>
        <w:t xml:space="preserve"> για τις διαδικασίες εισαγωγής στα Πρότυπα και Πειραματικά Σχολεία μπορείτε να αναζητήσετε στο Εθνικό Μητρώο Διοικητικών Διαδικασιών</w:t>
      </w:r>
      <w:r w:rsidR="00376703">
        <w:rPr>
          <w:rFonts w:cs="Arial"/>
        </w:rPr>
        <w:t>-</w:t>
      </w:r>
      <w:r w:rsidR="00F16370" w:rsidRPr="00F16370">
        <w:rPr>
          <w:rFonts w:cs="Arial"/>
        </w:rPr>
        <w:t>Μίτος</w:t>
      </w:r>
      <w:r w:rsidR="00376703">
        <w:rPr>
          <w:rFonts w:cs="Arial"/>
        </w:rPr>
        <w:t xml:space="preserve">, για τα Πρότυπα </w:t>
      </w:r>
      <w:hyperlink r:id="rId7" w:history="1">
        <w:r w:rsidR="00376703">
          <w:rPr>
            <w:rStyle w:val="-"/>
            <w:rFonts w:cs="Arial"/>
          </w:rPr>
          <w:t>ΕΔΩ</w:t>
        </w:r>
      </w:hyperlink>
      <w:r w:rsidR="00376703">
        <w:rPr>
          <w:rFonts w:cs="Arial"/>
        </w:rPr>
        <w:t xml:space="preserve"> και για τα Πειραματικά </w:t>
      </w:r>
      <w:hyperlink r:id="rId8" w:history="1">
        <w:r w:rsidR="00376703" w:rsidRPr="00376703">
          <w:rPr>
            <w:rStyle w:val="-"/>
            <w:rFonts w:cs="Arial"/>
          </w:rPr>
          <w:t>ΕΔΩ</w:t>
        </w:r>
      </w:hyperlink>
      <w:r w:rsidR="00376703">
        <w:rPr>
          <w:rFonts w:cs="Arial"/>
        </w:rPr>
        <w:t xml:space="preserve">. </w:t>
      </w:r>
    </w:p>
    <w:p w:rsidR="00526F6C" w:rsidRPr="00526F6C" w:rsidRDefault="00526F6C" w:rsidP="00526F6C">
      <w:pPr>
        <w:jc w:val="both"/>
        <w:rPr>
          <w:rFonts w:cs="Arial"/>
        </w:rPr>
      </w:pPr>
      <w:r w:rsidRPr="00976394">
        <w:rPr>
          <w:rFonts w:cs="Arial"/>
        </w:rPr>
        <w:t xml:space="preserve">Επίσης, στην ιστοσελίδα της Γενικής Γραμματείας Θρησκευμάτων, (ακολουθώντας τη διαδρομή </w:t>
      </w:r>
      <w:hyperlink r:id="rId9" w:history="1">
        <w:r w:rsidRPr="002A1989">
          <w:rPr>
            <w:rStyle w:val="-"/>
          </w:rPr>
          <w:t>https://www.minedu.gov.gr/gepo-menu-m/dieythynsi-thriskeftikis-ekpaidefsis-kai-diathriskeftikon-sxeseon/tmima-ekklisiastikis-ekpaidefsis-kai-thriskeftikis-agogis/ekklisiastika-sxoleia/eisagogi-mathiton-mathitrion-sta-ekklisiastika-sxoleia</w:t>
        </w:r>
      </w:hyperlink>
      <w:r w:rsidRPr="00976394">
        <w:rPr>
          <w:rFonts w:cs="Arial"/>
        </w:rPr>
        <w:t xml:space="preserve"> μπορείτε να αναζητήσετε τον πίνακα των Εκκλησιαστικών Σχολείων, την κείμενη νομοθεσία που διέπει την εισαγωγή στα Εκκλησιαστικά Σχολεία, ενδεικτικές ερωτήσεις και απαντήσεις για την εξέταση του μαθήματος των Θρησκευτικών, καθώς και τα θέματα με τις απαντήσεις τους, στα οποία εξετάστηκαν οι υποψήφιοι/</w:t>
      </w:r>
      <w:proofErr w:type="spellStart"/>
      <w:r w:rsidRPr="00976394">
        <w:rPr>
          <w:rFonts w:cs="Arial"/>
        </w:rPr>
        <w:t>ες</w:t>
      </w:r>
      <w:proofErr w:type="spellEnd"/>
      <w:r w:rsidRPr="00976394">
        <w:rPr>
          <w:rFonts w:cs="Arial"/>
        </w:rPr>
        <w:t xml:space="preserve"> για το έτος 2023</w:t>
      </w:r>
      <w:r>
        <w:rPr>
          <w:rFonts w:cs="Arial"/>
        </w:rPr>
        <w:t xml:space="preserve">. </w:t>
      </w:r>
    </w:p>
    <w:p w:rsidR="00603C5E" w:rsidRPr="00DE31E3" w:rsidRDefault="00603C5E" w:rsidP="00376703">
      <w:pPr>
        <w:pStyle w:val="a3"/>
        <w:ind w:right="116"/>
        <w:jc w:val="both"/>
        <w:rPr>
          <w:u w:val="single"/>
        </w:rPr>
      </w:pPr>
    </w:p>
    <w:sectPr w:rsidR="00603C5E" w:rsidRPr="00DE31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6D"/>
    <w:multiLevelType w:val="hybridMultilevel"/>
    <w:tmpl w:val="361A1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6A53620"/>
    <w:multiLevelType w:val="hybridMultilevel"/>
    <w:tmpl w:val="6A40B488"/>
    <w:lvl w:ilvl="0" w:tplc="AAE83884">
      <w:start w:val="1"/>
      <w:numFmt w:val="decimal"/>
      <w:lvlText w:val="%1."/>
      <w:lvlJc w:val="left"/>
      <w:pPr>
        <w:ind w:left="720" w:hanging="360"/>
      </w:pPr>
      <w:rPr>
        <w:rFonts w:cs="Arial"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1532364"/>
    <w:multiLevelType w:val="hybridMultilevel"/>
    <w:tmpl w:val="B96E4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F4"/>
    <w:rsid w:val="000C27AF"/>
    <w:rsid w:val="001306F6"/>
    <w:rsid w:val="001365E4"/>
    <w:rsid w:val="001A7B3E"/>
    <w:rsid w:val="001B4E1A"/>
    <w:rsid w:val="00275EF5"/>
    <w:rsid w:val="00280A43"/>
    <w:rsid w:val="002D71AB"/>
    <w:rsid w:val="002E22D8"/>
    <w:rsid w:val="003214E3"/>
    <w:rsid w:val="00376703"/>
    <w:rsid w:val="004E2E3A"/>
    <w:rsid w:val="00526F6C"/>
    <w:rsid w:val="005E0001"/>
    <w:rsid w:val="005F7CBF"/>
    <w:rsid w:val="00603C5E"/>
    <w:rsid w:val="00676848"/>
    <w:rsid w:val="007658BF"/>
    <w:rsid w:val="00904C97"/>
    <w:rsid w:val="00AB2BDB"/>
    <w:rsid w:val="00B22007"/>
    <w:rsid w:val="00C44773"/>
    <w:rsid w:val="00C53AE2"/>
    <w:rsid w:val="00CB2A3D"/>
    <w:rsid w:val="00CE0888"/>
    <w:rsid w:val="00DD27DF"/>
    <w:rsid w:val="00DE31E3"/>
    <w:rsid w:val="00DF0E7C"/>
    <w:rsid w:val="00E164F4"/>
    <w:rsid w:val="00E7500A"/>
    <w:rsid w:val="00E958B5"/>
    <w:rsid w:val="00F16370"/>
    <w:rsid w:val="00F57801"/>
    <w:rsid w:val="00FC2D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59610-2674-4B30-B7D6-913CA6C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4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27AF"/>
    <w:rPr>
      <w:color w:val="0563C1" w:themeColor="hyperlink"/>
      <w:u w:val="single"/>
    </w:rPr>
  </w:style>
  <w:style w:type="paragraph" w:styleId="a3">
    <w:name w:val="Body Text"/>
    <w:basedOn w:val="a"/>
    <w:link w:val="Char"/>
    <w:uiPriority w:val="99"/>
    <w:unhideWhenUsed/>
    <w:rsid w:val="00904C97"/>
    <w:pPr>
      <w:spacing w:after="120"/>
    </w:pPr>
  </w:style>
  <w:style w:type="character" w:customStyle="1" w:styleId="Char">
    <w:name w:val="Σώμα κειμένου Char"/>
    <w:basedOn w:val="a0"/>
    <w:link w:val="a3"/>
    <w:uiPriority w:val="99"/>
    <w:rsid w:val="00904C97"/>
  </w:style>
  <w:style w:type="character" w:customStyle="1" w:styleId="1">
    <w:name w:val="Ανεπίλυτη αναφορά1"/>
    <w:basedOn w:val="a0"/>
    <w:uiPriority w:val="99"/>
    <w:semiHidden/>
    <w:unhideWhenUsed/>
    <w:rsid w:val="00603C5E"/>
    <w:rPr>
      <w:color w:val="605E5C"/>
      <w:shd w:val="clear" w:color="auto" w:fill="E1DFDD"/>
    </w:rPr>
  </w:style>
  <w:style w:type="character" w:styleId="-0">
    <w:name w:val="FollowedHyperlink"/>
    <w:basedOn w:val="a0"/>
    <w:uiPriority w:val="99"/>
    <w:semiHidden/>
    <w:unhideWhenUsed/>
    <w:rsid w:val="00F16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tos.gov.gr/index.php/%CE%94%CE%94:%CE%95%CE%B9%CF%83%CE%B1%CE%B3%CF%89%CE%B3%CE%AE_%CE%BC%CE%B1%CE%B8%CE%B7%CF%84%CF%8E%CE%BD_%CF%83%CF%84%CE%B1_%CE%A0%CE%B5%CE%B9%CF%81%CE%B1%CE%BC%CE%B1%CF%84%CE%B9%CE%BA%CE%AC_%CE%9D%CE%B7%CF%80%CE%B9%CE%B1%CE%B3%CF%89%CE%B3%CE%B5%CE%AF%CE%B1,_%CE%94%CE%B7%CE%BC%CE%BF%CF%84%CE%B9%CE%BA%CE%AC,_%CE%93%CF%85%CE%BC%CE%BD%CE%AC%CF%83%CE%B9%CE%B1_%CE%BA%CE%B1%CE%B9_%CE%9B%CF%8D%CE%BA%CE%B5%CE%B9%CE%B1" TargetMode="External"/><Relationship Id="rId3" Type="http://schemas.openxmlformats.org/officeDocument/2006/relationships/settings" Target="settings.xml"/><Relationship Id="rId7" Type="http://schemas.openxmlformats.org/officeDocument/2006/relationships/hyperlink" Target="https://mitos.gov.gr/index.php/%CE%94%CE%94:%CE%95%CE%B9%CF%83%CE%B1%CE%B3%CF%89%CE%B3%CE%AE_%CE%BC%CE%B1%CE%B8%CE%B7%CF%84%CF%8E%CE%BD_%CF%83%CF%84%CE%B1_%CE%A0%CF%81%CF%8C%CF%84%CF%85%CF%80%CE%B1_%CE%93%CF%85%CE%BC%CE%BD%CE%AC%CF%83%CE%B9%CE%B1_%CE%BA%CE%B1%CE%B9_%CE%9B%CF%8D%CE%BA%CE%B5%CE%B9%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pps.minedu.gov.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edu.gov.gr/gepo-menu-m/dieythynsi-thriskeftikis-ekpaidefsis-kai-diathriskeftikon-sxeseon/tmima-ekklisiastikis-ekpaidefsis-kai-thriskeftikis-agogis/ekklisiastika-sxoleia/eisagogi-mathiton-mathitrion-sta-ekklisiastika-sxole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3521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Φαιδρα Καλαματιανου</dc:creator>
  <cp:keywords/>
  <dc:description/>
  <cp:lastModifiedBy>dim5_chaid@hotmail.com</cp:lastModifiedBy>
  <cp:revision>2</cp:revision>
  <dcterms:created xsi:type="dcterms:W3CDTF">2024-03-07T09:25:00Z</dcterms:created>
  <dcterms:modified xsi:type="dcterms:W3CDTF">2024-03-07T09:25:00Z</dcterms:modified>
</cp:coreProperties>
</file>