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3301" w14:textId="77777777" w:rsidR="0013467B" w:rsidRPr="0013467B" w:rsidRDefault="0013467B" w:rsidP="0013467B">
      <w:pPr>
        <w:spacing w:after="0" w:line="240" w:lineRule="auto"/>
        <w:outlineLvl w:val="0"/>
        <w:rPr>
          <w:rFonts w:ascii="&amp;quot" w:eastAsia="Times New Roman" w:hAnsi="&amp;quot" w:cs="Times New Roman"/>
          <w:color w:val="333333"/>
          <w:kern w:val="36"/>
          <w:sz w:val="42"/>
          <w:szCs w:val="42"/>
          <w:lang w:eastAsia="el-GR"/>
        </w:rPr>
      </w:pPr>
      <w:bookmarkStart w:id="0" w:name="_GoBack"/>
      <w:r w:rsidRPr="0013467B">
        <w:rPr>
          <w:rFonts w:ascii="&amp;quot" w:eastAsia="Times New Roman" w:hAnsi="&amp;quot" w:cs="Times New Roman"/>
          <w:color w:val="333333"/>
          <w:kern w:val="36"/>
          <w:sz w:val="42"/>
          <w:szCs w:val="42"/>
          <w:bdr w:val="none" w:sz="0" w:space="0" w:color="auto" w:frame="1"/>
          <w:lang w:eastAsia="el-GR"/>
        </w:rPr>
        <w:t>ΑΝΑΚΟΙΝΩΣΗ ΤΟΥ ΔΗΜΑΡΧΟΥ ΚΑΙΣΑΡΙΑΝΗΣ</w:t>
      </w:r>
    </w:p>
    <w:bookmarkEnd w:id="0"/>
    <w:p w14:paraId="0027903C" w14:textId="77777777" w:rsidR="0013467B" w:rsidRPr="0013467B" w:rsidRDefault="0013467B" w:rsidP="0013467B">
      <w:pPr>
        <w:spacing w:after="0" w:line="240" w:lineRule="auto"/>
        <w:rPr>
          <w:rFonts w:ascii="&amp;quot" w:eastAsia="Times New Roman" w:hAnsi="&amp;quot" w:cs="Times New Roman"/>
          <w:color w:val="333333"/>
          <w:sz w:val="20"/>
          <w:szCs w:val="20"/>
          <w:lang w:eastAsia="el-GR"/>
        </w:rPr>
      </w:pPr>
      <w:r w:rsidRPr="0013467B">
        <w:rPr>
          <w:rFonts w:ascii="&amp;quot" w:eastAsia="Times New Roman" w:hAnsi="&amp;quot" w:cs="Times New Roman"/>
          <w:b/>
          <w:bCs/>
          <w:color w:val="333333"/>
          <w:sz w:val="20"/>
          <w:szCs w:val="20"/>
          <w:bdr w:val="none" w:sz="0" w:space="0" w:color="auto" w:frame="1"/>
          <w:lang w:eastAsia="el-GR"/>
        </w:rPr>
        <w:t>ΕΛΛΗΝΙΚΗ ΔΗΜΟΚΡΑΤΙΑ                                                                          Καισαριανή 18-3-2020</w:t>
      </w:r>
      <w:r w:rsidRPr="0013467B">
        <w:rPr>
          <w:rFonts w:ascii="&amp;quot" w:eastAsia="Times New Roman" w:hAnsi="&amp;quot" w:cs="Times New Roman"/>
          <w:b/>
          <w:bCs/>
          <w:color w:val="333333"/>
          <w:sz w:val="20"/>
          <w:szCs w:val="20"/>
          <w:bdr w:val="none" w:sz="0" w:space="0" w:color="auto" w:frame="1"/>
          <w:lang w:eastAsia="el-GR"/>
        </w:rPr>
        <w:br/>
        <w:t>ΝΟΜΟΣ ΑΤΤΙΚΗΣ</w:t>
      </w:r>
      <w:r w:rsidRPr="0013467B">
        <w:rPr>
          <w:rFonts w:ascii="&amp;quot" w:eastAsia="Times New Roman" w:hAnsi="&amp;quot" w:cs="Times New Roman"/>
          <w:b/>
          <w:bCs/>
          <w:color w:val="333333"/>
          <w:sz w:val="20"/>
          <w:szCs w:val="20"/>
          <w:bdr w:val="none" w:sz="0" w:space="0" w:color="auto" w:frame="1"/>
          <w:lang w:eastAsia="el-GR"/>
        </w:rPr>
        <w:br/>
        <w:t xml:space="preserve">ΔΗΜΟΣ ΚΑΙΣΑΡΙΑΝΗΣ  </w:t>
      </w:r>
    </w:p>
    <w:p w14:paraId="08D507F2" w14:textId="77777777" w:rsidR="0013467B" w:rsidRPr="0013467B" w:rsidRDefault="0013467B" w:rsidP="0013467B">
      <w:pPr>
        <w:spacing w:after="300" w:line="240" w:lineRule="auto"/>
        <w:jc w:val="center"/>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ΑΝΑΚΟΙΝΩΣΗ-ΕΝΗΜΕΡΩΣΗ</w:t>
      </w:r>
    </w:p>
    <w:p w14:paraId="6F9E8097" w14:textId="77777777" w:rsidR="0013467B" w:rsidRPr="0013467B" w:rsidRDefault="0013467B" w:rsidP="0013467B">
      <w:pPr>
        <w:spacing w:after="300" w:line="240" w:lineRule="auto"/>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Αγαπητοί Συμπολίτες,</w:t>
      </w:r>
    </w:p>
    <w:p w14:paraId="2EB8197B" w14:textId="77777777" w:rsidR="0013467B" w:rsidRPr="0013467B" w:rsidRDefault="0013467B" w:rsidP="0013467B">
      <w:pPr>
        <w:spacing w:after="30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 xml:space="preserve">Σας ενημερώνουμε ότι στο πλαίσιο των οδηγιών του Υπουργείου Εσωτερικών για τη λήψη μέτρων αποφυγής και περιορισμού της διάδοσης του </w:t>
      </w:r>
      <w:proofErr w:type="spellStart"/>
      <w:r w:rsidRPr="0013467B">
        <w:rPr>
          <w:rFonts w:ascii="&amp;quot" w:eastAsia="Times New Roman" w:hAnsi="&amp;quot" w:cs="Times New Roman"/>
          <w:color w:val="333333"/>
          <w:sz w:val="20"/>
          <w:szCs w:val="20"/>
          <w:lang w:eastAsia="el-GR"/>
        </w:rPr>
        <w:t>Κορωνοϊού</w:t>
      </w:r>
      <w:proofErr w:type="spellEnd"/>
      <w:r w:rsidRPr="0013467B">
        <w:rPr>
          <w:rFonts w:ascii="&amp;quot" w:eastAsia="Times New Roman" w:hAnsi="&amp;quot" w:cs="Times New Roman"/>
          <w:color w:val="333333"/>
          <w:sz w:val="20"/>
          <w:szCs w:val="20"/>
          <w:lang w:eastAsia="el-GR"/>
        </w:rPr>
        <w:t>, ενισχύουμε τις κοινωνικές υπηρεσίες και δομές του Δήμου για την εξυπηρέτηση των πολιτών που έχουν ανάγκη φροντίδας και δεν είναι σε θέση να μετακινηθούν.</w:t>
      </w:r>
    </w:p>
    <w:p w14:paraId="67B65F52" w14:textId="77777777" w:rsidR="0013467B" w:rsidRPr="0013467B" w:rsidRDefault="0013467B" w:rsidP="0013467B">
      <w:pPr>
        <w:spacing w:after="30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Συγκεκριμένα από την Παρασκευή 20/3/2020 η Κοινωνική Υπηρεσία του Δήμου καταγράφει τους πολίτες, που δεν είναι σε θέση να εξυπηρετήσουν βασικές τους ανάγκες και δεν έχουν στο περιβάλλον τους κάποιους που είναι σε θέση να τους βοηθήσουν, προκειμένου να:</w:t>
      </w:r>
    </w:p>
    <w:p w14:paraId="5A73AC3F" w14:textId="77777777" w:rsidR="0013467B" w:rsidRPr="0013467B" w:rsidRDefault="0013467B" w:rsidP="0013467B">
      <w:pPr>
        <w:numPr>
          <w:ilvl w:val="0"/>
          <w:numId w:val="1"/>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Τους εξυπηρετεί για θέματα φαρμακευτικής περίθαλψης και παροχής ειδών πρώτης ανάγκης.</w:t>
      </w:r>
    </w:p>
    <w:p w14:paraId="22A3D676" w14:textId="77777777" w:rsidR="0013467B" w:rsidRPr="0013467B" w:rsidRDefault="0013467B" w:rsidP="0013467B">
      <w:pPr>
        <w:numPr>
          <w:ilvl w:val="0"/>
          <w:numId w:val="1"/>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Συνδράμει στην πρόσβαση και εξυπηρέτηση τους από τις υγειονομικές υπηρεσίες που επιχειρούν εντός των ορίων του Δήμου, ανάλογα με τις οδηγίες των Υπηρεσιών.</w:t>
      </w:r>
    </w:p>
    <w:p w14:paraId="02674416" w14:textId="77777777" w:rsidR="0013467B" w:rsidRPr="0013467B" w:rsidRDefault="0013467B" w:rsidP="0013467B">
      <w:pPr>
        <w:numPr>
          <w:ilvl w:val="0"/>
          <w:numId w:val="1"/>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Διεκπεραιώνει αιτήματά τους για την παραλαβή αιτήσεων και την παράδοση πιστοποιητικών που εκδίδονται μέσω ΚΕΠ.</w:t>
      </w:r>
    </w:p>
    <w:p w14:paraId="4EABC3F4" w14:textId="77777777" w:rsidR="0013467B" w:rsidRPr="0013467B" w:rsidRDefault="0013467B" w:rsidP="0013467B">
      <w:pPr>
        <w:numPr>
          <w:ilvl w:val="0"/>
          <w:numId w:val="1"/>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Ειδικά για τους άπορους και οικονομικά αδύναμους κατοίκους της πόλης, η Υπηρεσία θα είναι σε θέση να προσφέρει δωρεάν φαρμακευτική περίθαλψη και βασικά είδη πρώτης ανάγκης.</w:t>
      </w:r>
    </w:p>
    <w:p w14:paraId="2E8937D1" w14:textId="77777777" w:rsidR="0013467B" w:rsidRPr="0013467B" w:rsidRDefault="0013467B" w:rsidP="0013467B">
      <w:pPr>
        <w:spacing w:after="30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Όσοι ανήκουν σε κάποια από τις προαναφερόμενες κατηγορίες καλούνται να επικοινωνούν με τον Δήμο Καισαριανής:</w:t>
      </w:r>
    </w:p>
    <w:p w14:paraId="612F250A" w14:textId="77777777" w:rsidR="0013467B" w:rsidRPr="0013467B" w:rsidRDefault="0013467B" w:rsidP="0013467B">
      <w:pPr>
        <w:numPr>
          <w:ilvl w:val="0"/>
          <w:numId w:val="2"/>
        </w:numPr>
        <w:spacing w:after="0"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 xml:space="preserve">με την </w:t>
      </w:r>
      <w:r w:rsidRPr="0013467B">
        <w:rPr>
          <w:rFonts w:ascii="&amp;quot" w:eastAsia="Times New Roman" w:hAnsi="&amp;quot" w:cs="Times New Roman"/>
          <w:b/>
          <w:bCs/>
          <w:color w:val="333333"/>
          <w:sz w:val="20"/>
          <w:szCs w:val="20"/>
          <w:bdr w:val="none" w:sz="0" w:space="0" w:color="auto" w:frame="1"/>
          <w:lang w:eastAsia="el-GR"/>
        </w:rPr>
        <w:t xml:space="preserve">εγγραφή τους στο </w:t>
      </w:r>
      <w:proofErr w:type="spellStart"/>
      <w:r w:rsidRPr="0013467B">
        <w:rPr>
          <w:rFonts w:ascii="&amp;quot" w:eastAsia="Times New Roman" w:hAnsi="&amp;quot" w:cs="Times New Roman"/>
          <w:b/>
          <w:bCs/>
          <w:color w:val="333333"/>
          <w:sz w:val="20"/>
          <w:szCs w:val="20"/>
          <w:bdr w:val="none" w:sz="0" w:space="0" w:color="auto" w:frame="1"/>
          <w:lang w:eastAsia="el-GR"/>
        </w:rPr>
        <w:t>site</w:t>
      </w:r>
      <w:proofErr w:type="spellEnd"/>
      <w:r w:rsidRPr="0013467B">
        <w:rPr>
          <w:rFonts w:ascii="&amp;quot" w:eastAsia="Times New Roman" w:hAnsi="&amp;quot" w:cs="Times New Roman"/>
          <w:b/>
          <w:bCs/>
          <w:color w:val="333333"/>
          <w:sz w:val="20"/>
          <w:szCs w:val="20"/>
          <w:bdr w:val="none" w:sz="0" w:space="0" w:color="auto" w:frame="1"/>
          <w:lang w:eastAsia="el-GR"/>
        </w:rPr>
        <w:t xml:space="preserve"> του Δήμου</w:t>
      </w:r>
      <w:r w:rsidRPr="0013467B">
        <w:rPr>
          <w:rFonts w:ascii="&amp;quot" w:eastAsia="Times New Roman" w:hAnsi="&amp;quot" w:cs="Times New Roman"/>
          <w:color w:val="333333"/>
          <w:sz w:val="20"/>
          <w:szCs w:val="20"/>
          <w:lang w:eastAsia="el-GR"/>
        </w:rPr>
        <w:t xml:space="preserve">, </w:t>
      </w:r>
      <w:hyperlink r:id="rId5" w:history="1">
        <w:r w:rsidRPr="0013467B">
          <w:rPr>
            <w:rFonts w:ascii="&amp;quot" w:eastAsia="Times New Roman" w:hAnsi="&amp;quot" w:cs="Times New Roman"/>
            <w:color w:val="444444"/>
            <w:sz w:val="20"/>
            <w:szCs w:val="20"/>
            <w:u w:val="single"/>
            <w:bdr w:val="none" w:sz="0" w:space="0" w:color="auto" w:frame="1"/>
            <w:lang w:eastAsia="el-GR"/>
          </w:rPr>
          <w:t>www.kaisariani.gr</w:t>
        </w:r>
      </w:hyperlink>
      <w:r w:rsidRPr="0013467B">
        <w:rPr>
          <w:rFonts w:ascii="&amp;quot" w:eastAsia="Times New Roman" w:hAnsi="&amp;quot" w:cs="Times New Roman"/>
          <w:color w:val="333333"/>
          <w:sz w:val="20"/>
          <w:szCs w:val="20"/>
          <w:lang w:eastAsia="el-GR"/>
        </w:rPr>
        <w:t>, όπου υπάρχει σχετικό μενού και πληροφορίες</w:t>
      </w:r>
    </w:p>
    <w:p w14:paraId="68ACE1D9" w14:textId="77777777" w:rsidR="0013467B" w:rsidRPr="0013467B" w:rsidRDefault="0013467B" w:rsidP="0013467B">
      <w:pPr>
        <w:numPr>
          <w:ilvl w:val="0"/>
          <w:numId w:val="2"/>
        </w:numPr>
        <w:spacing w:after="0"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 xml:space="preserve">στο email </w:t>
      </w:r>
      <w:hyperlink r:id="rId6" w:history="1">
        <w:r w:rsidRPr="0013467B">
          <w:rPr>
            <w:rFonts w:ascii="&amp;quot" w:eastAsia="Times New Roman" w:hAnsi="&amp;quot" w:cs="Times New Roman"/>
            <w:b/>
            <w:bCs/>
            <w:color w:val="444444"/>
            <w:sz w:val="20"/>
            <w:szCs w:val="20"/>
            <w:u w:val="single"/>
            <w:bdr w:val="none" w:sz="0" w:space="0" w:color="auto" w:frame="1"/>
            <w:lang w:eastAsia="el-GR"/>
          </w:rPr>
          <w:t>menoumespiti@kessariani.gr</w:t>
        </w:r>
      </w:hyperlink>
      <w:r w:rsidRPr="0013467B">
        <w:rPr>
          <w:rFonts w:ascii="&amp;quot" w:eastAsia="Times New Roman" w:hAnsi="&amp;quot" w:cs="Times New Roman"/>
          <w:color w:val="333333"/>
          <w:sz w:val="20"/>
          <w:szCs w:val="20"/>
          <w:lang w:eastAsia="el-GR"/>
        </w:rPr>
        <w:t xml:space="preserve"> και</w:t>
      </w:r>
    </w:p>
    <w:p w14:paraId="4B612D47" w14:textId="77777777" w:rsidR="0013467B" w:rsidRPr="0013467B" w:rsidRDefault="0013467B" w:rsidP="0013467B">
      <w:pPr>
        <w:numPr>
          <w:ilvl w:val="0"/>
          <w:numId w:val="2"/>
        </w:numPr>
        <w:spacing w:after="0"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 xml:space="preserve">στα </w:t>
      </w:r>
      <w:r w:rsidRPr="0013467B">
        <w:rPr>
          <w:rFonts w:ascii="&amp;quot" w:eastAsia="Times New Roman" w:hAnsi="&amp;quot" w:cs="Times New Roman"/>
          <w:b/>
          <w:bCs/>
          <w:color w:val="333333"/>
          <w:sz w:val="20"/>
          <w:szCs w:val="20"/>
          <w:bdr w:val="none" w:sz="0" w:space="0" w:color="auto" w:frame="1"/>
          <w:lang w:eastAsia="el-GR"/>
        </w:rPr>
        <w:t>τηλέφωνα</w:t>
      </w:r>
      <w:r w:rsidRPr="0013467B">
        <w:rPr>
          <w:rFonts w:ascii="&amp;quot" w:eastAsia="Times New Roman" w:hAnsi="&amp;quot" w:cs="Times New Roman"/>
          <w:color w:val="333333"/>
          <w:sz w:val="20"/>
          <w:szCs w:val="20"/>
          <w:lang w:eastAsia="el-GR"/>
        </w:rPr>
        <w:t xml:space="preserve"> </w:t>
      </w:r>
      <w:r w:rsidRPr="0013467B">
        <w:rPr>
          <w:rFonts w:ascii="&amp;quot" w:eastAsia="Times New Roman" w:hAnsi="&amp;quot" w:cs="Times New Roman"/>
          <w:b/>
          <w:bCs/>
          <w:color w:val="333333"/>
          <w:sz w:val="20"/>
          <w:szCs w:val="20"/>
          <w:bdr w:val="none" w:sz="0" w:space="0" w:color="auto" w:frame="1"/>
          <w:lang w:eastAsia="el-GR"/>
        </w:rPr>
        <w:t>2132010774, 2132010742, 2107292626</w:t>
      </w:r>
    </w:p>
    <w:p w14:paraId="6A12E8C3" w14:textId="77777777" w:rsidR="0013467B" w:rsidRPr="0013467B" w:rsidRDefault="0013467B" w:rsidP="0013467B">
      <w:pPr>
        <w:spacing w:after="30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καθημερινά από τις 08:00 έως τις 22:00 –  από την Παρασκευή 20 Μαρτίου δηλώνοντας τα ακόλουθα:</w:t>
      </w:r>
    </w:p>
    <w:p w14:paraId="72787739" w14:textId="77777777" w:rsidR="0013467B" w:rsidRPr="0013467B" w:rsidRDefault="0013467B" w:rsidP="0013467B">
      <w:pPr>
        <w:numPr>
          <w:ilvl w:val="0"/>
          <w:numId w:val="3"/>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Ονοματεπώνυμο</w:t>
      </w:r>
    </w:p>
    <w:p w14:paraId="1282C59D" w14:textId="77777777" w:rsidR="0013467B" w:rsidRPr="0013467B" w:rsidRDefault="0013467B" w:rsidP="0013467B">
      <w:pPr>
        <w:numPr>
          <w:ilvl w:val="0"/>
          <w:numId w:val="3"/>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Διεύθυνση κατοικίας</w:t>
      </w:r>
    </w:p>
    <w:p w14:paraId="3DE3CDE9" w14:textId="77777777" w:rsidR="0013467B" w:rsidRPr="0013467B" w:rsidRDefault="0013467B" w:rsidP="0013467B">
      <w:pPr>
        <w:numPr>
          <w:ilvl w:val="0"/>
          <w:numId w:val="3"/>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Τηλέφωνα επικοινωνίας</w:t>
      </w:r>
    </w:p>
    <w:p w14:paraId="675F2E1F" w14:textId="77777777" w:rsidR="0013467B" w:rsidRPr="0013467B" w:rsidRDefault="0013467B" w:rsidP="0013467B">
      <w:pPr>
        <w:numPr>
          <w:ilvl w:val="0"/>
          <w:numId w:val="3"/>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Ηλικία</w:t>
      </w:r>
    </w:p>
    <w:p w14:paraId="49794A3B" w14:textId="77777777" w:rsidR="0013467B" w:rsidRPr="0013467B" w:rsidRDefault="0013467B" w:rsidP="0013467B">
      <w:pPr>
        <w:numPr>
          <w:ilvl w:val="0"/>
          <w:numId w:val="3"/>
        </w:numPr>
        <w:spacing w:after="75"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 xml:space="preserve">Τον λόγο που δεν μπορούν να μετακινηθούν από τις κατοικίες τους (ηλικιωμένοι, άτομα με επιβαρυμένο ιατρικό ιστορικό, </w:t>
      </w:r>
      <w:proofErr w:type="spellStart"/>
      <w:r w:rsidRPr="0013467B">
        <w:rPr>
          <w:rFonts w:ascii="&amp;quot" w:eastAsia="Times New Roman" w:hAnsi="&amp;quot" w:cs="Times New Roman"/>
          <w:color w:val="333333"/>
          <w:sz w:val="20"/>
          <w:szCs w:val="20"/>
          <w:lang w:eastAsia="el-GR"/>
        </w:rPr>
        <w:t>ανοσοκαταστολή</w:t>
      </w:r>
      <w:proofErr w:type="spellEnd"/>
      <w:r w:rsidRPr="0013467B">
        <w:rPr>
          <w:rFonts w:ascii="&amp;quot" w:eastAsia="Times New Roman" w:hAnsi="&amp;quot" w:cs="Times New Roman"/>
          <w:color w:val="333333"/>
          <w:sz w:val="20"/>
          <w:szCs w:val="20"/>
          <w:lang w:eastAsia="el-GR"/>
        </w:rPr>
        <w:t xml:space="preserve"> και χρόνιες νόσους όπως καρδιακή νόσο, αναιμία, σακχαρώδη διαβήτη, χρόνια νεφροπάθεια – </w:t>
      </w:r>
      <w:proofErr w:type="spellStart"/>
      <w:r w:rsidRPr="0013467B">
        <w:rPr>
          <w:rFonts w:ascii="&amp;quot" w:eastAsia="Times New Roman" w:hAnsi="&amp;quot" w:cs="Times New Roman"/>
          <w:color w:val="333333"/>
          <w:sz w:val="20"/>
          <w:szCs w:val="20"/>
          <w:lang w:eastAsia="el-GR"/>
        </w:rPr>
        <w:t>αιμοκαθαιρούμενοι</w:t>
      </w:r>
      <w:proofErr w:type="spellEnd"/>
      <w:r w:rsidRPr="0013467B">
        <w:rPr>
          <w:rFonts w:ascii="&amp;quot" w:eastAsia="Times New Roman" w:hAnsi="&amp;quot" w:cs="Times New Roman"/>
          <w:color w:val="333333"/>
          <w:sz w:val="20"/>
          <w:szCs w:val="20"/>
          <w:lang w:eastAsia="el-GR"/>
        </w:rPr>
        <w:t xml:space="preserve">, </w:t>
      </w:r>
      <w:proofErr w:type="spellStart"/>
      <w:r w:rsidRPr="0013467B">
        <w:rPr>
          <w:rFonts w:ascii="&amp;quot" w:eastAsia="Times New Roman" w:hAnsi="&amp;quot" w:cs="Times New Roman"/>
          <w:color w:val="333333"/>
          <w:sz w:val="20"/>
          <w:szCs w:val="20"/>
          <w:lang w:eastAsia="el-GR"/>
        </w:rPr>
        <w:t>νευρομυϊκά</w:t>
      </w:r>
      <w:proofErr w:type="spellEnd"/>
      <w:r w:rsidRPr="0013467B">
        <w:rPr>
          <w:rFonts w:ascii="&amp;quot" w:eastAsia="Times New Roman" w:hAnsi="&amp;quot" w:cs="Times New Roman"/>
          <w:color w:val="333333"/>
          <w:sz w:val="20"/>
          <w:szCs w:val="20"/>
          <w:lang w:eastAsia="el-GR"/>
        </w:rPr>
        <w:t xml:space="preserve"> ή νευρολογικά νοσήματα καθώς και χρόνια αναπνευστικά προβλήματα όπως ΧΑΠ και βρογχικό άσθμα, εγκυμονούσες και θηλάζουσες).</w:t>
      </w:r>
    </w:p>
    <w:p w14:paraId="4D2193A6" w14:textId="77777777" w:rsidR="0013467B" w:rsidRPr="0013467B" w:rsidRDefault="0013467B" w:rsidP="0013467B">
      <w:pPr>
        <w:spacing w:after="30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Ως  χώρος λειτουργίας των παραπάνω υπηρεσιών ορίζονται:</w:t>
      </w:r>
    </w:p>
    <w:p w14:paraId="1C2A1575" w14:textId="77777777" w:rsidR="0013467B" w:rsidRPr="0013467B" w:rsidRDefault="0013467B" w:rsidP="0013467B">
      <w:pPr>
        <w:numPr>
          <w:ilvl w:val="0"/>
          <w:numId w:val="4"/>
        </w:numPr>
        <w:spacing w:after="0"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 xml:space="preserve">η Κοινωνική Υπηρεσία του Δήμου Καισαριανής </w:t>
      </w:r>
      <w:r w:rsidRPr="0013467B">
        <w:rPr>
          <w:rFonts w:ascii="&amp;quot" w:eastAsia="Times New Roman" w:hAnsi="&amp;quot" w:cs="Times New Roman"/>
          <w:b/>
          <w:bCs/>
          <w:color w:val="333333"/>
          <w:sz w:val="20"/>
          <w:szCs w:val="20"/>
          <w:bdr w:val="none" w:sz="0" w:space="0" w:color="auto" w:frame="1"/>
          <w:lang w:eastAsia="el-GR"/>
        </w:rPr>
        <w:t>(2</w:t>
      </w:r>
      <w:r w:rsidRPr="0013467B">
        <w:rPr>
          <w:rFonts w:ascii="&amp;quot" w:eastAsia="Times New Roman" w:hAnsi="&amp;quot" w:cs="Times New Roman"/>
          <w:b/>
          <w:bCs/>
          <w:color w:val="333333"/>
          <w:sz w:val="20"/>
          <w:szCs w:val="20"/>
          <w:bdr w:val="none" w:sz="0" w:space="0" w:color="auto" w:frame="1"/>
          <w:vertAlign w:val="superscript"/>
          <w:lang w:eastAsia="el-GR"/>
        </w:rPr>
        <w:t>ος</w:t>
      </w:r>
      <w:r w:rsidRPr="0013467B">
        <w:rPr>
          <w:rFonts w:ascii="&amp;quot" w:eastAsia="Times New Roman" w:hAnsi="&amp;quot" w:cs="Times New Roman"/>
          <w:b/>
          <w:bCs/>
          <w:color w:val="333333"/>
          <w:sz w:val="20"/>
          <w:szCs w:val="20"/>
          <w:bdr w:val="none" w:sz="0" w:space="0" w:color="auto" w:frame="1"/>
          <w:lang w:eastAsia="el-GR"/>
        </w:rPr>
        <w:t xml:space="preserve"> όροφος Δημαρχείο – </w:t>
      </w:r>
      <w:proofErr w:type="spellStart"/>
      <w:r w:rsidRPr="0013467B">
        <w:rPr>
          <w:rFonts w:ascii="&amp;quot" w:eastAsia="Times New Roman" w:hAnsi="&amp;quot" w:cs="Times New Roman"/>
          <w:b/>
          <w:bCs/>
          <w:color w:val="333333"/>
          <w:sz w:val="20"/>
          <w:szCs w:val="20"/>
          <w:bdr w:val="none" w:sz="0" w:space="0" w:color="auto" w:frame="1"/>
          <w:lang w:eastAsia="el-GR"/>
        </w:rPr>
        <w:t>Βρυούλων</w:t>
      </w:r>
      <w:proofErr w:type="spellEnd"/>
      <w:r w:rsidRPr="0013467B">
        <w:rPr>
          <w:rFonts w:ascii="&amp;quot" w:eastAsia="Times New Roman" w:hAnsi="&amp;quot" w:cs="Times New Roman"/>
          <w:b/>
          <w:bCs/>
          <w:color w:val="333333"/>
          <w:sz w:val="20"/>
          <w:szCs w:val="20"/>
          <w:bdr w:val="none" w:sz="0" w:space="0" w:color="auto" w:frame="1"/>
          <w:lang w:eastAsia="el-GR"/>
        </w:rPr>
        <w:t xml:space="preserve"> 125) </w:t>
      </w:r>
      <w:r w:rsidRPr="0013467B">
        <w:rPr>
          <w:rFonts w:ascii="&amp;quot" w:eastAsia="Times New Roman" w:hAnsi="&amp;quot" w:cs="Times New Roman"/>
          <w:color w:val="333333"/>
          <w:sz w:val="20"/>
          <w:szCs w:val="20"/>
          <w:lang w:eastAsia="el-GR"/>
        </w:rPr>
        <w:t>και</w:t>
      </w:r>
    </w:p>
    <w:p w14:paraId="1585EE4A" w14:textId="77777777" w:rsidR="0013467B" w:rsidRPr="0013467B" w:rsidRDefault="0013467B" w:rsidP="0013467B">
      <w:pPr>
        <w:spacing w:after="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b/>
          <w:bCs/>
          <w:color w:val="333333"/>
          <w:sz w:val="20"/>
          <w:szCs w:val="20"/>
          <w:bdr w:val="none" w:sz="0" w:space="0" w:color="auto" w:frame="1"/>
          <w:lang w:eastAsia="el-GR"/>
        </w:rPr>
        <w:t> </w:t>
      </w:r>
      <w:r w:rsidRPr="0013467B">
        <w:rPr>
          <w:rFonts w:ascii="&amp;quot" w:eastAsia="Times New Roman" w:hAnsi="&amp;quot" w:cs="Times New Roman"/>
          <w:color w:val="333333"/>
          <w:sz w:val="20"/>
          <w:szCs w:val="20"/>
          <w:lang w:eastAsia="el-GR"/>
        </w:rPr>
        <w:t>το</w:t>
      </w:r>
      <w:r w:rsidRPr="0013467B">
        <w:rPr>
          <w:rFonts w:ascii="&amp;quot" w:eastAsia="Times New Roman" w:hAnsi="&amp;quot" w:cs="Times New Roman"/>
          <w:b/>
          <w:bCs/>
          <w:color w:val="333333"/>
          <w:sz w:val="20"/>
          <w:szCs w:val="20"/>
          <w:bdr w:val="none" w:sz="0" w:space="0" w:color="auto" w:frame="1"/>
          <w:lang w:eastAsia="el-GR"/>
        </w:rPr>
        <w:t xml:space="preserve"> Α’ ΚΑΠΗ Καισαριανής (Φιλαδελφείας 37)</w:t>
      </w:r>
    </w:p>
    <w:p w14:paraId="4E135CFB" w14:textId="77777777" w:rsidR="0013467B" w:rsidRPr="0013467B" w:rsidRDefault="0013467B" w:rsidP="0013467B">
      <w:pPr>
        <w:numPr>
          <w:ilvl w:val="0"/>
          <w:numId w:val="5"/>
        </w:numPr>
        <w:spacing w:after="0" w:line="330" w:lineRule="atLeast"/>
        <w:ind w:left="225"/>
        <w:rPr>
          <w:rFonts w:ascii="&amp;quot" w:eastAsia="Times New Roman" w:hAnsi="&amp;quot" w:cs="Times New Roman"/>
          <w:color w:val="333333"/>
          <w:sz w:val="20"/>
          <w:szCs w:val="20"/>
          <w:lang w:eastAsia="el-GR"/>
        </w:rPr>
      </w:pPr>
      <w:r w:rsidRPr="0013467B">
        <w:rPr>
          <w:rFonts w:ascii="&amp;quot" w:eastAsia="Times New Roman" w:hAnsi="&amp;quot" w:cs="Times New Roman"/>
          <w:b/>
          <w:bCs/>
          <w:color w:val="333333"/>
          <w:sz w:val="20"/>
          <w:szCs w:val="20"/>
          <w:bdr w:val="none" w:sz="0" w:space="0" w:color="auto" w:frame="1"/>
          <w:lang w:eastAsia="el-GR"/>
        </w:rPr>
        <w:t>(Τηλέφωνα 2132010774,2132010742 και 2107292626) email: menoumespiti@kessariani.gr.</w:t>
      </w:r>
    </w:p>
    <w:p w14:paraId="3536C596" w14:textId="77777777" w:rsidR="0013467B" w:rsidRDefault="0013467B" w:rsidP="0013467B">
      <w:pPr>
        <w:spacing w:after="300" w:line="330" w:lineRule="atLeast"/>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Παρακαλώ θερμά όλους τους συμπολίτες μας, αναλογιζόμενοι την ατομική του ευθύνη ο καθένας, να μην χρησιμοποιούν την ανωτέρω υπηρεσία όσοι δεν ανήκουν σε ομάδες υψηλού κινδύνου και αδύναμους.</w:t>
      </w:r>
    </w:p>
    <w:p w14:paraId="6067C419" w14:textId="77777777" w:rsidR="0013467B" w:rsidRDefault="0013467B" w:rsidP="0013467B">
      <w:pPr>
        <w:spacing w:after="300" w:line="240" w:lineRule="auto"/>
        <w:jc w:val="center"/>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Ο ΔΗΜΑΡΧΟΣ ΚΑΙΣΑΡΙΑΝΗΣ</w:t>
      </w:r>
    </w:p>
    <w:p w14:paraId="7D0316C0" w14:textId="19CA5284" w:rsidR="00C45E5E" w:rsidRPr="0013467B" w:rsidRDefault="0013467B" w:rsidP="0013467B">
      <w:pPr>
        <w:spacing w:after="300" w:line="240" w:lineRule="auto"/>
        <w:jc w:val="center"/>
        <w:rPr>
          <w:rFonts w:ascii="&amp;quot" w:eastAsia="Times New Roman" w:hAnsi="&amp;quot" w:cs="Times New Roman"/>
          <w:color w:val="333333"/>
          <w:sz w:val="20"/>
          <w:szCs w:val="20"/>
          <w:lang w:eastAsia="el-GR"/>
        </w:rPr>
      </w:pPr>
      <w:r w:rsidRPr="0013467B">
        <w:rPr>
          <w:rFonts w:ascii="&amp;quot" w:eastAsia="Times New Roman" w:hAnsi="&amp;quot" w:cs="Times New Roman"/>
          <w:color w:val="333333"/>
          <w:sz w:val="20"/>
          <w:szCs w:val="20"/>
          <w:lang w:eastAsia="el-GR"/>
        </w:rPr>
        <w:t>ΧΡΗΣΤΟΣ ΒΟΣΚΟΠΟΥΛΟΣ</w:t>
      </w:r>
    </w:p>
    <w:sectPr w:rsidR="00C45E5E" w:rsidRPr="0013467B" w:rsidSect="0013467B">
      <w:pgSz w:w="11906" w:h="16838"/>
      <w:pgMar w:top="284" w:right="70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E7866"/>
    <w:multiLevelType w:val="multilevel"/>
    <w:tmpl w:val="55A8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933192"/>
    <w:multiLevelType w:val="multilevel"/>
    <w:tmpl w:val="C380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277819"/>
    <w:multiLevelType w:val="multilevel"/>
    <w:tmpl w:val="70620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451081"/>
    <w:multiLevelType w:val="multilevel"/>
    <w:tmpl w:val="BC84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53A77"/>
    <w:multiLevelType w:val="multilevel"/>
    <w:tmpl w:val="6F2AF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67B"/>
    <w:rsid w:val="0013467B"/>
    <w:rsid w:val="0042093D"/>
    <w:rsid w:val="00C45E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A640"/>
  <w15:chartTrackingRefBased/>
  <w15:docId w15:val="{70096343-E373-4771-A621-C38B419E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62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noumespiti@kessariani.gr" TargetMode="External"/><Relationship Id="rId5" Type="http://schemas.openxmlformats.org/officeDocument/2006/relationships/hyperlink" Target="http://www.kaisariani.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425</Words>
  <Characters>2300</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ΚΑΤΕΡΙΝΑ ΚΟΥΤΣΙΟΥΜΠΑ</dc:creator>
  <cp:keywords/>
  <dc:description/>
  <cp:lastModifiedBy>ΚΑΤΕΡΙΝΑ ΚΟΥΤΣΙΟΥΜΠΑ</cp:lastModifiedBy>
  <cp:revision>1</cp:revision>
  <dcterms:created xsi:type="dcterms:W3CDTF">2020-03-20T15:49:00Z</dcterms:created>
  <dcterms:modified xsi:type="dcterms:W3CDTF">2020-03-20T15:52:00Z</dcterms:modified>
</cp:coreProperties>
</file>