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eastAsia="Times New Roman" w:cs="" w:asciiTheme="minorHAnsi" w:cstheme="minorHAnsi" w:hAnsiTheme="minorHAnsi"/>
          <w:b/>
          <w:bCs/>
          <w:color w:val="244061"/>
          <w:sz w:val="48"/>
          <w:szCs w:val="48"/>
          <w:lang w:eastAsia="en-US"/>
        </w:rPr>
      </w:pPr>
      <w:r>
        <w:rPr/>
        <w:drawing>
          <wp:inline distT="0" distB="0" distL="0" distR="0">
            <wp:extent cx="3086100" cy="342900"/>
            <wp:effectExtent l="0" t="0" r="0" b="0"/>
            <wp:docPr id="1"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3" descr=""/>
                    <pic:cNvPicPr>
                      <a:picLocks noChangeAspect="1" noChangeArrowheads="1"/>
                    </pic:cNvPicPr>
                  </pic:nvPicPr>
                  <pic:blipFill>
                    <a:blip r:embed="rId2"/>
                    <a:stretch>
                      <a:fillRect/>
                    </a:stretch>
                  </pic:blipFill>
                  <pic:spPr bwMode="auto">
                    <a:xfrm>
                      <a:off x="0" y="0"/>
                      <a:ext cx="3086100" cy="342900"/>
                    </a:xfrm>
                    <a:prstGeom prst="rect">
                      <a:avLst/>
                    </a:prstGeom>
                  </pic:spPr>
                </pic:pic>
              </a:graphicData>
            </a:graphic>
          </wp:inline>
        </w:drawing>
      </w:r>
    </w:p>
    <w:tbl>
      <w:tblPr>
        <w:tblStyle w:val="ab"/>
        <w:tblW w:w="8364" w:type="dxa"/>
        <w:jc w:val="left"/>
        <w:tblInd w:w="0" w:type="dxa"/>
        <w:tblLayout w:type="fixed"/>
        <w:tblCellMar>
          <w:top w:w="0" w:type="dxa"/>
          <w:left w:w="108" w:type="dxa"/>
          <w:bottom w:w="0" w:type="dxa"/>
          <w:right w:w="108" w:type="dxa"/>
        </w:tblCellMar>
        <w:tblLook w:val="04a0"/>
      </w:tblPr>
      <w:tblGrid>
        <w:gridCol w:w="567"/>
        <w:gridCol w:w="7796"/>
      </w:tblGrid>
      <w:tr>
        <w:trPr>
          <w:trHeight w:val="426" w:hRule="atLeast"/>
        </w:trPr>
        <w:tc>
          <w:tcPr>
            <w:tcW w:w="567" w:type="dxa"/>
            <w:tcBorders/>
          </w:tcPr>
          <w:p>
            <w:pPr>
              <w:pStyle w:val="Normal"/>
              <w:widowControl w:val="false"/>
              <w:bidi w:val="0"/>
              <w:spacing w:lineRule="exact" w:line="160"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lang w:eastAsia="en-US"/>
              </w:rPr>
            </w:r>
          </w:p>
        </w:tc>
        <w:tc>
          <w:tcPr>
            <w:tcW w:w="7796" w:type="dxa"/>
            <w:tcBorders/>
            <w:vAlign w:val="cente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bCs/>
                <w:color w:val="244061"/>
                <w:lang w:eastAsia="en-US"/>
              </w:rPr>
            </w:pPr>
            <w:r>
              <w:rPr>
                <w:rFonts w:eastAsia="Times New Roman" w:cs="" w:asciiTheme="minorHAnsi" w:cstheme="minorHAnsi" w:hAnsiTheme="minorHAnsi"/>
                <w:b/>
                <w:bCs/>
                <w:color w:val="244061"/>
                <w:lang w:eastAsia="en-US"/>
              </w:rPr>
            </w:r>
          </w:p>
        </w:tc>
      </w:tr>
      <w:tr>
        <w:trPr>
          <w:trHeight w:val="142" w:hRule="atLeast"/>
        </w:trPr>
        <w:tc>
          <w:tcPr>
            <w:tcW w:w="567" w:type="dxa"/>
            <w:tcBorders/>
          </w:tcPr>
          <w:p>
            <w:pPr>
              <w:pStyle w:val="Normal"/>
              <w:widowControl w:val="false"/>
              <w:bidi w:val="0"/>
              <w:spacing w:lineRule="exact" w:line="160"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lang w:eastAsia="en-US"/>
              </w:rPr>
            </w:r>
          </w:p>
        </w:tc>
        <w:tc>
          <w:tcPr>
            <w:tcW w:w="7796" w:type="dxa"/>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bCs/>
                <w:color w:val="244061"/>
                <w:lang w:eastAsia="en-US"/>
              </w:rPr>
            </w:pPr>
            <w:r>
              <w:rPr>
                <w:rFonts w:eastAsia="Times New Roman" w:cs="" w:asciiTheme="minorHAnsi" w:cstheme="minorHAnsi" w:hAnsiTheme="minorHAnsi"/>
                <w:b/>
                <w:bCs/>
                <w:color w:val="244061"/>
                <w:lang w:eastAsia="en-US"/>
              </w:rPr>
            </w:r>
          </w:p>
        </w:tc>
      </w:tr>
      <w:tr>
        <w:trPr/>
        <w:tc>
          <w:tcPr>
            <w:tcW w:w="567" w:type="dxa"/>
            <w:tcBorders/>
          </w:tcPr>
          <w:p>
            <w:pPr>
              <w:pStyle w:val="Normal"/>
              <w:widowControl w:val="false"/>
              <w:bidi w:val="0"/>
              <w:spacing w:lineRule="exact" w:line="160"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lang w:eastAsia="en-US"/>
              </w:rPr>
            </w:r>
          </w:p>
        </w:tc>
        <w:tc>
          <w:tcPr>
            <w:tcW w:w="7796" w:type="dxa"/>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bCs/>
                <w:color w:val="244061"/>
                <w:kern w:val="0"/>
                <w:sz w:val="48"/>
                <w:szCs w:val="48"/>
                <w:lang w:val="el-GR" w:eastAsia="en-US" w:bidi="ar-SA"/>
              </w:rPr>
              <w:t>ΕΡΓΑΣΤΗΡΙΑ ΔΕΞΙΟΤΗΤΩΝ</w:t>
            </w:r>
          </w:p>
        </w:tc>
      </w:tr>
      <w:tr>
        <w:trPr>
          <w:trHeight w:val="80" w:hRule="atLeast"/>
        </w:trPr>
        <w:tc>
          <w:tcPr>
            <w:tcW w:w="567" w:type="dxa"/>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12"/>
                <w:szCs w:val="12"/>
                <w:lang w:eastAsia="en-US"/>
              </w:rPr>
            </w:pPr>
            <w:r>
              <w:rPr>
                <w:rFonts w:eastAsia="Times New Roman" w:cs="" w:asciiTheme="minorHAnsi" w:cstheme="minorHAnsi" w:hAnsiTheme="minorHAnsi"/>
                <w:b/>
                <w:color w:val="244061"/>
                <w:sz w:val="12"/>
                <w:szCs w:val="12"/>
                <w:lang w:eastAsia="en-US"/>
              </w:rPr>
            </w:r>
          </w:p>
        </w:tc>
        <w:tc>
          <w:tcPr>
            <w:tcW w:w="7796" w:type="dxa"/>
            <w:tcBorders/>
            <w:vAlign w:val="cente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12"/>
                <w:szCs w:val="12"/>
                <w:lang w:eastAsia="en-US"/>
              </w:rPr>
            </w:pPr>
            <w:r>
              <w:rPr>
                <w:rFonts w:eastAsia="Times New Roman" w:cs="" w:asciiTheme="minorHAnsi" w:cstheme="minorHAnsi" w:hAnsiTheme="minorHAnsi"/>
                <w:b/>
                <w:color w:val="244061"/>
                <w:sz w:val="12"/>
                <w:szCs w:val="12"/>
                <w:lang w:eastAsia="en-US"/>
              </w:rPr>
            </w:r>
          </w:p>
        </w:tc>
      </w:tr>
      <w:tr>
        <w:trPr>
          <w:trHeight w:val="1565" w:hRule="atLeast"/>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32"/>
                <w:szCs w:val="32"/>
                <w:lang w:eastAsia="en-US"/>
              </w:rPr>
            </w:pPr>
            <w:r>
              <w:rPr>
                <w:rFonts w:eastAsia="Times New Roman" w:cs="" w:asciiTheme="minorHAnsi" w:cstheme="minorHAnsi" w:hAnsiTheme="minorHAnsi"/>
                <w:b/>
                <w:color w:val="244061"/>
                <w:sz w:val="32"/>
                <w:szCs w:val="32"/>
                <w:lang w:eastAsia="en-US"/>
              </w:rPr>
            </w:r>
          </w:p>
        </w:tc>
        <w:tc>
          <w:tcPr>
            <w:tcW w:w="7796" w:type="dxa"/>
            <w:tcBorders>
              <w:left w:val="thinThickSmallGap" w:sz="24" w:space="0" w:color="FF0000"/>
            </w:tcBorders>
            <w:vAlign w:val="cente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color w:val="244061"/>
                <w:sz w:val="18"/>
                <w:szCs w:val="18"/>
                <w:lang w:eastAsia="en-US"/>
              </w:rPr>
            </w:pPr>
            <w:r>
              <w:rPr>
                <w:rFonts w:eastAsia="Times New Roman" w:cs="" w:asciiTheme="minorHAnsi" w:cstheme="minorHAnsi" w:hAnsiTheme="minorHAnsi"/>
                <w:color w:val="244061"/>
                <w:kern w:val="0"/>
                <w:sz w:val="18"/>
                <w:szCs w:val="18"/>
                <w:lang w:val="el-GR" w:eastAsia="en-US" w:bidi="ar-SA"/>
              </w:rPr>
              <w:t xml:space="preserve"> </w:t>
            </w:r>
          </w:p>
        </w:tc>
      </w:tr>
      <w:tr>
        <w:trPr>
          <w:trHeight w:val="80" w:hRule="atLeast"/>
        </w:trPr>
        <w:tc>
          <w:tcPr>
            <w:tcW w:w="567" w:type="dxa"/>
            <w:tcBorders>
              <w:right w:val="thinThickSmallGap" w:sz="24" w:space="0" w:color="FF0000"/>
            </w:tcBorders>
            <w:shd w:color="auto" w:fill="auto" w:val="clea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12"/>
                <w:szCs w:val="12"/>
                <w:lang w:eastAsia="en-US"/>
              </w:rPr>
            </w:pPr>
            <w:r>
              <w:rPr>
                <w:rFonts w:eastAsia="Times New Roman" w:cs="" w:asciiTheme="minorHAnsi" w:cstheme="minorHAnsi" w:hAnsiTheme="minorHAnsi"/>
                <w:b/>
                <w:color w:val="244061"/>
                <w:sz w:val="12"/>
                <w:szCs w:val="12"/>
                <w:lang w:eastAsia="en-US"/>
              </w:rPr>
            </w:r>
          </w:p>
        </w:tc>
        <w:tc>
          <w:tcPr>
            <w:tcW w:w="7796" w:type="dxa"/>
            <w:tcBorders>
              <w:left w:val="thinThickSmallGap" w:sz="24" w:space="0" w:color="FF0000"/>
            </w:tcBorders>
            <w:shd w:color="auto" w:fill="FF0000" w:val="clea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12"/>
                <w:szCs w:val="12"/>
                <w:lang w:eastAsia="en-US"/>
              </w:rPr>
            </w:pPr>
            <w:r>
              <w:rPr>
                <w:rFonts w:eastAsia="Times New Roman" w:cs="" w:asciiTheme="minorHAnsi" w:cstheme="minorHAnsi" w:hAnsiTheme="minorHAnsi"/>
                <w:b/>
                <w:color w:val="244061"/>
                <w:sz w:val="12"/>
                <w:szCs w:val="12"/>
                <w:lang w:eastAsia="en-US"/>
              </w:rPr>
            </w:r>
          </w:p>
        </w:tc>
      </w:tr>
      <w:tr>
        <w:trPr>
          <w:trHeight w:val="1210" w:hRule="atLeast"/>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28"/>
                <w:szCs w:val="28"/>
                <w:highlight w:val="yellow"/>
                <w:lang w:eastAsia="en-US"/>
              </w:rPr>
            </w:pPr>
            <w:r>
              <w:rPr>
                <w:rFonts w:eastAsia="Times New Roman" w:cs="" w:asciiTheme="minorHAnsi" w:cstheme="minorHAnsi" w:hAnsiTheme="minorHAnsi"/>
                <w:b/>
                <w:color w:val="244061"/>
                <w:sz w:val="28"/>
                <w:szCs w:val="28"/>
                <w:highlight w:val="yellow"/>
                <w:lang w:eastAsia="en-US"/>
              </w:rPr>
            </w:r>
          </w:p>
        </w:tc>
        <w:tc>
          <w:tcPr>
            <w:tcW w:w="7796" w:type="dxa"/>
            <w:tcBorders>
              <w:left w:val="thinThickSmallGap" w:sz="24" w:space="0" w:color="FF0000"/>
            </w:tcBorders>
            <w:vAlign w:val="center"/>
          </w:tcPr>
          <w:p>
            <w:pPr>
              <w:pStyle w:val="Normal"/>
              <w:widowControl w:val="false"/>
              <w:numPr>
                <w:ilvl w:val="0"/>
                <w:numId w:val="0"/>
              </w:numPr>
              <w:tabs>
                <w:tab w:val="clear" w:pos="709"/>
                <w:tab w:val="left" w:pos="568" w:leader="none"/>
                <w:tab w:val="left" w:pos="851" w:leader="none"/>
              </w:tabs>
              <w:bidi w:val="0"/>
              <w:spacing w:lineRule="auto" w:line="276" w:before="0" w:after="0"/>
              <w:ind w:left="284" w:right="28" w:hanging="250"/>
              <w:jc w:val="center"/>
              <w:outlineLvl w:val="0"/>
              <w:rPr>
                <w:rFonts w:cs="Calibri"/>
                <w:b/>
                <w:i/>
                <w:i/>
                <w:color w:val="0070C0"/>
                <w:sz w:val="40"/>
                <w:szCs w:val="40"/>
              </w:rPr>
            </w:pPr>
            <w:r>
              <w:rPr>
                <w:rFonts w:eastAsia="" w:cs="Calibri" w:ascii="Times New Roman" w:hAnsi="Times New Roman"/>
                <w:b/>
                <w:i/>
                <w:color w:val="0070C0"/>
                <w:kern w:val="0"/>
                <w:sz w:val="40"/>
                <w:szCs w:val="40"/>
                <w:lang w:val="el-GR" w:eastAsia="el-GR" w:bidi="ar-SA"/>
              </w:rPr>
              <w:t xml:space="preserve">ΣΧΕΔΙΟ ΔΡΑΣΗΣ </w:t>
            </w:r>
          </w:p>
          <w:p>
            <w:pPr>
              <w:pStyle w:val="Normal"/>
              <w:widowControl w:val="false"/>
              <w:numPr>
                <w:ilvl w:val="0"/>
                <w:numId w:val="0"/>
              </w:numPr>
              <w:tabs>
                <w:tab w:val="clear" w:pos="709"/>
                <w:tab w:val="left" w:pos="568" w:leader="none"/>
                <w:tab w:val="left" w:pos="851" w:leader="none"/>
              </w:tabs>
              <w:bidi w:val="0"/>
              <w:spacing w:lineRule="auto" w:line="276" w:before="0" w:after="0"/>
              <w:ind w:left="284" w:right="28" w:hanging="250"/>
              <w:jc w:val="center"/>
              <w:outlineLvl w:val="0"/>
              <w:rPr>
                <w:rFonts w:cs="Calibri"/>
                <w:b/>
                <w:i/>
                <w:i/>
                <w:color w:val="0070C0"/>
                <w:sz w:val="40"/>
                <w:szCs w:val="40"/>
              </w:rPr>
            </w:pPr>
            <w:r>
              <w:rPr>
                <w:rFonts w:eastAsia="" w:cs="Calibri" w:ascii="Times New Roman" w:hAnsi="Times New Roman"/>
                <w:b/>
                <w:i/>
                <w:color w:val="0070C0"/>
                <w:kern w:val="0"/>
                <w:sz w:val="40"/>
                <w:szCs w:val="40"/>
                <w:lang w:val="el-GR" w:eastAsia="el-GR" w:bidi="ar-SA"/>
              </w:rPr>
              <w:t>της Σχολικής Μονάδας</w:t>
            </w:r>
          </w:p>
          <w:p>
            <w:pPr>
              <w:pStyle w:val="Normal"/>
              <w:widowControl w:val="false"/>
              <w:numPr>
                <w:ilvl w:val="0"/>
                <w:numId w:val="0"/>
              </w:numPr>
              <w:tabs>
                <w:tab w:val="clear" w:pos="709"/>
                <w:tab w:val="left" w:pos="568" w:leader="none"/>
                <w:tab w:val="left" w:pos="851" w:leader="none"/>
              </w:tabs>
              <w:bidi w:val="0"/>
              <w:spacing w:lineRule="auto" w:line="360" w:before="0" w:after="165"/>
              <w:ind w:left="284" w:right="595" w:firstLine="459"/>
              <w:jc w:val="center"/>
              <w:outlineLvl w:val="0"/>
              <w:rPr>
                <w:rFonts w:eastAsia="Times New Roman" w:cs="" w:asciiTheme="minorHAnsi" w:cstheme="minorHAnsi" w:hAnsiTheme="minorHAnsi"/>
                <w:b/>
                <w:color w:val="244061"/>
                <w:sz w:val="28"/>
                <w:szCs w:val="28"/>
                <w:lang w:eastAsia="en-US"/>
              </w:rPr>
            </w:pPr>
            <w:r>
              <w:rPr>
                <w:rFonts w:eastAsia="Times New Roman" w:cs="" w:asciiTheme="minorHAnsi" w:cstheme="minorHAnsi" w:hAnsiTheme="minorHAnsi"/>
                <w:b/>
                <w:color w:val="244061"/>
                <w:sz w:val="28"/>
                <w:szCs w:val="28"/>
                <w:lang w:eastAsia="en-US"/>
              </w:rPr>
            </w:r>
          </w:p>
        </w:tc>
      </w:tr>
      <w:tr>
        <w:trPr>
          <w:trHeight w:val="2948" w:hRule="atLeast"/>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32"/>
                <w:szCs w:val="32"/>
                <w:lang w:eastAsia="en-US"/>
              </w:rPr>
            </w:pPr>
            <w:r>
              <w:rPr>
                <w:rFonts w:eastAsia="Times New Roman" w:cs="" w:asciiTheme="minorHAnsi" w:cstheme="minorHAnsi" w:hAnsiTheme="minorHAnsi"/>
                <w:b/>
                <w:color w:val="244061"/>
                <w:sz w:val="32"/>
                <w:szCs w:val="32"/>
                <w:lang w:eastAsia="en-US"/>
              </w:rPr>
            </w:r>
          </w:p>
        </w:tc>
        <w:tc>
          <w:tcPr>
            <w:tcW w:w="7796" w:type="dxa"/>
            <w:tcBorders>
              <w:left w:val="thinThickSmallGap" w:sz="24" w:space="0" w:color="FF0000"/>
            </w:tcBorders>
            <w:vAlign w:val="center"/>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b/>
                <w:color w:val="244061"/>
                <w:sz w:val="32"/>
                <w:szCs w:val="32"/>
                <w:lang w:eastAsia="en-US"/>
              </w:rPr>
            </w:pPr>
            <w:r>
              <w:rPr/>
              <w:drawing>
                <wp:inline distT="0" distB="0" distL="0" distR="0">
                  <wp:extent cx="1553845" cy="1553845"/>
                  <wp:effectExtent l="0" t="0" r="0" b="0"/>
                  <wp:docPr id="2"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dexiotites"/>
                          <pic:cNvPicPr>
                            <a:picLocks noChangeAspect="1" noChangeArrowheads="1"/>
                          </pic:cNvPicPr>
                        </pic:nvPicPr>
                        <pic:blipFill>
                          <a:blip r:embed="rId3"/>
                          <a:stretch>
                            <a:fillRect/>
                          </a:stretch>
                        </pic:blipFill>
                        <pic:spPr bwMode="auto">
                          <a:xfrm>
                            <a:off x="0" y="0"/>
                            <a:ext cx="1553845" cy="1553845"/>
                          </a:xfrm>
                          <a:prstGeom prst="rect">
                            <a:avLst/>
                          </a:prstGeom>
                        </pic:spPr>
                      </pic:pic>
                    </a:graphicData>
                  </a:graphic>
                </wp:inline>
              </w:drawing>
            </w:r>
          </w:p>
        </w:tc>
      </w:tr>
      <w:tr>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rPr>
            </w:pPr>
            <w:r>
              <w:rPr>
                <w:rFonts w:eastAsia="Times New Roman" w:cs="" w:asciiTheme="minorHAnsi" w:cstheme="minorHAnsi" w:hAnsiTheme="minorHAnsi"/>
              </w:rPr>
            </w:r>
          </w:p>
        </w:tc>
        <w:tc>
          <w:tcPr>
            <w:tcW w:w="7796" w:type="dxa"/>
            <w:tcBorders>
              <w:left w:val="thinThickSmallGap" w:sz="24" w:space="0" w:color="FF0000"/>
            </w:tcBorders>
          </w:tcPr>
          <w:p>
            <w:pPr>
              <w:pStyle w:val="Normal"/>
              <w:widowControl w:val="false"/>
              <w:tabs>
                <w:tab w:val="clear" w:pos="709"/>
                <w:tab w:val="left" w:pos="284" w:leader="none"/>
              </w:tabs>
              <w:bidi w:val="0"/>
              <w:spacing w:lineRule="auto" w:line="276" w:before="0" w:after="0"/>
              <w:jc w:val="center"/>
              <w:rPr>
                <w:rFonts w:eastAsia="Times New Roman" w:cs="" w:asciiTheme="minorHAnsi" w:cstheme="minorHAnsi" w:hAnsiTheme="minorHAnsi"/>
              </w:rPr>
            </w:pPr>
            <w:r>
              <w:rPr>
                <w:rFonts w:eastAsia="Times New Roman" w:cs="" w:asciiTheme="minorHAnsi" w:cstheme="minorHAnsi" w:hAnsiTheme="minorHAnsi"/>
              </w:rPr>
            </w:r>
          </w:p>
        </w:tc>
      </w:tr>
      <w:tr>
        <w:trPr>
          <w:trHeight w:val="1360" w:hRule="atLeast"/>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both"/>
              <w:rPr>
                <w:rFonts w:eastAsia="Times New Roman" w:cs="" w:asciiTheme="minorHAnsi" w:cstheme="minorHAnsi" w:hAnsiTheme="minorHAnsi"/>
                <w:b/>
                <w:color w:val="244061"/>
                <w:sz w:val="28"/>
                <w:szCs w:val="28"/>
                <w:highlight w:val="yellow"/>
                <w:lang w:eastAsia="en-US"/>
              </w:rPr>
            </w:pPr>
            <w:r>
              <w:rPr>
                <w:rFonts w:eastAsia="Times New Roman" w:cs="" w:asciiTheme="minorHAnsi" w:cstheme="minorHAnsi" w:hAnsiTheme="minorHAnsi"/>
                <w:b/>
                <w:color w:val="244061"/>
                <w:sz w:val="28"/>
                <w:szCs w:val="28"/>
                <w:highlight w:val="yellow"/>
                <w:lang w:eastAsia="en-US"/>
              </w:rPr>
            </w:r>
          </w:p>
        </w:tc>
        <w:tc>
          <w:tcPr>
            <w:tcW w:w="7796" w:type="dxa"/>
            <w:tcBorders>
              <w:left w:val="thinThickSmallGap" w:sz="24" w:space="0" w:color="FF0000"/>
            </w:tcBorders>
            <w:vAlign w:val="center"/>
          </w:tcPr>
          <w:p>
            <w:pPr>
              <w:pStyle w:val="Normal"/>
              <w:widowControl w:val="false"/>
              <w:bidi w:val="0"/>
              <w:spacing w:lineRule="auto" w:line="276" w:before="0" w:after="0"/>
              <w:jc w:val="center"/>
              <w:rPr>
                <w:rFonts w:cs="" w:asciiTheme="minorHAnsi" w:cstheme="minorHAnsi" w:hAnsiTheme="minorHAnsi"/>
                <w:b/>
              </w:rPr>
            </w:pPr>
            <w:r>
              <w:rPr>
                <w:rFonts w:eastAsia="" w:cs="" w:asciiTheme="minorHAnsi" w:cstheme="minorHAnsi" w:hAnsiTheme="minorHAnsi"/>
                <w:b/>
                <w:caps/>
                <w:color w:val="000000"/>
                <w:kern w:val="0"/>
                <w:sz w:val="22"/>
                <w:szCs w:val="22"/>
                <w:lang w:val="el-GR" w:eastAsia="el-GR" w:bidi="ar-SA"/>
              </w:rPr>
              <w:t xml:space="preserve">ΕΡΓΑΣΤΗΡΙΑ ΔΕΞΙΟΤΗΤΩΝ 21+: </w:t>
            </w:r>
            <w:r>
              <w:rPr>
                <w:rFonts w:eastAsia="" w:cs="" w:asciiTheme="minorHAnsi" w:cstheme="minorHAnsi" w:hAnsiTheme="minorHAnsi"/>
                <w:b/>
                <w:kern w:val="0"/>
                <w:sz w:val="22"/>
                <w:szCs w:val="22"/>
                <w:lang w:val="el-GR" w:eastAsia="el-GR" w:bidi="ar-SA"/>
              </w:rPr>
              <w:t xml:space="preserve"> </w:t>
            </w:r>
          </w:p>
          <w:p>
            <w:pPr>
              <w:pStyle w:val="Normal"/>
              <w:widowControl w:val="false"/>
              <w:bidi w:val="0"/>
              <w:spacing w:lineRule="auto" w:line="276" w:before="0" w:after="0"/>
              <w:jc w:val="center"/>
              <w:rPr>
                <w:rFonts w:eastAsia="Times New Roman" w:cs="" w:asciiTheme="minorHAnsi" w:cstheme="minorHAnsi" w:hAnsiTheme="minorHAnsi"/>
                <w:b/>
                <w:lang w:eastAsia="en-US"/>
              </w:rPr>
            </w:pPr>
            <w:hyperlink r:id="rId4">
              <w:r>
                <w:rPr>
                  <w:rStyle w:val="Style14"/>
                  <w:rFonts w:eastAsia="Times New Roman" w:cs="" w:asciiTheme="minorHAnsi" w:cstheme="minorHAnsi" w:hAnsiTheme="minorHAnsi"/>
                  <w:b/>
                  <w:kern w:val="0"/>
                  <w:sz w:val="22"/>
                  <w:szCs w:val="22"/>
                  <w:lang w:val="en-US" w:eastAsia="en-US" w:bidi="ar-SA"/>
                </w:rPr>
                <w:t>http</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iep</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edu</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gr</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el</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psifiako</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apothetirio</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skill</w:t>
              </w:r>
              <w:r>
                <w:rPr>
                  <w:rStyle w:val="Style14"/>
                  <w:rFonts w:eastAsia="Times New Roman" w:cs="" w:asciiTheme="minorHAnsi" w:cstheme="minorHAnsi" w:hAnsiTheme="minorHAnsi"/>
                  <w:b/>
                  <w:kern w:val="0"/>
                  <w:sz w:val="22"/>
                  <w:szCs w:val="22"/>
                  <w:lang w:val="el-GR" w:eastAsia="en-US" w:bidi="ar-SA"/>
                </w:rPr>
                <w:t>-</w:t>
              </w:r>
              <w:r>
                <w:rPr>
                  <w:rStyle w:val="Style14"/>
                  <w:rFonts w:eastAsia="Times New Roman" w:cs="" w:asciiTheme="minorHAnsi" w:cstheme="minorHAnsi" w:hAnsiTheme="minorHAnsi"/>
                  <w:b/>
                  <w:kern w:val="0"/>
                  <w:sz w:val="22"/>
                  <w:szCs w:val="22"/>
                  <w:lang w:val="en-US" w:eastAsia="en-US" w:bidi="ar-SA"/>
                </w:rPr>
                <w:t>labs</w:t>
              </w:r>
            </w:hyperlink>
          </w:p>
          <w:p>
            <w:pPr>
              <w:pStyle w:val="Normal"/>
              <w:widowControl w:val="false"/>
              <w:bidi w:val="0"/>
              <w:spacing w:before="0" w:after="0"/>
              <w:jc w:val="center"/>
              <w:rPr>
                <w:rFonts w:eastAsia="Times New Roman" w:cs="" w:asciiTheme="minorHAnsi" w:cstheme="minorHAnsi" w:hAnsiTheme="minorHAnsi"/>
                <w:sz w:val="24"/>
                <w:szCs w:val="24"/>
              </w:rPr>
            </w:pPr>
            <w:r>
              <w:rPr>
                <w:rFonts w:eastAsia="Times New Roman" w:cs="" w:asciiTheme="minorHAnsi" w:cstheme="minorHAnsi" w:hAnsiTheme="minorHAnsi"/>
                <w:sz w:val="24"/>
                <w:szCs w:val="24"/>
              </w:rPr>
            </w:r>
          </w:p>
        </w:tc>
      </w:tr>
      <w:tr>
        <w:trPr/>
        <w:tc>
          <w:tcPr>
            <w:tcW w:w="567" w:type="dxa"/>
            <w:tcBorders>
              <w:right w:val="thinThickSmallGap" w:sz="24" w:space="0" w:color="FF0000"/>
            </w:tcBorders>
          </w:tcPr>
          <w:p>
            <w:pPr>
              <w:pStyle w:val="Normal"/>
              <w:widowControl w:val="false"/>
              <w:tabs>
                <w:tab w:val="clear" w:pos="709"/>
                <w:tab w:val="left" w:pos="284" w:leader="none"/>
              </w:tabs>
              <w:bidi w:val="0"/>
              <w:spacing w:lineRule="auto" w:line="276" w:before="0" w:after="0"/>
              <w:jc w:val="both"/>
              <w:rPr>
                <w:rFonts w:eastAsia="Times New Roman" w:cs="" w:asciiTheme="minorHAnsi" w:cstheme="minorHAnsi" w:hAnsiTheme="minorHAnsi"/>
                <w:b/>
                <w:color w:val="244061"/>
                <w:lang w:eastAsia="en-US"/>
              </w:rPr>
            </w:pPr>
            <w:r>
              <w:rPr>
                <w:rFonts w:eastAsia="Times New Roman" w:cs="" w:asciiTheme="minorHAnsi" w:cstheme="minorHAnsi" w:hAnsiTheme="minorHAnsi"/>
                <w:b/>
                <w:color w:val="244061"/>
                <w:lang w:eastAsia="en-US"/>
              </w:rPr>
            </w:r>
          </w:p>
        </w:tc>
        <w:tc>
          <w:tcPr>
            <w:tcW w:w="7796" w:type="dxa"/>
            <w:tcBorders>
              <w:left w:val="thinThickSmallGap" w:sz="24" w:space="0" w:color="FF0000"/>
            </w:tcBorders>
          </w:tcPr>
          <w:p>
            <w:pPr>
              <w:pStyle w:val="Normal"/>
              <w:widowControl w:val="false"/>
              <w:tabs>
                <w:tab w:val="clear" w:pos="709"/>
                <w:tab w:val="left" w:pos="284" w:leader="none"/>
              </w:tabs>
              <w:bidi w:val="0"/>
              <w:spacing w:lineRule="auto" w:line="276" w:before="0" w:after="0"/>
              <w:jc w:val="both"/>
              <w:rPr>
                <w:rFonts w:eastAsia="Times New Roman" w:cs="" w:asciiTheme="minorHAnsi" w:cstheme="minorHAnsi" w:hAnsiTheme="minorHAnsi"/>
                <w:b/>
                <w:color w:val="244061"/>
                <w:lang w:eastAsia="en-US"/>
              </w:rPr>
            </w:pPr>
            <w:r>
              <w:rPr>
                <w:rFonts w:eastAsia="Times New Roman" w:cs="" w:asciiTheme="minorHAnsi" w:cstheme="minorHAnsi" w:hAnsiTheme="minorHAnsi"/>
                <w:b/>
                <w:color w:val="244061"/>
                <w:lang w:eastAsia="en-US"/>
              </w:rPr>
            </w:r>
          </w:p>
        </w:tc>
      </w:tr>
      <w:tr>
        <w:trPr>
          <w:trHeight w:val="748" w:hRule="atLeast"/>
        </w:trPr>
        <w:tc>
          <w:tcPr>
            <w:tcW w:w="567" w:type="dxa"/>
            <w:tcBorders>
              <w:right w:val="thinThickSmallGap" w:sz="24" w:space="0" w:color="FF0000"/>
            </w:tcBorders>
          </w:tcPr>
          <w:p>
            <w:pPr>
              <w:pStyle w:val="Normal"/>
              <w:widowControl w:val="false"/>
              <w:bidi w:val="0"/>
              <w:spacing w:lineRule="exact" w:line="200" w:before="0" w:after="0"/>
              <w:jc w:val="center"/>
              <w:rPr>
                <w:rFonts w:eastAsia="Times New Roman" w:cs="" w:asciiTheme="minorHAnsi" w:cstheme="minorHAnsi" w:hAnsiTheme="minorHAnsi"/>
                <w:b/>
                <w:color w:val="244061"/>
                <w:lang w:eastAsia="en-US"/>
              </w:rPr>
            </w:pPr>
            <w:r>
              <w:rPr>
                <w:rFonts w:eastAsia="Times New Roman" w:cs="" w:asciiTheme="minorHAnsi" w:cstheme="minorHAnsi" w:hAnsiTheme="minorHAnsi"/>
                <w:b/>
                <w:color w:val="244061"/>
                <w:lang w:eastAsia="en-US"/>
              </w:rPr>
            </w:r>
          </w:p>
        </w:tc>
        <w:tc>
          <w:tcPr>
            <w:tcW w:w="7796" w:type="dxa"/>
            <w:tcBorders>
              <w:left w:val="thinThickSmallGap" w:sz="24" w:space="0" w:color="FF0000"/>
            </w:tcBorders>
            <w:vAlign w:val="center"/>
          </w:tcPr>
          <w:p>
            <w:pPr>
              <w:pStyle w:val="Normal"/>
              <w:widowControl w:val="false"/>
              <w:bidi w:val="0"/>
              <w:spacing w:lineRule="exact" w:line="200" w:before="0" w:after="0"/>
              <w:jc w:val="center"/>
              <w:rPr>
                <w:rFonts w:eastAsia="Times New Roman" w:cs="" w:asciiTheme="minorHAnsi" w:cstheme="minorHAnsi" w:hAnsiTheme="minorHAnsi"/>
                <w:b/>
                <w:color w:val="244061"/>
                <w:lang w:eastAsia="en-US"/>
              </w:rPr>
            </w:pPr>
            <w:r>
              <w:rPr>
                <w:rFonts w:eastAsia="Times New Roman" w:cs="" w:asciiTheme="minorHAnsi" w:cstheme="minorHAnsi" w:hAnsiTheme="minorHAnsi"/>
                <w:b/>
                <w:color w:val="244061"/>
                <w:lang w:eastAsia="en-US"/>
              </w:rPr>
            </w:r>
          </w:p>
        </w:tc>
      </w:tr>
      <w:tr>
        <w:trPr/>
        <w:tc>
          <w:tcPr>
            <w:tcW w:w="567" w:type="dxa"/>
            <w:tcBorders>
              <w:right w:val="thinThickSmallGap" w:sz="24" w:space="0" w:color="FF0000"/>
            </w:tcBorders>
          </w:tcPr>
          <w:p>
            <w:pPr>
              <w:pStyle w:val="Normal"/>
              <w:widowControl w:val="false"/>
              <w:bidi w:val="0"/>
              <w:spacing w:lineRule="exact" w:line="160"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lang w:eastAsia="en-US"/>
              </w:rPr>
            </w:r>
          </w:p>
        </w:tc>
        <w:tc>
          <w:tcPr>
            <w:tcW w:w="7796" w:type="dxa"/>
            <w:tcBorders>
              <w:left w:val="thinThickSmallGap" w:sz="24" w:space="0" w:color="FF0000"/>
            </w:tcBorders>
            <w:shd w:color="auto" w:fill="FF0000" w:val="clear"/>
          </w:tcPr>
          <w:p>
            <w:pPr>
              <w:pStyle w:val="Normal"/>
              <w:widowControl w:val="false"/>
              <w:bidi w:val="0"/>
              <w:spacing w:lineRule="exact" w:line="160" w:before="0" w:after="0"/>
              <w:jc w:val="center"/>
              <w:rPr>
                <w:rFonts w:eastAsia="Times New Roman" w:cs="" w:asciiTheme="minorHAnsi" w:cstheme="minorHAnsi" w:hAnsiTheme="minorHAnsi"/>
                <w:b/>
                <w:lang w:eastAsia="en-US"/>
              </w:rPr>
            </w:pPr>
            <w:r>
              <w:rPr>
                <w:rFonts w:eastAsia="Times New Roman" w:cs="" w:asciiTheme="minorHAnsi" w:cstheme="minorHAnsi" w:hAnsiTheme="minorHAnsi"/>
                <w:b/>
                <w:lang w:eastAsia="en-US"/>
              </w:rPr>
            </w:r>
          </w:p>
        </w:tc>
      </w:tr>
      <w:tr>
        <w:trPr>
          <w:trHeight w:val="1004" w:hRule="atLeast"/>
        </w:trPr>
        <w:tc>
          <w:tcPr>
            <w:tcW w:w="567" w:type="dxa"/>
            <w:tcBorders>
              <w:right w:val="thinThickSmallGap" w:sz="24" w:space="0" w:color="FF0000"/>
            </w:tcBorders>
          </w:tcPr>
          <w:p>
            <w:pPr>
              <w:pStyle w:val="Normal"/>
              <w:widowControl w:val="false"/>
              <w:bidi w:val="0"/>
              <w:spacing w:lineRule="auto" w:line="290" w:before="0" w:after="0"/>
              <w:jc w:val="center"/>
              <w:rPr>
                <w:rFonts w:eastAsia="Times New Roman" w:cs="" w:asciiTheme="minorHAnsi" w:cstheme="minorHAnsi" w:hAnsiTheme="minorHAnsi"/>
                <w:b/>
                <w:szCs w:val="24"/>
                <w:lang w:eastAsia="en-US"/>
              </w:rPr>
            </w:pPr>
            <w:r>
              <w:rPr>
                <w:rFonts w:eastAsia="Times New Roman" w:cs="" w:asciiTheme="minorHAnsi" w:cstheme="minorHAnsi" w:hAnsiTheme="minorHAnsi"/>
                <w:b/>
                <w:szCs w:val="24"/>
                <w:lang w:eastAsia="en-US"/>
              </w:rPr>
            </w:r>
          </w:p>
        </w:tc>
        <w:tc>
          <w:tcPr>
            <w:tcW w:w="7796" w:type="dxa"/>
            <w:tcBorders>
              <w:left w:val="thinThickSmallGap" w:sz="24" w:space="0" w:color="FF0000"/>
            </w:tcBorders>
          </w:tcPr>
          <w:p>
            <w:pPr>
              <w:pStyle w:val="Normal"/>
              <w:widowControl w:val="false"/>
              <w:bidi w:val="0"/>
              <w:spacing w:before="0" w:after="0"/>
              <w:jc w:val="center"/>
              <w:rPr>
                <w:rFonts w:eastAsia="Times New Roman" w:cs="" w:asciiTheme="minorHAnsi" w:cstheme="minorHAnsi" w:hAnsiTheme="minorHAnsi"/>
                <w:b/>
                <w:szCs w:val="24"/>
                <w:lang w:eastAsia="en-US"/>
              </w:rPr>
            </w:pPr>
            <w:r>
              <w:rPr>
                <w:rFonts w:eastAsia="Times New Roman" w:cs="" w:asciiTheme="minorHAnsi" w:cstheme="minorHAnsi" w:hAnsiTheme="minorHAnsi"/>
                <w:b/>
                <w:szCs w:val="24"/>
                <w:lang w:eastAsia="en-US"/>
              </w:rPr>
            </w:r>
          </w:p>
        </w:tc>
      </w:tr>
      <w:tr>
        <w:trPr>
          <w:trHeight w:val="617" w:hRule="atLeast"/>
        </w:trPr>
        <w:tc>
          <w:tcPr>
            <w:tcW w:w="567" w:type="dxa"/>
            <w:tcBorders/>
          </w:tcPr>
          <w:p>
            <w:pPr>
              <w:pStyle w:val="Normal"/>
              <w:widowControl w:val="false"/>
              <w:bidi w:val="0"/>
              <w:spacing w:lineRule="auto" w:line="290" w:before="0" w:after="0"/>
              <w:jc w:val="center"/>
              <w:rPr>
                <w:rFonts w:eastAsia="Times New Roman" w:cs="" w:asciiTheme="minorHAnsi" w:cstheme="minorHAnsi" w:hAnsiTheme="minorHAnsi"/>
                <w:b/>
                <w:szCs w:val="24"/>
                <w:lang w:eastAsia="en-US"/>
              </w:rPr>
            </w:pPr>
            <w:r>
              <w:rPr>
                <w:rFonts w:eastAsia="Times New Roman" w:cs="" w:asciiTheme="minorHAnsi" w:cstheme="minorHAnsi" w:hAnsiTheme="minorHAnsi"/>
                <w:b/>
                <w:szCs w:val="24"/>
                <w:lang w:eastAsia="en-US"/>
              </w:rPr>
            </w:r>
          </w:p>
        </w:tc>
        <w:tc>
          <w:tcPr>
            <w:tcW w:w="7796" w:type="dxa"/>
            <w:tcBorders/>
            <w:vAlign w:val="center"/>
          </w:tcPr>
          <w:p>
            <w:pPr>
              <w:pStyle w:val="Normal"/>
              <w:widowControl w:val="false"/>
              <w:bidi w:val="0"/>
              <w:spacing w:lineRule="auto" w:line="290" w:before="0" w:after="0"/>
              <w:jc w:val="center"/>
              <w:rPr>
                <w:rFonts w:eastAsia="Times New Roman" w:cs="" w:asciiTheme="minorHAnsi" w:cstheme="minorHAnsi" w:hAnsiTheme="minorHAnsi"/>
                <w:b/>
                <w:szCs w:val="24"/>
                <w:lang w:eastAsia="en-US"/>
              </w:rPr>
            </w:pPr>
            <w:r>
              <w:rPr>
                <w:rFonts w:eastAsia="Times New Roman" w:cs="" w:asciiTheme="minorHAnsi" w:cstheme="minorHAnsi" w:hAnsiTheme="minorHAnsi"/>
                <w:b/>
                <w:szCs w:val="24"/>
                <w:lang w:eastAsia="en-US"/>
              </w:rPr>
            </w:r>
          </w:p>
        </w:tc>
      </w:tr>
    </w:tbl>
    <w:p>
      <w:pPr>
        <w:pStyle w:val="Normal"/>
        <w:bidi w:val="0"/>
        <w:spacing w:lineRule="auto" w:line="276"/>
        <w:jc w:val="left"/>
        <w:rPr>
          <w:rFonts w:eastAsia="Times New Roman" w:cs="" w:asciiTheme="minorHAnsi" w:cstheme="minorHAnsi" w:hAnsiTheme="minorHAnsi"/>
          <w:lang w:eastAsia="en-US"/>
        </w:rPr>
      </w:pPr>
      <w:r>
        <w:rPr>
          <w:rFonts w:eastAsia="Times New Roman" w:cs="" w:asciiTheme="minorHAnsi" w:cstheme="minorHAnsi" w:hAnsiTheme="minorHAnsi"/>
          <w:lang w:eastAsia="en-US"/>
        </w:rPr>
      </w:r>
    </w:p>
    <w:p>
      <w:pPr>
        <w:pStyle w:val="Normal"/>
        <w:bidi w:val="0"/>
        <w:jc w:val="left"/>
        <w:rPr>
          <w:rFonts w:eastAsia="Times New Roman" w:cs="" w:asciiTheme="minorHAnsi" w:cstheme="minorHAnsi" w:hAnsiTheme="minorHAnsi"/>
          <w:lang w:eastAsia="en-US"/>
        </w:rPr>
      </w:pPr>
      <w:r>
        <w:rPr>
          <w:rFonts w:eastAsia="Times New Roman" w:cs="" w:asciiTheme="minorHAnsi" w:cstheme="minorHAnsi" w:hAnsiTheme="minorHAnsi"/>
          <w:lang w:eastAsia="en-US"/>
        </w:rPr>
      </w:r>
      <w:r>
        <w:br w:type="page"/>
      </w:r>
    </w:p>
    <w:p>
      <w:pPr>
        <w:pStyle w:val="Normal"/>
        <w:widowControl w:val="false"/>
        <w:bidi w:val="0"/>
        <w:spacing w:lineRule="auto" w:line="360"/>
        <w:ind w:right="57" w:hanging="0"/>
        <w:jc w:val="center"/>
        <w:rPr>
          <w:rFonts w:cs="" w:asciiTheme="minorHAnsi" w:cstheme="minorHAnsi" w:hAnsiTheme="minorHAnsi"/>
          <w:b/>
          <w:sz w:val="20"/>
          <w:szCs w:val="20"/>
        </w:rPr>
      </w:pPr>
      <w:r>
        <w:rPr>
          <w:rFonts w:cs="" w:asciiTheme="minorHAnsi" w:cstheme="minorHAnsi" w:hAnsiTheme="minorHAnsi"/>
          <w:b/>
          <w:sz w:val="20"/>
          <w:szCs w:val="20"/>
        </w:rPr>
        <w:t>ΥΠΟΔΕΙΓΜΑ ΣΧΕΔΙΟΥ ΔΡΑΣΗΣ ΤΗΣ ΣΧΟΛΙΚΗΣ ΜΟΝΑΔΑΣ</w:t>
      </w:r>
    </w:p>
    <w:tbl>
      <w:tblPr>
        <w:tblStyle w:val="ab"/>
        <w:tblW w:w="9209" w:type="dxa"/>
        <w:jc w:val="left"/>
        <w:tblInd w:w="0" w:type="dxa"/>
        <w:tblLayout w:type="fixed"/>
        <w:tblCellMar>
          <w:top w:w="0" w:type="dxa"/>
          <w:left w:w="108" w:type="dxa"/>
          <w:bottom w:w="0" w:type="dxa"/>
          <w:right w:w="108" w:type="dxa"/>
        </w:tblCellMar>
        <w:tblLook w:val="04a0"/>
      </w:tblPr>
      <w:tblGrid>
        <w:gridCol w:w="2449"/>
        <w:gridCol w:w="6759"/>
      </w:tblGrid>
      <w:tr>
        <w:trPr/>
        <w:tc>
          <w:tcPr>
            <w:tcW w:w="2449" w:type="dxa"/>
            <w:tcBorders/>
          </w:tcPr>
          <w:p>
            <w:pPr>
              <w:pStyle w:val="Normal"/>
              <w:widowControl w:val="false"/>
              <w:bidi w:val="0"/>
              <w:spacing w:before="0" w:after="0"/>
              <w:jc w:val="center"/>
              <w:rPr>
                <w:rFonts w:eastAsia="Times New Roman"/>
                <w:color w:val="000000"/>
              </w:rPr>
            </w:pPr>
            <w:r>
              <w:rPr/>
              <w:drawing>
                <wp:inline distT="0" distB="0" distL="0" distR="0">
                  <wp:extent cx="1495425" cy="1495425"/>
                  <wp:effectExtent l="0" t="0" r="0" b="0"/>
                  <wp:docPr id="3" name="Εικόνα2"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2" descr="dexiotites"/>
                          <pic:cNvPicPr>
                            <a:picLocks noChangeAspect="1" noChangeArrowheads="1"/>
                          </pic:cNvPicPr>
                        </pic:nvPicPr>
                        <pic:blipFill>
                          <a:blip r:embed="rId5"/>
                          <a:stretch>
                            <a:fillRect/>
                          </a:stretch>
                        </pic:blipFill>
                        <pic:spPr bwMode="auto">
                          <a:xfrm>
                            <a:off x="0" y="0"/>
                            <a:ext cx="1495425" cy="1495425"/>
                          </a:xfrm>
                          <a:prstGeom prst="rect">
                            <a:avLst/>
                          </a:prstGeom>
                        </pic:spPr>
                      </pic:pic>
                    </a:graphicData>
                  </a:graphic>
                </wp:inline>
              </w:drawing>
            </w:r>
          </w:p>
        </w:tc>
        <w:tc>
          <w:tcPr>
            <w:tcW w:w="6759" w:type="dxa"/>
            <w:tcBorders/>
            <w:shd w:color="auto" w:fill="DBDBDB" w:themeFill="accent3" w:themeFillTint="66" w:val="clear"/>
          </w:tcPr>
          <w:p>
            <w:pPr>
              <w:pStyle w:val="Normal"/>
              <w:widowControl w:val="false"/>
              <w:bidi w:val="0"/>
              <w:spacing w:before="0" w:after="0"/>
              <w:ind w:right="-142" w:hanging="0"/>
              <w:jc w:val="center"/>
              <w:rPr>
                <w:rFonts w:ascii="Myriad Pro" w:hAnsi="Myriad Pro" w:eastAsia="Times New Roman"/>
                <w:color w:val="365F91"/>
                <w:sz w:val="36"/>
                <w:szCs w:val="36"/>
              </w:rPr>
            </w:pPr>
            <w:r>
              <w:rPr>
                <w:rFonts w:eastAsia="Times New Roman" w:cs="Times New Roman" w:ascii="Myriad Pro" w:hAnsi="Myriad Pro"/>
                <w:b/>
                <w:color w:val="365F91"/>
                <w:kern w:val="0"/>
                <w:sz w:val="36"/>
                <w:szCs w:val="36"/>
                <w:lang w:val="el-GR" w:eastAsia="el-GR" w:bidi="ar-SA"/>
              </w:rPr>
              <w:t>ΕΡΓΑΣΤΗΡΙΑ ΔΕΞΙΟΤΗΤΩΝ</w:t>
            </w:r>
          </w:p>
          <w:p>
            <w:pPr>
              <w:pStyle w:val="Normal"/>
              <w:widowControl w:val="false"/>
              <w:shd w:val="clear" w:color="auto" w:fill="DBDBDB" w:themeFill="accent3" w:themeFillTint="66"/>
              <w:bidi w:val="0"/>
              <w:spacing w:before="0" w:after="0"/>
              <w:ind w:right="-142" w:hanging="0"/>
              <w:jc w:val="center"/>
              <w:rPr>
                <w:rFonts w:ascii="Myriad Pro" w:hAnsi="Myriad Pro" w:eastAsia="Times New Roman"/>
                <w:b/>
                <w:color w:val="002060"/>
                <w:sz w:val="36"/>
                <w:szCs w:val="36"/>
              </w:rPr>
            </w:pPr>
            <w:r>
              <w:rPr>
                <w:rFonts w:eastAsia="Times New Roman" w:cs="Times New Roman" w:ascii="Myriad Pro" w:hAnsi="Myriad Pro"/>
                <w:b/>
                <w:color w:val="002060"/>
                <w:kern w:val="0"/>
                <w:sz w:val="36"/>
                <w:szCs w:val="36"/>
                <w:lang w:val="el-GR" w:eastAsia="el-GR" w:bidi="ar-SA"/>
              </w:rPr>
              <w:t xml:space="preserve">ΣΧΕΔΙΟ ΔΡΑΣΗΣ ΣΧΟΛΙΚΗΣ ΜΟΝΑΔΑΣ- </w:t>
            </w:r>
          </w:p>
          <w:p>
            <w:pPr>
              <w:pStyle w:val="Normal"/>
              <w:widowControl w:val="false"/>
              <w:shd w:val="clear" w:color="auto" w:fill="DBDBDB" w:themeFill="accent3" w:themeFillTint="66"/>
              <w:bidi w:val="0"/>
              <w:spacing w:before="0" w:after="0"/>
              <w:ind w:right="-142" w:hanging="0"/>
              <w:jc w:val="center"/>
              <w:rPr>
                <w:rFonts w:eastAsia="Times New Roman"/>
                <w:b/>
                <w:color w:val="002060"/>
                <w:sz w:val="24"/>
                <w:szCs w:val="24"/>
              </w:rPr>
            </w:pPr>
            <w:r>
              <w:rPr>
                <w:rFonts w:eastAsia="Times New Roman" w:cs="Times New Roman" w:ascii="Times New Roman" w:hAnsi="Times New Roman"/>
                <w:b/>
                <w:color w:val="002060"/>
                <w:kern w:val="0"/>
                <w:sz w:val="24"/>
                <w:szCs w:val="24"/>
                <w:lang w:val="el-GR" w:eastAsia="el-GR" w:bidi="ar-SA"/>
              </w:rPr>
              <w:t>3ου Νηπιαγωγείου Χαλανδρίου</w:t>
            </w:r>
          </w:p>
          <w:p>
            <w:pPr>
              <w:pStyle w:val="Normal"/>
              <w:widowControl w:val="false"/>
              <w:shd w:val="clear" w:color="auto" w:fill="DBDBDB" w:themeFill="accent3" w:themeFillTint="66"/>
              <w:bidi w:val="0"/>
              <w:spacing w:before="0" w:after="0"/>
              <w:ind w:right="-142" w:hanging="0"/>
              <w:jc w:val="center"/>
              <w:rPr>
                <w:rFonts w:eastAsia="Times New Roman"/>
                <w:b/>
                <w:color w:val="002060"/>
                <w:sz w:val="24"/>
                <w:szCs w:val="24"/>
              </w:rPr>
            </w:pPr>
            <w:r>
              <w:rPr>
                <w:rFonts w:eastAsia="Times New Roman" w:cs="Times New Roman" w:ascii="Times New Roman" w:hAnsi="Times New Roman"/>
                <w:b/>
                <w:color w:val="002060"/>
                <w:kern w:val="0"/>
                <w:sz w:val="24"/>
                <w:szCs w:val="24"/>
                <w:lang w:val="el-GR" w:eastAsia="el-GR" w:bidi="ar-SA"/>
              </w:rPr>
              <w:t>…………………………………………………………</w:t>
            </w:r>
            <w:r>
              <w:rPr>
                <w:rFonts w:eastAsia="Times New Roman" w:cs="Times New Roman" w:ascii="Times New Roman" w:hAnsi="Times New Roman"/>
                <w:b/>
                <w:color w:val="002060"/>
                <w:kern w:val="0"/>
                <w:sz w:val="24"/>
                <w:szCs w:val="24"/>
                <w:lang w:val="el-GR" w:eastAsia="el-GR" w:bidi="ar-SA"/>
              </w:rPr>
              <w:t>..…………………</w:t>
            </w:r>
          </w:p>
          <w:p>
            <w:pPr>
              <w:pStyle w:val="Normal"/>
              <w:widowControl w:val="false"/>
              <w:shd w:val="clear" w:color="auto" w:fill="DBDBDB" w:themeFill="accent3" w:themeFillTint="66"/>
              <w:bidi w:val="0"/>
              <w:spacing w:before="0" w:after="0"/>
              <w:ind w:right="-142" w:hanging="0"/>
              <w:jc w:val="center"/>
              <w:rPr>
                <w:rFonts w:ascii="Myriad Pro" w:hAnsi="Myriad Pro" w:eastAsia="Times New Roman"/>
                <w:color w:val="002060"/>
                <w:sz w:val="16"/>
                <w:szCs w:val="16"/>
              </w:rPr>
            </w:pPr>
            <w:r>
              <w:rPr>
                <w:rFonts w:eastAsia="Times New Roman" w:ascii="Myriad Pro" w:hAnsi="Myriad Pro"/>
                <w:color w:val="002060"/>
                <w:sz w:val="16"/>
                <w:szCs w:val="16"/>
              </w:rPr>
            </w:r>
          </w:p>
          <w:p>
            <w:pPr>
              <w:pStyle w:val="Normal"/>
              <w:widowControl w:val="false"/>
              <w:bidi w:val="0"/>
              <w:spacing w:before="0" w:after="0"/>
              <w:jc w:val="left"/>
              <w:rPr>
                <w:rFonts w:eastAsia="Times New Roman"/>
                <w:color w:val="000000"/>
              </w:rPr>
            </w:pPr>
            <w:r>
              <w:rPr>
                <w:rFonts w:eastAsia="Times New Roman" w:cs="Times New Roman" w:ascii="Myriad Pro" w:hAnsi="Myriad Pro"/>
                <w:b/>
                <w:color w:val="002060"/>
                <w:kern w:val="0"/>
                <w:sz w:val="24"/>
                <w:szCs w:val="24"/>
                <w:lang w:val="el-GR" w:eastAsia="el-GR" w:bidi="ar-SA"/>
              </w:rPr>
              <w:t>ΣΧΟΛΙΚΟ ΕΤΟΣ</w:t>
            </w:r>
            <w:r>
              <w:rPr>
                <w:rFonts w:eastAsia="Times New Roman" w:cs="Times New Roman" w:ascii="Times New Roman" w:hAnsi="Times New Roman"/>
                <w:b/>
                <w:color w:val="002060"/>
                <w:kern w:val="0"/>
                <w:sz w:val="24"/>
                <w:szCs w:val="24"/>
                <w:lang w:val="el-GR" w:eastAsia="el-GR" w:bidi="ar-SA"/>
              </w:rPr>
              <w:t xml:space="preserve"> </w:t>
            </w:r>
            <w:r>
              <w:rPr>
                <w:rFonts w:eastAsia="Times New Roman" w:cs="Times New Roman" w:ascii="Times New Roman" w:hAnsi="Times New Roman"/>
                <w:b/>
                <w:color w:val="002060"/>
                <w:kern w:val="0"/>
                <w:sz w:val="24"/>
                <w:szCs w:val="24"/>
                <w:lang w:val="en-US" w:eastAsia="el-GR" w:bidi="ar-SA"/>
              </w:rPr>
              <w:t>2</w:t>
            </w:r>
            <w:r>
              <w:rPr>
                <w:rFonts w:eastAsia="Times New Roman" w:cs="Times New Roman" w:ascii="Times New Roman" w:hAnsi="Times New Roman"/>
                <w:b/>
                <w:color w:val="002060"/>
                <w:kern w:val="0"/>
                <w:sz w:val="24"/>
                <w:szCs w:val="24"/>
                <w:lang w:val="el-GR" w:eastAsia="el-GR" w:bidi="ar-SA"/>
              </w:rPr>
              <w:t>02</w:t>
            </w:r>
            <w:r>
              <w:rPr>
                <w:rFonts w:eastAsia="Times New Roman" w:cs="Times New Roman" w:ascii="Times New Roman" w:hAnsi="Times New Roman"/>
                <w:b/>
                <w:color w:val="002060"/>
                <w:kern w:val="0"/>
                <w:sz w:val="24"/>
                <w:szCs w:val="24"/>
                <w:lang w:val="en-US" w:eastAsia="el-GR" w:bidi="ar-SA"/>
              </w:rPr>
              <w:t>3</w:t>
            </w:r>
            <w:r>
              <w:rPr>
                <w:rFonts w:eastAsia="Times New Roman" w:cs="Times New Roman" w:ascii="Times New Roman" w:hAnsi="Times New Roman"/>
                <w:b/>
                <w:color w:val="002060"/>
                <w:kern w:val="0"/>
                <w:sz w:val="24"/>
                <w:szCs w:val="24"/>
                <w:lang w:val="el-GR" w:eastAsia="el-GR" w:bidi="ar-SA"/>
              </w:rPr>
              <w:t>-202</w:t>
            </w:r>
            <w:r>
              <w:rPr>
                <w:rFonts w:eastAsia="Times New Roman" w:cs="Times New Roman" w:ascii="Times New Roman" w:hAnsi="Times New Roman"/>
                <w:b/>
                <w:color w:val="002060"/>
                <w:kern w:val="0"/>
                <w:sz w:val="24"/>
                <w:szCs w:val="24"/>
                <w:lang w:val="en-US" w:eastAsia="el-GR" w:bidi="ar-SA"/>
              </w:rPr>
              <w:t>3</w:t>
            </w:r>
          </w:p>
        </w:tc>
      </w:tr>
      <w:tr>
        <w:trPr>
          <w:trHeight w:val="487" w:hRule="atLeast"/>
        </w:trPr>
        <w:tc>
          <w:tcPr>
            <w:tcW w:w="2449" w:type="dxa"/>
            <w:tcBorders/>
            <w:shd w:color="auto" w:fill="DBDBDB" w:themeFill="accent3" w:themeFillTint="66" w:val="clear"/>
            <w:vAlign w:val="center"/>
          </w:tcPr>
          <w:p>
            <w:pPr>
              <w:pStyle w:val="Normal"/>
              <w:widowControl w:val="false"/>
              <w:bidi w:val="0"/>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Σχολική μονάδα</w:t>
            </w:r>
          </w:p>
        </w:tc>
        <w:tc>
          <w:tcPr>
            <w:tcW w:w="6759" w:type="dxa"/>
            <w:tcBorders/>
          </w:tcPr>
          <w:p>
            <w:pPr>
              <w:pStyle w:val="Normal"/>
              <w:widowControl w:val="false"/>
              <w:bidi w:val="0"/>
              <w:spacing w:before="0" w:after="0"/>
              <w:jc w:val="left"/>
              <w:rPr>
                <w:rFonts w:eastAsia="Times New Roman"/>
                <w:color w:val="000000"/>
              </w:rPr>
            </w:pPr>
            <w:r>
              <w:rPr>
                <w:rFonts w:eastAsia="" w:cs="Times New Roman" w:ascii="Times New Roman" w:hAnsi="Times New Roman"/>
                <w:b/>
                <w:color w:val="000000"/>
                <w:kern w:val="0"/>
                <w:sz w:val="22"/>
                <w:szCs w:val="22"/>
                <w:lang w:val="el-GR" w:eastAsia="el-GR" w:bidi="ar-SA"/>
              </w:rPr>
              <w:t>3</w:t>
            </w:r>
            <w:r>
              <w:rPr>
                <w:rFonts w:eastAsia="" w:cs="Times New Roman" w:ascii="Times New Roman" w:hAnsi="Times New Roman"/>
                <w:b/>
                <w:color w:val="000000"/>
                <w:kern w:val="0"/>
                <w:sz w:val="22"/>
                <w:szCs w:val="22"/>
                <w:vertAlign w:val="superscript"/>
                <w:lang w:val="el-GR" w:eastAsia="el-GR" w:bidi="ar-SA"/>
              </w:rPr>
              <w:t>ο</w:t>
            </w:r>
            <w:r>
              <w:rPr>
                <w:rFonts w:eastAsia="" w:cs="Times New Roman" w:ascii="Times New Roman" w:hAnsi="Times New Roman"/>
                <w:b/>
                <w:color w:val="000000"/>
                <w:kern w:val="0"/>
                <w:sz w:val="22"/>
                <w:szCs w:val="22"/>
                <w:lang w:val="el-GR" w:eastAsia="el-GR" w:bidi="ar-SA"/>
              </w:rPr>
              <w:t xml:space="preserve"> Νηπιαγωγείο Χαλανδρίου</w:t>
            </w:r>
          </w:p>
        </w:tc>
      </w:tr>
      <w:tr>
        <w:trPr>
          <w:trHeight w:val="535" w:hRule="atLeast"/>
        </w:trPr>
        <w:tc>
          <w:tcPr>
            <w:tcW w:w="2449" w:type="dxa"/>
            <w:tcBorders/>
            <w:shd w:color="auto" w:fill="DBDBDB" w:themeFill="accent3" w:themeFillTint="66" w:val="clear"/>
            <w:vAlign w:val="center"/>
          </w:tcPr>
          <w:p>
            <w:pPr>
              <w:pStyle w:val="Normal"/>
              <w:widowControl w:val="false"/>
              <w:bidi w:val="0"/>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 xml:space="preserve">Αριθμός τμημάτων </w:t>
            </w:r>
          </w:p>
        </w:tc>
        <w:tc>
          <w:tcPr>
            <w:tcW w:w="6759" w:type="dxa"/>
            <w:tcBorders/>
          </w:tcPr>
          <w:p>
            <w:pPr>
              <w:pStyle w:val="Normal"/>
              <w:widowControl w:val="false"/>
              <w:bidi w:val="0"/>
              <w:spacing w:before="0" w:after="0"/>
              <w:jc w:val="left"/>
              <w:rPr>
                <w:rFonts w:eastAsia="Times New Roman"/>
                <w:color w:val="000000"/>
              </w:rPr>
            </w:pPr>
            <w:r>
              <w:rPr>
                <w:rFonts w:eastAsia="Times New Roman" w:cs="Times New Roman" w:ascii="Times New Roman" w:hAnsi="Times New Roman"/>
                <w:color w:val="000000"/>
                <w:kern w:val="0"/>
                <w:sz w:val="22"/>
                <w:szCs w:val="22"/>
                <w:lang w:val="el-GR" w:eastAsia="el-GR" w:bidi="ar-SA"/>
              </w:rPr>
              <w:t>3</w:t>
            </w:r>
          </w:p>
        </w:tc>
      </w:tr>
      <w:tr>
        <w:trPr/>
        <w:tc>
          <w:tcPr>
            <w:tcW w:w="2449" w:type="dxa"/>
            <w:tcBorders/>
            <w:shd w:color="auto" w:fill="DBDBDB" w:themeFill="accent3" w:themeFillTint="66" w:val="clear"/>
            <w:vAlign w:val="center"/>
          </w:tcPr>
          <w:p>
            <w:pPr>
              <w:pStyle w:val="Normal"/>
              <w:widowControl w:val="false"/>
              <w:bidi w:val="0"/>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μαθητών/μαθητριών σχολικής μονάδας</w:t>
            </w:r>
          </w:p>
        </w:tc>
        <w:tc>
          <w:tcPr>
            <w:tcW w:w="6759" w:type="dxa"/>
            <w:tcBorders/>
          </w:tcPr>
          <w:p>
            <w:pPr>
              <w:pStyle w:val="Normal"/>
              <w:widowControl w:val="false"/>
              <w:bidi w:val="0"/>
              <w:spacing w:before="0" w:after="0"/>
              <w:jc w:val="left"/>
              <w:rPr>
                <w:lang w:val="en-US"/>
              </w:rPr>
            </w:pPr>
            <w:r>
              <w:rPr>
                <w:rFonts w:eastAsia="Times New Roman" w:cs="Times New Roman" w:ascii="Times New Roman" w:hAnsi="Times New Roman"/>
                <w:color w:val="000000"/>
                <w:kern w:val="0"/>
                <w:sz w:val="22"/>
                <w:szCs w:val="22"/>
                <w:lang w:val="en-US" w:eastAsia="el-GR" w:bidi="ar-SA"/>
              </w:rPr>
              <w:t>58</w:t>
            </w:r>
          </w:p>
        </w:tc>
      </w:tr>
      <w:tr>
        <w:trPr/>
        <w:tc>
          <w:tcPr>
            <w:tcW w:w="2449" w:type="dxa"/>
            <w:tcBorders/>
            <w:shd w:color="auto" w:fill="DBDBDB" w:themeFill="accent3" w:themeFillTint="66" w:val="clear"/>
            <w:vAlign w:val="center"/>
          </w:tcPr>
          <w:p>
            <w:pPr>
              <w:pStyle w:val="Normal"/>
              <w:widowControl w:val="false"/>
              <w:bidi w:val="0"/>
              <w:spacing w:before="0" w:after="0"/>
              <w:jc w:val="left"/>
              <w:rPr>
                <w:rFonts w:eastAsia="Times New Roman"/>
                <w:color w:val="000000"/>
              </w:rPr>
            </w:pPr>
            <w:r>
              <w:rPr>
                <w:rFonts w:eastAsia="Times New Roman" w:cs="Times New Roman" w:ascii="Myriad Pro" w:hAnsi="Myriad Pro"/>
                <w:b/>
                <w:color w:val="002060"/>
                <w:kern w:val="0"/>
                <w:sz w:val="22"/>
                <w:szCs w:val="22"/>
                <w:lang w:val="el-GR" w:eastAsia="el-GR" w:bidi="ar-SA"/>
              </w:rPr>
              <w:t>Αριθμός εκπαιδευτικών σχολικής μονάδας</w:t>
            </w:r>
          </w:p>
        </w:tc>
        <w:tc>
          <w:tcPr>
            <w:tcW w:w="6759" w:type="dxa"/>
            <w:tcBorders/>
          </w:tcPr>
          <w:p>
            <w:pPr>
              <w:pStyle w:val="Normal"/>
              <w:widowControl w:val="false"/>
              <w:bidi w:val="0"/>
              <w:spacing w:before="0" w:after="0"/>
              <w:jc w:val="left"/>
              <w:rPr>
                <w:rFonts w:eastAsia="Times New Roman"/>
                <w:color w:val="000000"/>
              </w:rPr>
            </w:pPr>
            <w:r>
              <w:rPr>
                <w:rFonts w:eastAsia="Times New Roman" w:cs="Times New Roman" w:ascii="Times New Roman" w:hAnsi="Times New Roman"/>
                <w:color w:val="000000"/>
                <w:kern w:val="0"/>
                <w:sz w:val="22"/>
                <w:szCs w:val="22"/>
                <w:lang w:val="el-GR" w:eastAsia="el-GR" w:bidi="ar-SA"/>
              </w:rPr>
              <w:t>5</w:t>
            </w:r>
          </w:p>
        </w:tc>
      </w:tr>
      <w:tr>
        <w:trPr>
          <w:trHeight w:val="448" w:hRule="atLeast"/>
        </w:trPr>
        <w:tc>
          <w:tcPr>
            <w:tcW w:w="2449" w:type="dxa"/>
            <w:tcBorders/>
            <w:shd w:color="auto" w:fill="DBDBDB" w:themeFill="accent3" w:themeFillTint="66" w:val="clear"/>
            <w:vAlign w:val="center"/>
          </w:tcPr>
          <w:p>
            <w:pPr>
              <w:pStyle w:val="Normal"/>
              <w:widowControl w:val="false"/>
              <w:bidi w:val="0"/>
              <w:spacing w:before="0" w:after="0"/>
              <w:jc w:val="left"/>
              <w:rPr>
                <w:rFonts w:ascii="Myriad Pro" w:hAnsi="Myriad Pro" w:eastAsia="Times New Roman"/>
                <w:b/>
                <w:color w:val="002060"/>
              </w:rPr>
            </w:pPr>
            <w:r>
              <w:rPr>
                <w:rFonts w:eastAsia="Times New Roman" w:cs="Times New Roman" w:ascii="Myriad Pro" w:hAnsi="Myriad Pro"/>
                <w:b/>
                <w:color w:val="002060"/>
                <w:kern w:val="0"/>
                <w:sz w:val="22"/>
                <w:szCs w:val="22"/>
                <w:lang w:val="el-GR" w:eastAsia="el-GR" w:bidi="ar-SA"/>
              </w:rPr>
              <w:t>Αριθμός εκπαιδευτικών που συμμετέχουν στα Εργαστήρια δεξιοτήτων</w:t>
            </w:r>
          </w:p>
        </w:tc>
        <w:tc>
          <w:tcPr>
            <w:tcW w:w="6759" w:type="dxa"/>
            <w:tcBorders/>
          </w:tcPr>
          <w:p>
            <w:pPr>
              <w:pStyle w:val="Normal"/>
              <w:widowControl w:val="false"/>
              <w:bidi w:val="0"/>
              <w:spacing w:before="0" w:after="0"/>
              <w:jc w:val="left"/>
              <w:rPr>
                <w:rFonts w:eastAsia="Times New Roman"/>
                <w:color w:val="000000"/>
              </w:rPr>
            </w:pPr>
            <w:r>
              <w:rPr>
                <w:rFonts w:eastAsia="Times New Roman" w:cs="Times New Roman" w:ascii="Times New Roman" w:hAnsi="Times New Roman"/>
                <w:color w:val="000000"/>
                <w:kern w:val="0"/>
                <w:sz w:val="22"/>
                <w:szCs w:val="22"/>
                <w:lang w:val="el-GR" w:eastAsia="el-GR" w:bidi="ar-SA"/>
              </w:rPr>
              <w:t>3</w:t>
            </w:r>
          </w:p>
        </w:tc>
      </w:tr>
    </w:tbl>
    <w:p>
      <w:pPr>
        <w:pStyle w:val="Normal"/>
        <w:widowControl w:val="false"/>
        <w:bidi w:val="0"/>
        <w:spacing w:lineRule="auto" w:line="360"/>
        <w:ind w:right="57" w:hanging="0"/>
        <w:jc w:val="left"/>
        <w:rPr>
          <w:b/>
        </w:rPr>
      </w:pPr>
      <w:r>
        <w:rPr>
          <w:b/>
        </w:rPr>
      </w:r>
    </w:p>
    <w:tbl>
      <w:tblPr>
        <w:tblW w:w="9083" w:type="dxa"/>
        <w:jc w:val="left"/>
        <w:tblInd w:w="-5" w:type="dxa"/>
        <w:tblLayout w:type="fixed"/>
        <w:tblCellMar>
          <w:top w:w="0" w:type="dxa"/>
          <w:left w:w="108" w:type="dxa"/>
          <w:bottom w:w="0" w:type="dxa"/>
          <w:right w:w="108" w:type="dxa"/>
        </w:tblCellMar>
        <w:tblLook w:val="0000"/>
      </w:tblPr>
      <w:tblGrid>
        <w:gridCol w:w="2270"/>
        <w:gridCol w:w="2129"/>
        <w:gridCol w:w="2168"/>
        <w:gridCol w:w="2515"/>
      </w:tblGrid>
      <w:tr>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rFonts w:asciiTheme="majorHAnsi" w:hAnsiTheme="majorHAnsi"/>
                <w:b/>
                <w:color w:val="002060"/>
                <w:sz w:val="20"/>
                <w:szCs w:val="20"/>
              </w:rPr>
              <w:t>Ζω καλύτερα – Ευ Ζην</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sz w:val="18"/>
                <w:szCs w:val="18"/>
              </w:rPr>
            </w:pPr>
            <w:r>
              <w:rPr>
                <w:rFonts w:asciiTheme="majorHAnsi" w:hAnsiTheme="majorHAnsi"/>
                <w:b/>
                <w:color w:val="002060"/>
                <w:sz w:val="20"/>
                <w:szCs w:val="20"/>
              </w:rPr>
              <w:t>Φροντίζω το Περιβάλλον</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rFonts w:asciiTheme="majorHAnsi" w:hAnsiTheme="majorHAnsi"/>
                <w:b/>
                <w:color w:val="002060"/>
                <w:sz w:val="20"/>
                <w:szCs w:val="20"/>
              </w:rPr>
              <w:t>Ενδιαφέρομαι και Ενεργώ</w:t>
            </w:r>
            <w:r>
              <w:rPr>
                <w:rFonts w:asciiTheme="majorHAnsi" w:hAnsiTheme="majorHAnsi"/>
                <w:b/>
                <w:sz w:val="18"/>
                <w:szCs w:val="24"/>
              </w:rPr>
              <w:t xml:space="preserve">  -  </w:t>
            </w:r>
            <w:r>
              <w:rPr>
                <w:rFonts w:asciiTheme="majorHAnsi" w:hAnsiTheme="majorHAnsi"/>
                <w:b/>
                <w:i/>
                <w:sz w:val="18"/>
                <w:szCs w:val="24"/>
              </w:rPr>
              <w:t>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rFonts w:asciiTheme="majorHAnsi" w:hAnsiTheme="majorHAnsi"/>
                <w:b/>
                <w:color w:val="002060"/>
                <w:sz w:val="20"/>
                <w:szCs w:val="20"/>
              </w:rPr>
              <w:t>Δημιουργώ και Καινοτομώ</w:t>
            </w:r>
            <w:r>
              <w:rPr>
                <w:rFonts w:asciiTheme="majorHAnsi" w:hAnsiTheme="majorHAnsi"/>
                <w:b/>
                <w:sz w:val="18"/>
                <w:szCs w:val="24"/>
              </w:rPr>
              <w:t xml:space="preserve">  –  </w:t>
            </w:r>
            <w:r>
              <w:rPr>
                <w:rFonts w:asciiTheme="majorHAnsi" w:hAnsiTheme="majorHAnsi"/>
                <w:b/>
                <w:i/>
                <w:sz w:val="18"/>
                <w:szCs w:val="24"/>
              </w:rPr>
              <w:t>Δημιουργική Σκέψη και Πρωτοβουλία</w:t>
            </w:r>
          </w:p>
        </w:tc>
      </w:tr>
      <w:tr>
        <w:trPr>
          <w:trHeight w:val="910"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120" w:after="0"/>
              <w:jc w:val="center"/>
              <w:rPr>
                <w:rFonts w:cs="" w:asciiTheme="minorHAnsi" w:cstheme="minorHAnsi" w:hAnsiTheme="minorHAnsi"/>
                <w:color w:val="000000"/>
              </w:rPr>
            </w:pPr>
            <w:r>
              <w:rPr/>
              <w:drawing>
                <wp:inline distT="0" distB="0" distL="0" distR="0">
                  <wp:extent cx="647700" cy="647700"/>
                  <wp:effectExtent l="0" t="0" r="0" b="0"/>
                  <wp:docPr id="4"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g" descr="Ζω καλύτερα – Ευ Ζην"/>
                          <pic:cNvPicPr>
                            <a:picLocks noChangeAspect="1" noChangeArrowheads="1"/>
                          </pic:cNvPicPr>
                        </pic:nvPicPr>
                        <pic:blipFill>
                          <a:blip r:embed="rId6"/>
                          <a:stretch>
                            <a:fillRect/>
                          </a:stretch>
                        </pic:blipFill>
                        <pic:spPr bwMode="auto">
                          <a:xfrm>
                            <a:off x="0" y="0"/>
                            <a:ext cx="647700" cy="647700"/>
                          </a:xfrm>
                          <a:prstGeom prst="rect">
                            <a:avLst/>
                          </a:prstGeom>
                        </pic:spPr>
                      </pic:pic>
                    </a:graphicData>
                  </a:graphic>
                </wp:inline>
              </w:drawing>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120" w:after="0"/>
              <w:jc w:val="center"/>
              <w:rPr>
                <w:rFonts w:eastAsia="Times New Roman" w:cs="" w:asciiTheme="minorHAnsi" w:cstheme="minorHAnsi" w:hAnsiTheme="minorHAnsi"/>
                <w:color w:val="000000"/>
              </w:rPr>
            </w:pPr>
            <w:r>
              <w:rPr/>
              <w:drawing>
                <wp:inline distT="0" distB="0" distL="0" distR="0">
                  <wp:extent cx="608965" cy="570230"/>
                  <wp:effectExtent l="0" t="0" r="0" b="0"/>
                  <wp:docPr id="5"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Φροντίζω το Περιβάλλον – Περιβάλλον"/>
                          <pic:cNvPicPr>
                            <a:picLocks noChangeAspect="1" noChangeArrowheads="1"/>
                          </pic:cNvPicPr>
                        </pic:nvPicPr>
                        <pic:blipFill>
                          <a:blip r:embed="rId7"/>
                          <a:stretch>
                            <a:fillRect/>
                          </a:stretch>
                        </pic:blipFill>
                        <pic:spPr bwMode="auto">
                          <a:xfrm>
                            <a:off x="0" y="0"/>
                            <a:ext cx="608965" cy="570230"/>
                          </a:xfrm>
                          <a:prstGeom prst="rect">
                            <a:avLst/>
                          </a:prstGeom>
                        </pic:spPr>
                      </pic:pic>
                    </a:graphicData>
                  </a:graphic>
                </wp:inline>
              </w:drawing>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120" w:after="0"/>
              <w:jc w:val="center"/>
              <w:rPr>
                <w:rFonts w:eastAsia="Times New Roman" w:cs="" w:asciiTheme="minorHAnsi" w:cstheme="minorHAnsi" w:hAnsiTheme="minorHAnsi"/>
                <w:color w:val="000000"/>
              </w:rPr>
            </w:pPr>
            <w:r>
              <w:rPr/>
              <w:drawing>
                <wp:inline distT="0" distB="0" distL="0" distR="0">
                  <wp:extent cx="647700" cy="608330"/>
                  <wp:effectExtent l="0" t="0" r="0" b="0"/>
                  <wp:docPr id="6"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g" descr="Ενδιαφέρομαι και Ενεργώ - Κοινωνική Συναίσθηση και Ευθύνη"/>
                          <pic:cNvPicPr>
                            <a:picLocks noChangeAspect="1" noChangeArrowheads="1"/>
                          </pic:cNvPicPr>
                        </pic:nvPicPr>
                        <pic:blipFill>
                          <a:blip r:embed="rId8"/>
                          <a:stretch>
                            <a:fillRect/>
                          </a:stretch>
                        </pic:blipFill>
                        <pic:spPr bwMode="auto">
                          <a:xfrm>
                            <a:off x="0" y="0"/>
                            <a:ext cx="647700" cy="608330"/>
                          </a:xfrm>
                          <a:prstGeom prst="rect">
                            <a:avLst/>
                          </a:prstGeom>
                        </pic:spPr>
                      </pic:pic>
                    </a:graphicData>
                  </a:graphic>
                </wp:inline>
              </w:drawing>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120" w:after="0"/>
              <w:jc w:val="center"/>
              <w:rPr>
                <w:rFonts w:eastAsia="Times New Roman" w:cs="" w:asciiTheme="minorHAnsi" w:cstheme="minorHAnsi" w:hAnsiTheme="minorHAnsi"/>
                <w:color w:val="000000"/>
              </w:rPr>
            </w:pPr>
            <w:r>
              <w:rPr/>
              <w:drawing>
                <wp:inline distT="0" distB="0" distL="0" distR="0">
                  <wp:extent cx="639445" cy="608330"/>
                  <wp:effectExtent l="0" t="0" r="0" b="0"/>
                  <wp:docPr id="7"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g" descr="Δημιουργώ και Καινοτομώ – Δημιουργική Σκέψη και Πρωτοβουλία"/>
                          <pic:cNvPicPr>
                            <a:picLocks noChangeAspect="1" noChangeArrowheads="1"/>
                          </pic:cNvPicPr>
                        </pic:nvPicPr>
                        <pic:blipFill>
                          <a:blip r:embed="rId9"/>
                          <a:stretch>
                            <a:fillRect/>
                          </a:stretch>
                        </pic:blipFill>
                        <pic:spPr bwMode="auto">
                          <a:xfrm>
                            <a:off x="0" y="0"/>
                            <a:ext cx="639445" cy="608330"/>
                          </a:xfrm>
                          <a:prstGeom prst="rect">
                            <a:avLst/>
                          </a:prstGeom>
                        </pic:spPr>
                      </pic:pic>
                    </a:graphicData>
                  </a:graphic>
                </wp:inline>
              </w:drawing>
            </w:r>
          </w:p>
        </w:tc>
      </w:tr>
      <w:tr>
        <w:trPr>
          <w:trHeight w:val="287"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cs="" w:asciiTheme="minorHAnsi" w:cstheme="minorHAnsi" w:hAnsiTheme="minorHAnsi"/>
                <w:bCs/>
                <w:color w:val="000000"/>
              </w:rPr>
            </w:pPr>
            <w:r>
              <w:rPr>
                <w:rFonts w:asciiTheme="minorHAnsi" w:hAnsiTheme="minorHAnsi"/>
                <w:bCs/>
                <w:i/>
                <w:sz w:val="20"/>
                <w:szCs w:val="20"/>
              </w:rPr>
              <w:t>1. ΥΓΕΙΑ: Διατροφή - Αυτομέριμνα, Οδική Ασφάλεια</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24"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Οικολογία - Παγκόσμια και τοπική Φυσική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 w:val="left" w:pos="391"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STEM/ Εκπαιδευτική Ρομποτική</w:t>
            </w:r>
          </w:p>
        </w:tc>
      </w:tr>
      <w:tr>
        <w:trPr>
          <w:trHeight w:val="596"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24" w:leader="none"/>
              </w:tabs>
              <w:bidi w:val="0"/>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r>
      <w:tr>
        <w:trPr>
          <w:trHeight w:val="622"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58" w:leader="none"/>
              </w:tabs>
              <w:bidi w:val="0"/>
              <w:spacing w:before="0" w:after="120"/>
              <w:ind w:left="34" w:hanging="0"/>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425" w:leader="none"/>
              </w:tabs>
              <w:bidi w:val="0"/>
              <w:spacing w:before="0" w:after="120"/>
              <w:ind w:left="34" w:hanging="0"/>
              <w:jc w:val="center"/>
              <w:rPr>
                <w:rFonts w:asciiTheme="minorHAnsi" w:hAnsiTheme="minorHAnsi"/>
                <w:bCs/>
                <w:iCs/>
                <w:sz w:val="20"/>
                <w:szCs w:val="20"/>
              </w:rPr>
            </w:pPr>
            <w:r>
              <w:rPr>
                <w:rFonts w:asciiTheme="minorHAnsi" w:hAnsiTheme="minorHAnsi"/>
                <w:bCs/>
                <w:iCs/>
                <w:sz w:val="20"/>
                <w:szCs w:val="20"/>
              </w:rPr>
            </w:r>
          </w:p>
        </w:tc>
      </w:tr>
      <w:tr>
        <w:trPr>
          <w:trHeight w:val="1268" w:hRule="atLeast"/>
        </w:trPr>
        <w:tc>
          <w:tcPr>
            <w:tcW w:w="2270"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both"/>
              <w:rPr>
                <w:rFonts w:ascii="Calibri" w:hAnsi="Calibri"/>
                <w:sz w:val="22"/>
                <w:szCs w:val="22"/>
              </w:rPr>
            </w:pPr>
            <w:r>
              <w:rPr>
                <w:rFonts w:ascii="Calibri" w:hAnsi="Calibri"/>
                <w:b/>
                <w:bCs/>
                <w:iCs/>
                <w:sz w:val="22"/>
                <w:szCs w:val="22"/>
              </w:rPr>
              <w:t>Τον Κ.Ο.Κ αγαπώ , Με ασφάλεια κυκλοφορώ.</w:t>
            </w:r>
          </w:p>
          <w:p>
            <w:pPr>
              <w:pStyle w:val="Normal"/>
              <w:widowControl w:val="false"/>
              <w:bidi w:val="0"/>
              <w:spacing w:before="0" w:after="120"/>
              <w:ind w:left="34" w:hanging="0"/>
              <w:jc w:val="both"/>
              <w:rPr>
                <w:rFonts w:ascii="Calibri" w:hAnsi="Calibri"/>
                <w:bCs/>
                <w:iCs/>
                <w:sz w:val="22"/>
                <w:szCs w:val="22"/>
              </w:rPr>
            </w:pPr>
            <w:r>
              <w:rPr>
                <w:rFonts w:ascii="Calibri" w:hAnsi="Calibri"/>
                <w:bCs/>
                <w:iCs/>
                <w:sz w:val="22"/>
                <w:szCs w:val="22"/>
              </w:rPr>
            </w:r>
          </w:p>
        </w:tc>
        <w:tc>
          <w:tcPr>
            <w:tcW w:w="2129"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both"/>
              <w:rPr>
                <w:rFonts w:ascii="Calibri" w:hAnsi="Calibri"/>
                <w:sz w:val="22"/>
                <w:szCs w:val="22"/>
              </w:rPr>
            </w:pPr>
            <w:r>
              <w:rPr>
                <w:rFonts w:ascii="Calibri" w:hAnsi="Calibri"/>
                <w:b/>
                <w:bCs/>
                <w:iCs/>
                <w:sz w:val="22"/>
                <w:szCs w:val="22"/>
              </w:rPr>
              <w:t>Προστάτεψε το δάσος, είναι πηγή ζωής</w:t>
            </w:r>
          </w:p>
        </w:tc>
        <w:tc>
          <w:tcPr>
            <w:tcW w:w="2168"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both"/>
              <w:rPr>
                <w:rFonts w:ascii="Calibri" w:hAnsi="Calibri"/>
                <w:sz w:val="22"/>
                <w:szCs w:val="22"/>
              </w:rPr>
            </w:pPr>
            <w:r>
              <w:rPr>
                <w:rFonts w:ascii="Calibri" w:hAnsi="Calibri"/>
                <w:b/>
                <w:bCs/>
                <w:iCs/>
                <w:sz w:val="22"/>
                <w:szCs w:val="22"/>
              </w:rPr>
              <w:t>Συνεργασία στο Νηπιαγωγείο</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425" w:leader="none"/>
              </w:tabs>
              <w:bidi w:val="0"/>
              <w:spacing w:before="0" w:after="120"/>
              <w:ind w:left="34" w:hanging="0"/>
              <w:jc w:val="both"/>
              <w:rPr>
                <w:rFonts w:ascii="Calibri" w:hAnsi="Calibri"/>
                <w:sz w:val="22"/>
                <w:szCs w:val="22"/>
              </w:rPr>
            </w:pPr>
            <w:r>
              <w:rPr>
                <w:rFonts w:ascii="Calibri" w:hAnsi="Calibri"/>
                <w:b/>
                <w:bCs/>
                <w:iCs/>
                <w:sz w:val="22"/>
                <w:szCs w:val="22"/>
                <w:lang w:val="en-US"/>
              </w:rPr>
              <w:t>STEAM-</w:t>
            </w:r>
            <w:r>
              <w:rPr>
                <w:rFonts w:ascii="Calibri" w:hAnsi="Calibri"/>
                <w:b/>
                <w:bCs/>
                <w:iCs/>
                <w:sz w:val="22"/>
                <w:szCs w:val="22"/>
              </w:rPr>
              <w:t>Και η γη γυρίζει</w:t>
            </w:r>
          </w:p>
        </w:tc>
      </w:tr>
    </w:tbl>
    <w:p>
      <w:pPr>
        <w:pStyle w:val="Normal"/>
        <w:bidi w:val="0"/>
        <w:jc w:val="both"/>
        <w:rPr>
          <w:b/>
        </w:rPr>
      </w:pPr>
      <w:r>
        <w:rPr>
          <w:b/>
        </w:rPr>
      </w:r>
      <w:r>
        <w:br w:type="page"/>
      </w:r>
    </w:p>
    <w:tbl>
      <w:tblPr>
        <w:tblStyle w:val="ab"/>
        <w:tblW w:w="9067" w:type="dxa"/>
        <w:jc w:val="left"/>
        <w:tblInd w:w="0" w:type="dxa"/>
        <w:tblLayout w:type="fixed"/>
        <w:tblCellMar>
          <w:top w:w="0" w:type="dxa"/>
          <w:left w:w="108" w:type="dxa"/>
          <w:bottom w:w="0" w:type="dxa"/>
          <w:right w:w="108" w:type="dxa"/>
        </w:tblCellMar>
        <w:tblLook w:val="04a0"/>
      </w:tblPr>
      <w:tblGrid>
        <w:gridCol w:w="9067"/>
      </w:tblGrid>
      <w:tr>
        <w:trPr>
          <w:trHeight w:val="458" w:hRule="atLeast"/>
        </w:trPr>
        <w:tc>
          <w:tcPr>
            <w:tcW w:w="9067" w:type="dxa"/>
            <w:tcBorders/>
            <w:shd w:color="auto" w:fill="DBDBDB" w:themeFill="accent3" w:themeFillTint="66" w:val="clear"/>
            <w:vAlign w:val="center"/>
          </w:tcPr>
          <w:p>
            <w:pPr>
              <w:pStyle w:val="Normal"/>
              <w:pageBreakBefore/>
              <w:widowControl w:val="false"/>
              <w:bidi w:val="0"/>
              <w:spacing w:before="0" w:after="0"/>
              <w:jc w:val="center"/>
              <w:rPr>
                <w:rFonts w:ascii="Myriad Pro" w:hAnsi="Myriad Pro" w:eastAsia="Times New Roman" w:cs="Aka-AcidGR-DiaryGirl"/>
                <w:b/>
                <w:color w:val="002060"/>
                <w:sz w:val="28"/>
                <w:szCs w:val="28"/>
              </w:rPr>
            </w:pPr>
            <w:r>
              <w:rPr>
                <w:rFonts w:eastAsia="Times New Roman" w:cs="Aka-AcidGR-DiaryGirl" w:ascii="Myriad Pro" w:hAnsi="Myriad Pro"/>
                <w:b/>
                <w:color w:val="002060"/>
                <w:kern w:val="0"/>
                <w:sz w:val="28"/>
                <w:szCs w:val="28"/>
                <w:lang w:val="el-GR" w:eastAsia="el-GR" w:bidi="ar-SA"/>
              </w:rPr>
              <w:t>Βασικός προσανατολισμός του ετήσιου Σχεδίου Δράσης (Πλεονεκτήματα-μειονεκτήματα)</w:t>
            </w:r>
          </w:p>
        </w:tc>
      </w:tr>
    </w:tbl>
    <w:p>
      <w:pPr>
        <w:pStyle w:val="Normal"/>
        <w:widowControl w:val="false"/>
        <w:bidi w:val="0"/>
        <w:spacing w:lineRule="auto" w:line="360"/>
        <w:ind w:right="57" w:hanging="0"/>
        <w:jc w:val="both"/>
        <w:rPr>
          <w:b/>
        </w:rPr>
      </w:pPr>
      <w:r>
        <w:rPr>
          <w:b/>
        </w:rPr>
      </w:r>
    </w:p>
    <w:tbl>
      <w:tblPr>
        <w:tblW w:w="9067" w:type="dxa"/>
        <w:jc w:val="left"/>
        <w:tblInd w:w="0" w:type="dxa"/>
        <w:tblLayout w:type="fixed"/>
        <w:tblCellMar>
          <w:top w:w="0" w:type="dxa"/>
          <w:left w:w="5" w:type="dxa"/>
          <w:bottom w:w="0" w:type="dxa"/>
          <w:right w:w="5" w:type="dxa"/>
        </w:tblCellMar>
        <w:tblLook w:val="01e0"/>
      </w:tblPr>
      <w:tblGrid>
        <w:gridCol w:w="2498"/>
        <w:gridCol w:w="6568"/>
      </w:tblGrid>
      <w:tr>
        <w:trPr>
          <w:trHeight w:val="1114" w:hRule="atLeast"/>
        </w:trPr>
        <w:tc>
          <w:tcPr>
            <w:tcW w:w="249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b/>
              </w:rPr>
            </w:pPr>
            <w:r>
              <w:rPr>
                <w:rFonts w:cs="" w:asciiTheme="minorHAnsi" w:cstheme="minorHAnsi" w:hAnsiTheme="minorHAnsi"/>
                <w:b/>
              </w:rPr>
              <w:t>Το όραμά μας</w:t>
            </w:r>
          </w:p>
        </w:tc>
        <w:tc>
          <w:tcPr>
            <w:tcW w:w="6568" w:type="dxa"/>
            <w:tcBorders>
              <w:top w:val="single" w:sz="4" w:space="0" w:color="5B9BD4"/>
              <w:left w:val="single" w:sz="4" w:space="0" w:color="5B9BD4"/>
              <w:bottom w:val="single" w:sz="4" w:space="0" w:color="5B9BD4"/>
              <w:right w:val="single" w:sz="4" w:space="0" w:color="5B9BD4"/>
            </w:tcBorders>
          </w:tcPr>
          <w:p>
            <w:pPr>
              <w:pStyle w:val="NormalWeb"/>
              <w:widowControl w:val="false"/>
              <w:bidi w:val="0"/>
              <w:spacing w:beforeAutospacing="0" w:before="0" w:afterAutospacing="0" w:after="0"/>
              <w:ind w:left="142" w:hanging="0"/>
              <w:jc w:val="left"/>
              <w:rPr>
                <w:lang w:val="el-GR"/>
              </w:rPr>
            </w:pPr>
            <w:r>
              <w:rPr>
                <w:rFonts w:cs="Calibri" w:ascii="Calibri" w:hAnsi="Calibri"/>
                <w:color w:val="000000"/>
                <w:sz w:val="22"/>
                <w:szCs w:val="22"/>
                <w:lang w:val="el-GR"/>
              </w:rPr>
              <w:t xml:space="preserve">   </w:t>
            </w:r>
            <w:r>
              <w:rPr>
                <w:rFonts w:cs="Calibri" w:ascii="Calibri" w:hAnsi="Calibri"/>
                <w:color w:val="000000"/>
                <w:sz w:val="22"/>
                <w:szCs w:val="22"/>
                <w:lang w:val="el-GR"/>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Pr>
                <w:rFonts w:cs="Calibri" w:ascii="Calibri" w:hAnsi="Calibri"/>
                <w:color w:val="000000"/>
                <w:sz w:val="13"/>
                <w:szCs w:val="13"/>
                <w:vertAlign w:val="superscript"/>
                <w:lang w:val="el-GR"/>
              </w:rPr>
              <w:t>ου</w:t>
            </w:r>
            <w:r>
              <w:rPr>
                <w:rFonts w:cs="Calibri" w:ascii="Calibri" w:hAnsi="Calibri"/>
                <w:color w:val="000000"/>
                <w:sz w:val="22"/>
                <w:szCs w:val="22"/>
                <w:lang w:val="el-GR"/>
              </w:rPr>
              <w:t xml:space="preserve"> αιώνα στις 3 βασικές κατηγορίες, στις οποίες αυτές διακρίνονται: α. δεξιότητες </w:t>
            </w:r>
            <w:r>
              <w:rPr>
                <w:rFonts w:cs="Calibri" w:ascii="Calibri" w:hAnsi="Calibri"/>
                <w:b/>
                <w:bCs/>
                <w:i/>
                <w:iCs/>
                <w:color w:val="000000"/>
                <w:sz w:val="22"/>
                <w:szCs w:val="22"/>
                <w:lang w:val="el-GR"/>
              </w:rPr>
              <w:t>μάθησης</w:t>
            </w:r>
            <w:r>
              <w:rPr>
                <w:rFonts w:cs="Calibri" w:ascii="Calibri" w:hAnsi="Calibri"/>
                <w:color w:val="000000"/>
                <w:sz w:val="22"/>
                <w:szCs w:val="22"/>
                <w:lang w:val="el-GR"/>
              </w:rPr>
              <w:t xml:space="preserve"> (κριτική σκέψη, δημιουργικότητα, συνεργασία και επικοινωνία) , β. δεξιότητες </w:t>
            </w:r>
            <w:r>
              <w:rPr>
                <w:rFonts w:cs="Calibri" w:ascii="Calibri" w:hAnsi="Calibri"/>
                <w:b/>
                <w:bCs/>
                <w:i/>
                <w:iCs/>
                <w:color w:val="000000"/>
                <w:sz w:val="22"/>
                <w:szCs w:val="22"/>
                <w:lang w:val="el-GR"/>
              </w:rPr>
              <w:t>αλφαβητισμού</w:t>
            </w:r>
            <w:r>
              <w:rPr>
                <w:rFonts w:cs="Calibri" w:ascii="Calibri" w:hAnsi="Calibri"/>
                <w:color w:val="000000"/>
                <w:sz w:val="22"/>
                <w:szCs w:val="22"/>
                <w:lang w:val="el-GR"/>
              </w:rPr>
              <w:t xml:space="preserve"> (ιδιαιτέρως ψηφιακού εγγραμματισμού) και γ. δεξιότητες </w:t>
            </w:r>
            <w:r>
              <w:rPr>
                <w:rFonts w:cs="Calibri" w:ascii="Calibri" w:hAnsi="Calibri"/>
                <w:b/>
                <w:bCs/>
                <w:i/>
                <w:iCs/>
                <w:color w:val="000000"/>
                <w:sz w:val="22"/>
                <w:szCs w:val="22"/>
                <w:lang w:val="el-GR"/>
              </w:rPr>
              <w:t xml:space="preserve">ζωής </w:t>
            </w:r>
            <w:r>
              <w:rPr>
                <w:rFonts w:cs="Calibri" w:ascii="Calibri" w:hAnsi="Calibri"/>
                <w:color w:val="000000"/>
                <w:sz w:val="22"/>
                <w:szCs w:val="22"/>
                <w:lang w:val="el-GR"/>
              </w:rPr>
              <w:t>(ευελιξία, ηγεσία, ανάληψη πρωτοβουλίας και παραγωγικότητα).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pPr>
              <w:pStyle w:val="Normal"/>
              <w:widowControl w:val="false"/>
              <w:bidi w:val="0"/>
              <w:jc w:val="left"/>
              <w:rPr/>
            </w:pPr>
            <w:r>
              <w:rPr/>
            </w:r>
          </w:p>
          <w:p>
            <w:pPr>
              <w:pStyle w:val="Normal"/>
              <w:widowControl w:val="false"/>
              <w:bidi w:val="0"/>
              <w:ind w:left="142" w:hanging="0"/>
              <w:jc w:val="left"/>
              <w:rPr>
                <w:rFonts w:cs="" w:asciiTheme="minorHAnsi" w:cstheme="minorHAnsi" w:hAnsiTheme="minorHAnsi"/>
                <w:szCs w:val="24"/>
              </w:rPr>
            </w:pPr>
            <w:r>
              <w:rPr>
                <w:rFonts w:cs="Calibri" w:ascii="Calibri" w:hAnsi="Calibri"/>
                <w:color w:val="000000"/>
              </w:rPr>
              <w:t xml:space="preserve">   </w:t>
            </w:r>
            <w:r>
              <w:rPr>
                <w:rFonts w:cs="Calibri" w:ascii="Calibri" w:hAnsi="Calibri"/>
                <w:color w:val="000000"/>
                <w:sz w:val="22"/>
                <w:szCs w:val="22"/>
              </w:rPr>
              <w:t xml:space="preserve">Στα σημαντικά </w:t>
            </w:r>
            <w:r>
              <w:rPr>
                <w:rFonts w:cs="Calibri" w:ascii="Calibri" w:hAnsi="Calibri"/>
                <w:b/>
                <w:bCs/>
                <w:i/>
                <w:iCs/>
                <w:color w:val="000000"/>
                <w:sz w:val="22"/>
                <w:szCs w:val="22"/>
              </w:rPr>
              <w:t>πλεονεκτήματα</w:t>
            </w:r>
            <w:r>
              <w:rPr>
                <w:rFonts w:cs="Calibri" w:ascii="Calibri" w:hAnsi="Calibri"/>
                <w:i/>
                <w:iCs/>
                <w:color w:val="000000"/>
                <w:sz w:val="22"/>
                <w:szCs w:val="22"/>
              </w:rPr>
              <w:t>,</w:t>
            </w:r>
            <w:r>
              <w:rPr>
                <w:rFonts w:cs="Calibri" w:ascii="Calibri" w:hAnsi="Calibri"/>
                <w:color w:val="000000"/>
                <w:sz w:val="22"/>
                <w:szCs w:val="22"/>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δραστηριοτήτων, β.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δ. η επαρκής υλικοτεχνική υποδομή της Σχολικής Μονάδας σε συνδυασμό με τις ψηφιακές δεξιότητες των εκπαιδευτικών και ε. η ύπαρξη ιστοσελίδας του σχολείου για την ευκολότερη και άμεση διάχυση των αποτελεσμάτων των δράσεων.</w:t>
            </w:r>
          </w:p>
        </w:tc>
      </w:tr>
      <w:tr>
        <w:trPr>
          <w:trHeight w:val="835"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i/>
                <w:i/>
              </w:rPr>
            </w:pPr>
            <w:r>
              <w:rPr>
                <w:rFonts w:cs="" w:asciiTheme="minorHAnsi" w:cstheme="minorHAnsi" w:hAnsiTheme="minorHAnsi"/>
                <w:b/>
              </w:rPr>
              <w:t>Στόχοι της σχολικής μονάδας σε σχέση με τις τοπικές και ενδοσχολικές ανάγκες</w:t>
            </w:r>
          </w:p>
        </w:tc>
        <w:tc>
          <w:tcPr>
            <w:tcW w:w="6568" w:type="dxa"/>
            <w:tcBorders>
              <w:top w:val="single" w:sz="4" w:space="0" w:color="5B9BD4"/>
              <w:left w:val="single" w:sz="4" w:space="0" w:color="5B9BD4"/>
              <w:bottom w:val="single" w:sz="4" w:space="0" w:color="5B9BD4"/>
              <w:right w:val="single" w:sz="4" w:space="0" w:color="5B9BD4"/>
            </w:tcBorders>
          </w:tcPr>
          <w:p>
            <w:pPr>
              <w:pStyle w:val="NormalWeb"/>
              <w:widowControl w:val="false"/>
              <w:bidi w:val="0"/>
              <w:spacing w:beforeAutospacing="0" w:before="0" w:afterAutospacing="0" w:after="0"/>
              <w:jc w:val="left"/>
              <w:rPr>
                <w:lang w:val="el-GR"/>
              </w:rPr>
            </w:pPr>
            <w:r>
              <w:rPr>
                <w:rFonts w:cs="Calibri" w:ascii="Calibri" w:hAnsi="Calibri"/>
                <w:color w:val="000000"/>
                <w:sz w:val="22"/>
                <w:szCs w:val="22"/>
                <w:lang w:val="el-GR"/>
              </w:rPr>
              <w:t xml:space="preserve">   </w:t>
            </w:r>
            <w:r>
              <w:rPr>
                <w:rFonts w:cs="Calibri" w:ascii="Calibri" w:hAnsi="Calibri"/>
                <w:color w:val="000000"/>
                <w:sz w:val="22"/>
                <w:szCs w:val="22"/>
                <w:lang w:val="el-GR"/>
              </w:rPr>
              <w:t>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τοπικές και ενδοσχολικές ανάγκες θα εστιάσουν στα εξής:</w:t>
            </w:r>
          </w:p>
          <w:p>
            <w:pPr>
              <w:pStyle w:val="NormalWeb"/>
              <w:widowControl w:val="false"/>
              <w:numPr>
                <w:ilvl w:val="0"/>
                <w:numId w:val="1"/>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 δημιουργία κλίματος εμπιστοσύνης και γόνιμης συνεργασίας τόσο μεταξύ των νηπίων όσο και μεταξύ των εκπαιδευτικών</w:t>
            </w:r>
          </w:p>
          <w:p>
            <w:pPr>
              <w:pStyle w:val="NormalWeb"/>
              <w:widowControl w:val="false"/>
              <w:numPr>
                <w:ilvl w:val="0"/>
                <w:numId w:val="1"/>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στην καλλιέργεια των βασικών δεξιοτήτων του προγράμματος «</w:t>
            </w:r>
            <w:r>
              <w:rPr>
                <w:rFonts w:cs="Calibri" w:ascii="Calibri" w:hAnsi="Calibri"/>
                <w:i/>
                <w:iCs/>
                <w:color w:val="000000"/>
                <w:sz w:val="22"/>
                <w:szCs w:val="22"/>
                <w:lang w:val="el-GR"/>
              </w:rPr>
              <w:t>Εργαστήρια Δεξιοτήτων</w:t>
            </w:r>
            <w:r>
              <w:rPr>
                <w:rFonts w:cs="Calibri" w:ascii="Calibri" w:hAnsi="Calibri"/>
                <w:color w:val="000000"/>
                <w:sz w:val="22"/>
                <w:szCs w:val="22"/>
                <w:lang w:val="el-GR"/>
              </w:rPr>
              <w:t>», όπως αυτές περιγράφηκαν στην προηγούμενη ενότητα, με απώτερο στόχο την ολιστική ανάπτυξη της προσωπικότητας των νηπίων</w:t>
            </w:r>
          </w:p>
          <w:p>
            <w:pPr>
              <w:pStyle w:val="NormalWeb"/>
              <w:widowControl w:val="false"/>
              <w:numPr>
                <w:ilvl w:val="0"/>
                <w:numId w:val="1"/>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pPr>
              <w:pStyle w:val="NormalWeb"/>
              <w:widowControl w:val="false"/>
              <w:numPr>
                <w:ilvl w:val="0"/>
                <w:numId w:val="2"/>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 συνειδητοποίηση της ανάγκης μετάβασης από το «</w:t>
            </w:r>
            <w:r>
              <w:rPr>
                <w:rFonts w:cs="Calibri" w:ascii="Calibri" w:hAnsi="Calibri"/>
                <w:i/>
                <w:iCs/>
                <w:color w:val="000000"/>
                <w:sz w:val="22"/>
                <w:szCs w:val="22"/>
                <w:lang w:val="el-GR"/>
              </w:rPr>
              <w:t>εγώ</w:t>
            </w:r>
            <w:r>
              <w:rPr>
                <w:rFonts w:cs="Calibri" w:ascii="Calibri" w:hAnsi="Calibri"/>
                <w:color w:val="000000"/>
                <w:sz w:val="22"/>
                <w:szCs w:val="22"/>
                <w:lang w:val="el-GR"/>
              </w:rPr>
              <w:t>» στο «</w:t>
            </w:r>
            <w:r>
              <w:rPr>
                <w:rFonts w:cs="Calibri" w:ascii="Calibri" w:hAnsi="Calibri"/>
                <w:i/>
                <w:iCs/>
                <w:color w:val="000000"/>
                <w:sz w:val="22"/>
                <w:szCs w:val="22"/>
                <w:lang w:val="el-GR"/>
              </w:rPr>
              <w:t>εμείς</w:t>
            </w:r>
            <w:r>
              <w:rPr>
                <w:rFonts w:cs="Calibri" w:ascii="Calibri" w:hAnsi="Calibri"/>
                <w:color w:val="000000"/>
                <w:sz w:val="22"/>
                <w:szCs w:val="22"/>
                <w:lang w:val="el-GR"/>
              </w:rPr>
              <w:t>» καθώς και στη συνακόλουθη κινητοποίηση των μαθητών και μαθητριών και την ανάληψη δράσης για το κοινό καλό</w:t>
            </w:r>
          </w:p>
          <w:p>
            <w:pPr>
              <w:pStyle w:val="NormalWeb"/>
              <w:widowControl w:val="false"/>
              <w:numPr>
                <w:ilvl w:val="0"/>
                <w:numId w:val="2"/>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pPr>
              <w:pStyle w:val="NormalWeb"/>
              <w:widowControl w:val="false"/>
              <w:numPr>
                <w:ilvl w:val="0"/>
                <w:numId w:val="2"/>
              </w:numPr>
              <w:bidi w:val="0"/>
              <w:spacing w:beforeAutospacing="0" w:before="0" w:afterAutospacing="0" w:after="0"/>
              <w:jc w:val="left"/>
              <w:textAlignment w:val="baseline"/>
              <w:rPr>
                <w:rFonts w:ascii="Calibri" w:hAnsi="Calibri" w:cs="Calibri"/>
                <w:color w:val="000000"/>
                <w:sz w:val="22"/>
                <w:szCs w:val="22"/>
                <w:lang w:val="el-GR"/>
              </w:rPr>
            </w:pPr>
            <w:r>
              <w:rPr>
                <w:rFonts w:cs="Calibri" w:ascii="Calibri" w:hAnsi="Calibri"/>
                <w:color w:val="000000"/>
                <w:sz w:val="22"/>
                <w:szCs w:val="22"/>
                <w:lang w:val="el-GR"/>
              </w:rPr>
              <w:t>στην εξοικείωση των νηπίων με τις Νέες Τεχνολογίες και τα ψηφιακά εκπαιδευτικά περιβάλλοντα</w:t>
            </w:r>
            <w:r>
              <w:rPr>
                <w:rFonts w:cs="Calibri" w:ascii="Calibri" w:hAnsi="Calibri"/>
                <w:color w:val="000000"/>
                <w:sz w:val="22"/>
                <w:szCs w:val="22"/>
              </w:rPr>
              <w:t>        </w:t>
            </w:r>
          </w:p>
          <w:p>
            <w:pPr>
              <w:pStyle w:val="Normal"/>
              <w:widowControl w:val="false"/>
              <w:bidi w:val="0"/>
              <w:jc w:val="left"/>
              <w:rPr>
                <w:rFonts w:cs="" w:asciiTheme="minorHAnsi" w:cstheme="minorHAnsi" w:hAnsiTheme="minorHAnsi"/>
                <w:szCs w:val="24"/>
              </w:rPr>
            </w:pPr>
            <w:r>
              <w:rPr>
                <w:rFonts w:cs="" w:asciiTheme="minorHAnsi" w:cstheme="minorHAnsi" w:hAnsiTheme="minorHAnsi"/>
                <w:szCs w:val="24"/>
              </w:rPr>
            </w:r>
          </w:p>
        </w:tc>
      </w:tr>
      <w:tr>
        <w:trPr>
          <w:trHeight w:val="540" w:hRule="atLeast"/>
        </w:trPr>
        <w:tc>
          <w:tcPr>
            <w:tcW w:w="9066" w:type="dxa"/>
            <w:gridSpan w:val="2"/>
            <w:tcBorders>
              <w:top w:val="single" w:sz="4" w:space="0" w:color="5B9BD4"/>
              <w:left w:val="single" w:sz="4" w:space="0" w:color="5B9BD4"/>
              <w:bottom w:val="single" w:sz="4" w:space="0" w:color="5B9BD4"/>
              <w:right w:val="single" w:sz="4" w:space="0" w:color="5B9BD4"/>
            </w:tcBorders>
            <w:shd w:color="auto" w:fill="D9D9D9" w:themeFill="background1" w:themeFillShade="d9" w:val="clear"/>
            <w:vAlign w:val="center"/>
          </w:tcPr>
          <w:p>
            <w:pPr>
              <w:pStyle w:val="Normal"/>
              <w:widowControl w:val="false"/>
              <w:bidi w:val="0"/>
              <w:jc w:val="left"/>
              <w:rPr>
                <w:rFonts w:ascii="Myriad Pro" w:hAnsi="Myriad Pro" w:eastAsia="Times New Roman" w:cs="Aka-AcidGR-DiaryGirl"/>
                <w:b/>
                <w:color w:val="002060"/>
                <w:sz w:val="24"/>
                <w:szCs w:val="24"/>
              </w:rPr>
            </w:pPr>
            <w:r>
              <w:rPr>
                <w:rFonts w:eastAsia="Times New Roman" w:cs="Aka-AcidGR-DiaryGirl" w:ascii="Myriad Pro" w:hAnsi="Myriad Pro"/>
                <w:b/>
                <w:color w:val="002060"/>
                <w:sz w:val="24"/>
                <w:szCs w:val="24"/>
              </w:rPr>
              <w:t>Ο ΠΡΟΓΡΑΜΜΑΤΙΣΜΟΣ ΤΩΝ ΕΡΓΑΣΤΗΡΙΩΝ  ΑΝΑ ΘΕΜΑΤΙΚΗ ΕΝΟΤΗΤΑ</w:t>
            </w:r>
          </w:p>
        </w:tc>
      </w:tr>
      <w:tr>
        <w:trPr>
          <w:trHeight w:val="369"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r>
          </w:p>
        </w:tc>
        <w:tc>
          <w:tcPr>
            <w:tcW w:w="65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i/>
                <w:i/>
                <w:iCs/>
                <w:sz w:val="20"/>
                <w:szCs w:val="20"/>
              </w:rPr>
            </w:pPr>
            <w:r>
              <w:rPr>
                <w:rFonts w:cs="" w:asciiTheme="minorHAnsi" w:cstheme="minorHAnsi" w:hAnsiTheme="minorHAnsi"/>
                <w:i/>
                <w:iCs/>
                <w:sz w:val="20"/>
                <w:szCs w:val="20"/>
              </w:rPr>
              <w:t>Περιγράφουμε αδρά τις αποφάσεις του Συλλόγου Διδασκόντων</w:t>
            </w:r>
          </w:p>
        </w:tc>
      </w:tr>
      <w:tr>
        <w:trPr>
          <w:trHeight w:val="699" w:hRule="atLeast"/>
        </w:trPr>
        <w:tc>
          <w:tcPr>
            <w:tcW w:w="249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Ως προς τη  Θεματική Ενότητα</w:t>
            </w:r>
          </w:p>
          <w:p>
            <w:pPr>
              <w:pStyle w:val="Normal"/>
              <w:widowControl w:val="false"/>
              <w:bidi w:val="0"/>
              <w:jc w:val="left"/>
              <w:rPr>
                <w:rFonts w:cs="" w:asciiTheme="minorHAnsi" w:cstheme="minorHAnsi" w:hAnsiTheme="minorHAnsi"/>
                <w:b/>
                <w:color w:val="000000"/>
              </w:rPr>
            </w:pPr>
            <w:r>
              <w:rPr/>
              <w:drawing>
                <wp:inline distT="0" distB="0" distL="0" distR="0">
                  <wp:extent cx="647700" cy="647700"/>
                  <wp:effectExtent l="0" t="0" r="0" b="0"/>
                  <wp:docPr id="8" name="Εικόνα3"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3" descr="Ζω καλύτερα – Ευ Ζην"/>
                          <pic:cNvPicPr>
                            <a:picLocks noChangeAspect="1" noChangeArrowheads="1"/>
                          </pic:cNvPicPr>
                        </pic:nvPicPr>
                        <pic:blipFill>
                          <a:blip r:embed="rId10"/>
                          <a:stretch>
                            <a:fillRect/>
                          </a:stretch>
                        </pic:blipFill>
                        <pic:spPr bwMode="auto">
                          <a:xfrm>
                            <a:off x="0" y="0"/>
                            <a:ext cx="647700" cy="647700"/>
                          </a:xfrm>
                          <a:prstGeom prst="rect">
                            <a:avLst/>
                          </a:prstGeom>
                        </pic:spPr>
                      </pic:pic>
                    </a:graphicData>
                  </a:graphic>
                </wp:inline>
              </w:drawing>
            </w:r>
          </w:p>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Ζω καλύτερα- Ευ ζην</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ascii="Calibri" w:hAnsi="Calibri"/>
                <w:sz w:val="22"/>
                <w:szCs w:val="22"/>
              </w:rPr>
            </w:pPr>
            <w:r>
              <w:rPr>
                <w:rFonts w:cs="Calibri" w:ascii="Calibri" w:hAnsi="Calibri"/>
                <w:color w:val="002060"/>
                <w:sz w:val="22"/>
                <w:szCs w:val="22"/>
              </w:rPr>
              <w:t>Θέμα: ΥΓΕΙΑ: Ασφάλεια στον δρόμο</w:t>
            </w:r>
          </w:p>
          <w:p>
            <w:pPr>
              <w:pStyle w:val="Normal"/>
              <w:widowControl w:val="false"/>
              <w:bidi w:val="0"/>
              <w:spacing w:before="0" w:after="120"/>
              <w:ind w:left="34" w:hanging="0"/>
              <w:jc w:val="left"/>
              <w:rPr>
                <w:rFonts w:ascii="Calibri" w:hAnsi="Calibri"/>
                <w:sz w:val="22"/>
                <w:szCs w:val="22"/>
              </w:rPr>
            </w:pPr>
            <w:r>
              <w:rPr>
                <w:rFonts w:ascii="Calibri" w:hAnsi="Calibri"/>
                <w:b/>
                <w:bCs/>
                <w:iCs/>
                <w:sz w:val="22"/>
                <w:szCs w:val="22"/>
              </w:rPr>
              <w:t>«Τον Κ.Ο.Κ. αγαπώ. Με ασφάλεια κυκλοφορώ»</w:t>
            </w:r>
          </w:p>
          <w:p>
            <w:pPr>
              <w:pStyle w:val="Normal"/>
              <w:widowControl w:val="false"/>
              <w:bidi w:val="0"/>
              <w:jc w:val="left"/>
              <w:rPr>
                <w:rFonts w:ascii="Calibri" w:hAnsi="Calibri"/>
                <w:sz w:val="22"/>
                <w:szCs w:val="22"/>
              </w:rPr>
            </w:pPr>
            <w:r>
              <w:rPr>
                <w:rFonts w:cs="" w:ascii="Calibri" w:hAnsi="Calibri" w:cstheme="minorHAnsi"/>
                <w:sz w:val="22"/>
                <w:szCs w:val="22"/>
              </w:rPr>
              <w:t xml:space="preserve">   </w:t>
            </w:r>
            <w:r>
              <w:rPr>
                <w:rFonts w:cs="" w:ascii="Calibri" w:hAnsi="Calibri" w:cstheme="minorHAnsi"/>
                <w:sz w:val="22"/>
                <w:szCs w:val="22"/>
              </w:rPr>
              <w:t xml:space="preserve">Κύριος σκοπός του συγκεκριμένου προγράμματος για την Οδική Κυκλοφορία και Ασφάλεια είναι να γνωρίσουν τα παιδιά τον κώδικα οδικής κυκλοφορίας, τον τρόπο με τον οποίο κινούνται τα οχήματα και οι πεζοί, να κατανοήσουν τους κανόνες της οδικής συμπεριφοράς και να αναπτύξουν δεξιότητες ασφαλούς μετακίνησης, αντίληψης και αντιμετώπισης των κινδύνων του δρόμου. Τα παιδιά κυκλοφορούν στον δρόμο ως πεζοί, ως επιβάτες αλλά και ως οδηγοί. Γι’  αυτό πρέπει να τα βοηθήσουμε να αξιοποιήσουν όσο καλύτερα γίνεται κάθε ευκαιρία που τους δίνεται και να εξοικειωθούν με τους Κανόνες Οδικής Ασφάλειας. Το παρόν σχέδιο Κυκλοφοριακής Αγωγής, επιδιώκει την ανάπτυξη των δεξιοτήτων, της γνώσης, της κατανόησης και των προτύπων συμπεριφοράς που ωθεί τους χρήστες των οδών στην πρόληψη των ατυχημάτων. Θεωρούμε πως μέσα από την ενασχόλησή μας με το συγκεκριμένο θέμα, οι μαθητές/ριες μπορούν να ευαισθητοποιηθούν περισσότερο σε θέματα που αφορούν την οδική ασφάλεια και να γίνουν ενεργοί πολίτες µε θετικές στάσεις και συμπεριφορές προς τον κόσμο των ενηλίκων. Επιθυμούμε να δώσουμε χώρο και χρόνο σε όλα τα παιδιά να εκφραστούν, να δημιουργήσουν να αλληλεπιδράσουν. Η μελέτη του θέματος γίνεται με βιωματικό τρόπο και τα παιδιά κατακτούν τη γνώση με πολλούς διαφορετικούς τρόπους και δραστηριότητες που έχουν νόημα για αυτά, κατανοώντας καλύτερα γεγονότα και φαινόμενα του περιβάλλοντός του </w:t>
            </w:r>
          </w:p>
          <w:p>
            <w:pPr>
              <w:pStyle w:val="Normal"/>
              <w:widowControl w:val="false"/>
              <w:bidi w:val="0"/>
              <w:jc w:val="left"/>
              <w:rPr>
                <w:rFonts w:ascii="Calibri" w:hAnsi="Calibri"/>
                <w:sz w:val="22"/>
                <w:szCs w:val="22"/>
              </w:rPr>
            </w:pPr>
            <w:r>
              <w:rPr>
                <w:rFonts w:cs="" w:ascii="Calibri" w:hAnsi="Calibri" w:cstheme="minorHAnsi"/>
                <w:sz w:val="22"/>
                <w:szCs w:val="22"/>
              </w:rPr>
              <w:t>Διάρκεια: 7 εβδομάδες. Περίοδος υλοποίησης: Απρίλιος -Μάιος</w:t>
            </w:r>
          </w:p>
        </w:tc>
      </w:tr>
      <w:tr>
        <w:trPr>
          <w:trHeight w:val="699" w:hRule="atLeast"/>
        </w:trPr>
        <w:tc>
          <w:tcPr>
            <w:tcW w:w="249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i w:val="false"/>
                <w:i w:val="false"/>
                <w:iCs w:val="false"/>
              </w:rPr>
            </w:pPr>
            <w:r>
              <w:rPr>
                <w:rFonts w:cs="" w:asciiTheme="minorHAnsi" w:cstheme="minorHAnsi" w:hAnsiTheme="minorHAnsi"/>
                <w:b/>
                <w:i w:val="false"/>
                <w:iCs w:val="false"/>
                <w:color w:val="000000"/>
              </w:rPr>
              <w:t>Ως προς τη Θεματική Ενότητα</w:t>
            </w:r>
            <w:r>
              <w:rPr>
                <w:rFonts w:eastAsia="Times New Roman" w:cs="" w:asciiTheme="minorHAnsi" w:cstheme="minorHAnsi" w:hAnsiTheme="minorHAnsi"/>
                <w:i w:val="false"/>
                <w:iCs w:val="false"/>
                <w:color w:val="000000"/>
              </w:rPr>
              <w:t xml:space="preserve"> </w:t>
            </w:r>
          </w:p>
          <w:p>
            <w:pPr>
              <w:pStyle w:val="Normal"/>
              <w:widowControl w:val="false"/>
              <w:bidi w:val="0"/>
              <w:jc w:val="left"/>
              <w:rPr>
                <w:i w:val="false"/>
                <w:i w:val="false"/>
                <w:iCs w:val="false"/>
              </w:rPr>
            </w:pPr>
            <w:r>
              <w:rPr/>
              <w:drawing>
                <wp:inline distT="0" distB="0" distL="0" distR="0">
                  <wp:extent cx="609600" cy="571500"/>
                  <wp:effectExtent l="0" t="0" r="0" b="0"/>
                  <wp:docPr id="9" name="Εικόνα4"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4" descr="Φροντίζω το Περιβάλλον – Περιβάλλον"/>
                          <pic:cNvPicPr>
                            <a:picLocks noChangeAspect="1" noChangeArrowheads="1"/>
                          </pic:cNvPicPr>
                        </pic:nvPicPr>
                        <pic:blipFill>
                          <a:blip r:embed="rId11"/>
                          <a:stretch>
                            <a:fillRect/>
                          </a:stretch>
                        </pic:blipFill>
                        <pic:spPr bwMode="auto">
                          <a:xfrm>
                            <a:off x="0" y="0"/>
                            <a:ext cx="609600" cy="571500"/>
                          </a:xfrm>
                          <a:prstGeom prst="rect">
                            <a:avLst/>
                          </a:prstGeom>
                        </pic:spPr>
                      </pic:pic>
                    </a:graphicData>
                  </a:graphic>
                </wp:inline>
              </w:drawing>
            </w:r>
          </w:p>
          <w:p>
            <w:pPr>
              <w:pStyle w:val="Normal"/>
              <w:widowControl w:val="false"/>
              <w:bidi w:val="0"/>
              <w:jc w:val="left"/>
              <w:rPr>
                <w:i w:val="false"/>
                <w:i w:val="false"/>
                <w:iCs w:val="false"/>
              </w:rPr>
            </w:pPr>
            <w:r>
              <w:rPr>
                <w:rFonts w:cs="" w:asciiTheme="minorHAnsi" w:cstheme="minorHAnsi" w:hAnsiTheme="minorHAnsi"/>
                <w:b/>
                <w:i w:val="false"/>
                <w:iCs w:val="false"/>
                <w:color w:val="000000"/>
              </w:rPr>
              <w:t>Φροντίζω το Περιβάλλον</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color w:val="355269"/>
              </w:rPr>
            </w:pPr>
            <w:r>
              <w:rPr>
                <w:rFonts w:cs="" w:ascii="Calibri" w:hAnsi="Calibri" w:cstheme="minorHAnsi"/>
                <w:i w:val="false"/>
                <w:iCs w:val="false"/>
                <w:color w:val="355269"/>
                <w:sz w:val="22"/>
                <w:szCs w:val="22"/>
              </w:rPr>
              <w:t xml:space="preserve">Θέμα: </w:t>
            </w:r>
            <w:r>
              <w:rPr>
                <w:rFonts w:cs="" w:ascii="Calibri" w:hAnsi="Calibri"/>
                <w:bCs/>
                <w:i w:val="false"/>
                <w:iCs w:val="false"/>
                <w:color w:val="355269"/>
                <w:sz w:val="22"/>
                <w:szCs w:val="22"/>
              </w:rPr>
              <w:t>Κλιματική αλλαγή - Φυσικές Καταστροφές, Πολιτική προστασία</w:t>
            </w:r>
          </w:p>
          <w:p>
            <w:pPr>
              <w:pStyle w:val="Normal"/>
              <w:widowControl w:val="false"/>
              <w:bidi w:val="0"/>
              <w:spacing w:before="0" w:after="120"/>
              <w:ind w:left="34" w:hanging="0"/>
              <w:jc w:val="left"/>
              <w:rPr>
                <w:rFonts w:ascii="Calibri" w:hAnsi="Calibri"/>
                <w:i w:val="false"/>
                <w:i w:val="false"/>
                <w:iCs w:val="false"/>
                <w:sz w:val="22"/>
                <w:szCs w:val="22"/>
              </w:rPr>
            </w:pPr>
            <w:r>
              <w:rPr>
                <w:rFonts w:ascii="Calibri" w:hAnsi="Calibri"/>
                <w:b/>
                <w:bCs/>
                <w:i w:val="false"/>
                <w:iCs w:val="false"/>
                <w:sz w:val="22"/>
                <w:szCs w:val="22"/>
              </w:rPr>
              <w:t>«Προστάτεψε το δάσος, είναι πηγή ζωής»</w:t>
            </w:r>
          </w:p>
          <w:p>
            <w:pPr>
              <w:pStyle w:val="Normal"/>
              <w:widowControl w:val="false"/>
              <w:bidi w:val="0"/>
              <w:jc w:val="left"/>
              <w:rPr/>
            </w:pPr>
            <w:r>
              <w:rPr>
                <w:rFonts w:cs="" w:ascii="Calibri" w:hAnsi="Calibri" w:cstheme="minorHAnsi"/>
                <w:i w:val="false"/>
                <w:iCs w:val="false"/>
                <w:sz w:val="22"/>
                <w:szCs w:val="22"/>
              </w:rPr>
              <w:t xml:space="preserve">   </w:t>
            </w:r>
            <w:r>
              <w:rPr>
                <w:rFonts w:cs="" w:ascii="Calibri" w:hAnsi="Calibri" w:cstheme="minorHAnsi"/>
                <w:i w:val="false"/>
                <w:iCs w:val="false"/>
                <w:sz w:val="22"/>
                <w:szCs w:val="22"/>
              </w:rPr>
              <w:t>Β</w:t>
            </w:r>
            <w:r>
              <w:rPr>
                <w:rFonts w:cs="" w:ascii="Calibri" w:hAnsi="Calibri" w:cstheme="minorHAnsi"/>
                <w:sz w:val="22"/>
                <w:szCs w:val="22"/>
              </w:rPr>
              <w:t xml:space="preserve">ασικός σκοπός του προγράμματος είναι η ευαισθητοποίηση, η εκπαίδευση και η αλλαγή συμπεριφοράς των μαθητών/τριών σε θέματα που αφορούν το περιβάλλον και συγκεκριμένα στο δασικό οικοσύστημα. Τα δάση διαδραματίζουν σημαντικό ρόλο στη μείωση του κινδύνου φυσικών καταστροφών, όπως πλημμύρες, ξηρασίες, κατολισθήσεις και άλλα ακραία γεγονότα. Σε παγκόσμιο επίπεδο, τα δάση μετριάζουν την κλιματική αλλαγή μέσω δέσμευσης άνθρακα, συμβάλλουν στην ισορροπία οξυγόνου, διοξειδίου του άνθρακα και υγρασίας στον αέρα. Οι επιμέρους στόχοι του προγράμματος είναι: η ανάδειξη των σχέσεων και αλληλεπιδράσεων φυσικού και ανθρωπογενούς περιβάλλοντος, ο εντοπισμός των ανθρώπινων δραστηριοτήτων που υποβαθμίζουν ή απειλούν το φυσικό περιβάλλον και η ανάδειξη προληπτικών μέτρων, μέσα από διαδικασίες επίλυσης προβλήματος, διερευνητικής μάθησης, αρχές διαφοροποιημένες διδασκαλίας και περιγραφικής αξιολόγησης. Το πρόγραμμα επίσης ενθαρρύνει τη συνεργασία μεταξύ μαθητών, εκπαιδευτικών, γονέων, της τοπικής κοινωνίας καθώς και τη συνεργασία με ειδικούς επιστήμονες για την επίτευξη αποτελεσματικής περιβαλλοντικής δράσης. Στοχεύει στην καλλιέργεια των Δεξιοτήτων Μάθησης του 21ου αιώνα, των Δεξιοτήτων Ζωής, των Δεξιοτήτων του Νου και των Ψηφιακών Δεξιοτήτων. </w:t>
            </w:r>
          </w:p>
          <w:p>
            <w:pPr>
              <w:pStyle w:val="Normal"/>
              <w:widowControl w:val="false"/>
              <w:bidi w:val="0"/>
              <w:jc w:val="left"/>
              <w:rPr>
                <w:rFonts w:ascii="Calibri" w:hAnsi="Calibri"/>
                <w:i w:val="false"/>
                <w:i w:val="false"/>
                <w:iCs w:val="false"/>
                <w:sz w:val="22"/>
                <w:szCs w:val="22"/>
              </w:rPr>
            </w:pPr>
            <w:r>
              <w:rPr>
                <w:rFonts w:cs="" w:ascii="Calibri" w:hAnsi="Calibri" w:cstheme="minorHAnsi"/>
                <w:i w:val="false"/>
                <w:iCs w:val="false"/>
                <w:sz w:val="22"/>
                <w:szCs w:val="22"/>
              </w:rPr>
              <w:t>Διάρκεια: 7 εβδομάδες. Περίοδος υλοποίησης: Φεβρουάριος-Μάρτιος</w:t>
            </w:r>
          </w:p>
        </w:tc>
      </w:tr>
      <w:tr>
        <w:trPr>
          <w:trHeight w:val="568" w:hRule="atLeast"/>
        </w:trPr>
        <w:tc>
          <w:tcPr>
            <w:tcW w:w="249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Ως  προς τη Θεματική Ενότητα</w:t>
            </w:r>
          </w:p>
          <w:p>
            <w:pPr>
              <w:pStyle w:val="Normal"/>
              <w:widowControl w:val="false"/>
              <w:bidi w:val="0"/>
              <w:jc w:val="left"/>
              <w:rPr>
                <w:rFonts w:cs="" w:asciiTheme="minorHAnsi" w:cstheme="minorHAnsi" w:hAnsiTheme="minorHAnsi"/>
                <w:color w:val="000000"/>
              </w:rPr>
            </w:pPr>
            <w:r>
              <w:rPr>
                <w:rFonts w:eastAsia="Times New Roman" w:cs="" w:asciiTheme="minorHAnsi" w:cstheme="minorHAnsi" w:hAnsiTheme="minorHAnsi"/>
                <w:color w:val="000000"/>
              </w:rPr>
              <w:t xml:space="preserve"> </w:t>
            </w:r>
            <w:r>
              <w:rPr/>
              <w:drawing>
                <wp:inline distT="0" distB="0" distL="0" distR="0">
                  <wp:extent cx="647700" cy="647700"/>
                  <wp:effectExtent l="0" t="0" r="0" b="0"/>
                  <wp:docPr id="10" name="Εικόνα5"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5" descr="Ενδιαφέρομαι και Ενεργώ - Κοινωνική Συναίσθηση και Ευθύνη"/>
                          <pic:cNvPicPr>
                            <a:picLocks noChangeAspect="1" noChangeArrowheads="1"/>
                          </pic:cNvPicPr>
                        </pic:nvPicPr>
                        <pic:blipFill>
                          <a:blip r:embed="rId12"/>
                          <a:stretch>
                            <a:fillRect/>
                          </a:stretch>
                        </pic:blipFill>
                        <pic:spPr bwMode="auto">
                          <a:xfrm>
                            <a:off x="0" y="0"/>
                            <a:ext cx="647700" cy="647700"/>
                          </a:xfrm>
                          <a:prstGeom prst="rect">
                            <a:avLst/>
                          </a:prstGeom>
                        </pic:spPr>
                      </pic:pic>
                    </a:graphicData>
                  </a:graphic>
                </wp:inline>
              </w:drawing>
            </w:r>
          </w:p>
          <w:p>
            <w:pPr>
              <w:pStyle w:val="Normal"/>
              <w:widowControl w:val="false"/>
              <w:bidi w:val="0"/>
              <w:jc w:val="left"/>
              <w:rPr>
                <w:rFonts w:cs="" w:asciiTheme="minorHAnsi" w:cstheme="minorHAnsi" w:hAnsiTheme="minorHAnsi"/>
                <w:b/>
                <w:color w:val="000000"/>
              </w:rPr>
            </w:pPr>
            <w:r>
              <w:rPr>
                <w:rFonts w:eastAsia="Times New Roman" w:cs="" w:asciiTheme="minorHAnsi" w:cstheme="minorHAnsi" w:hAnsiTheme="minorHAnsi"/>
                <w:b/>
                <w:color w:val="000000"/>
              </w:rPr>
              <w:t>Ενδιαφέρομαι και Ενεργώ- Κοινωνική Συναίσθηση και Ευθύνη</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color w:val="355269"/>
              </w:rPr>
            </w:pPr>
            <w:r>
              <w:rPr>
                <w:rFonts w:cs="" w:ascii="Calibri" w:hAnsi="Calibri" w:cstheme="minorHAnsi"/>
                <w:color w:val="355269"/>
                <w:sz w:val="22"/>
                <w:szCs w:val="22"/>
              </w:rPr>
              <w:t>Θέμα: Συμπερίληψη, Αλληλοσεβασμός, Διαφορετικότητα</w:t>
            </w:r>
          </w:p>
          <w:p>
            <w:pPr>
              <w:pStyle w:val="Normal"/>
              <w:widowControl w:val="false"/>
              <w:bidi w:val="0"/>
              <w:jc w:val="left"/>
              <w:rPr>
                <w:rFonts w:ascii="Calibri" w:hAnsi="Calibri"/>
                <w:sz w:val="22"/>
                <w:szCs w:val="22"/>
              </w:rPr>
            </w:pPr>
            <w:r>
              <w:rPr>
                <w:rFonts w:cs="" w:ascii="Calibri" w:hAnsi="Calibri" w:cstheme="minorHAnsi"/>
                <w:b/>
                <w:bCs/>
                <w:sz w:val="22"/>
                <w:szCs w:val="22"/>
              </w:rPr>
              <w:t>«Συνεργασία στο Νηπιαγωγείο»</w:t>
            </w:r>
          </w:p>
          <w:p>
            <w:pPr>
              <w:pStyle w:val="Normal"/>
              <w:widowControl w:val="false"/>
              <w:bidi w:val="0"/>
              <w:jc w:val="left"/>
              <w:rPr>
                <w:rFonts w:ascii="Calibri" w:hAnsi="Calibri"/>
                <w:sz w:val="22"/>
                <w:szCs w:val="22"/>
              </w:rPr>
            </w:pPr>
            <w:r>
              <w:rPr>
                <w:rFonts w:cs="" w:ascii="Calibri" w:hAnsi="Calibri" w:cstheme="minorHAnsi"/>
                <w:sz w:val="22"/>
                <w:szCs w:val="22"/>
              </w:rPr>
              <w:t xml:space="preserve">  </w:t>
            </w:r>
            <w:r>
              <w:rPr>
                <w:rFonts w:cs="" w:ascii="Calibri" w:hAnsi="Calibri" w:cstheme="minorHAnsi"/>
                <w:sz w:val="22"/>
                <w:szCs w:val="22"/>
              </w:rPr>
              <w:t>Σκοπός του προγράμματος είναι να προωθήσει την έννοια της συνεργασίας στο νηπιαγωγείο. Στόχοι είναι τα παιδιά να συνεργαστούν με δραστηριότητες ανά ζεύγη, μικρές ή μεγαλύτερες ομάδες προκειμένου να αναπτύξουν δεξιότητες συνεργασίας.  Οι στόχοι του προγράμματος προσδιορίζονται βάσει των Δεξιοτήτων του 21ου αιώνα και πιο συγκεκριμένα σύμφωνα με τις εξής κατηγορίες: Δεξιότητες Μάθησης, Δεξιότητες Ζωής, Δεξιότητες του Νού και Δεξιότητες της Τεχνολογίας και της Επιστήμης. Στα προτεινόμενα εργαστήρια δίνεται κυρίως έμφαση στην ανάπτυξη Δεξιοτήτων Μάθησης και πιο συγκεκριμένα Δεξιοτήτων Επικοινωνίας Κριτικής σκέψης και Συνεργασίας στην Ανάπτυξη Δεξιοτήτων Κοινωνικής Ζωής: Κοινωνικές Δεξιότητες, Ενσυναίσθηση Προσαρμοστικότητα, Υπευθυνότητα και Πρωτοβουλία και στις Δεξιότητες του Νου Στρατηγική Σκέψη Επίλυση Προβλημάτων Μελέτη Περιπτώσεων και Κατασκευές .</w:t>
            </w:r>
          </w:p>
          <w:p>
            <w:pPr>
              <w:pStyle w:val="Normal"/>
              <w:widowControl w:val="false"/>
              <w:bidi w:val="0"/>
              <w:jc w:val="left"/>
              <w:rPr>
                <w:rFonts w:cs="" w:asciiTheme="minorHAnsi" w:cstheme="minorHAnsi" w:hAnsiTheme="minorHAnsi"/>
                <w:szCs w:val="24"/>
              </w:rPr>
            </w:pPr>
            <w:r>
              <w:rPr>
                <w:rFonts w:cs="" w:ascii="Calibri" w:hAnsi="Calibri" w:cstheme="minorHAnsi"/>
                <w:sz w:val="22"/>
                <w:szCs w:val="22"/>
              </w:rPr>
              <w:t>Διάρκεια: 7 εβδομάδες. Περίοδος υλοποίη</w:t>
            </w:r>
            <w:r>
              <w:rPr>
                <w:rFonts w:cs="" w:asciiTheme="minorHAnsi" w:cstheme="minorHAnsi" w:hAnsiTheme="minorHAnsi"/>
                <w:szCs w:val="24"/>
              </w:rPr>
              <w:t>σης: Οκτώβριος - Νοέμβριος</w:t>
            </w:r>
          </w:p>
        </w:tc>
      </w:tr>
      <w:tr>
        <w:trPr>
          <w:trHeight w:val="406" w:hRule="atLeast"/>
        </w:trPr>
        <w:tc>
          <w:tcPr>
            <w:tcW w:w="249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eastAsia="Times New Roman" w:cs="" w:asciiTheme="minorHAnsi" w:cstheme="minorHAnsi" w:hAnsiTheme="minorHAnsi"/>
                <w:color w:val="000000"/>
              </w:rPr>
            </w:pPr>
            <w:r>
              <w:rPr>
                <w:rFonts w:cs="" w:asciiTheme="minorHAnsi" w:cstheme="minorHAnsi" w:hAnsiTheme="minorHAnsi"/>
                <w:b/>
                <w:color w:val="000000"/>
              </w:rPr>
              <w:t>Ως προς τη Θεματική Ενότητα</w:t>
            </w:r>
            <w:r>
              <w:rPr>
                <w:rFonts w:eastAsia="Times New Roman" w:cs="" w:asciiTheme="minorHAnsi" w:cstheme="minorHAnsi" w:hAnsiTheme="minorHAnsi"/>
                <w:color w:val="000000"/>
              </w:rPr>
              <w:t xml:space="preserve"> </w:t>
            </w:r>
          </w:p>
          <w:p>
            <w:pPr>
              <w:pStyle w:val="Normal"/>
              <w:widowControl w:val="false"/>
              <w:bidi w:val="0"/>
              <w:jc w:val="left"/>
              <w:rPr>
                <w:rFonts w:cs="" w:asciiTheme="minorHAnsi" w:cstheme="minorHAnsi" w:hAnsiTheme="minorHAnsi"/>
                <w:color w:val="000000"/>
              </w:rPr>
            </w:pPr>
            <w:r>
              <w:rPr/>
              <w:drawing>
                <wp:inline distT="0" distB="0" distL="0" distR="0">
                  <wp:extent cx="639445" cy="608330"/>
                  <wp:effectExtent l="0" t="0" r="0" b="0"/>
                  <wp:docPr id="11" name="Εικόνα6"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6" descr="Δημιουργώ και Καινοτομώ – Δημιουργική Σκέψη και Πρωτοβουλία"/>
                          <pic:cNvPicPr>
                            <a:picLocks noChangeAspect="1" noChangeArrowheads="1"/>
                          </pic:cNvPicPr>
                        </pic:nvPicPr>
                        <pic:blipFill>
                          <a:blip r:embed="rId13"/>
                          <a:stretch>
                            <a:fillRect/>
                          </a:stretch>
                        </pic:blipFill>
                        <pic:spPr bwMode="auto">
                          <a:xfrm>
                            <a:off x="0" y="0"/>
                            <a:ext cx="639445" cy="608330"/>
                          </a:xfrm>
                          <a:prstGeom prst="rect">
                            <a:avLst/>
                          </a:prstGeom>
                        </pic:spPr>
                      </pic:pic>
                    </a:graphicData>
                  </a:graphic>
                </wp:inline>
              </w:drawing>
            </w:r>
          </w:p>
          <w:p>
            <w:pPr>
              <w:pStyle w:val="Normal"/>
              <w:widowControl w:val="false"/>
              <w:bidi w:val="0"/>
              <w:jc w:val="left"/>
              <w:rPr>
                <w:rFonts w:cs="" w:asciiTheme="minorHAnsi" w:cstheme="minorHAnsi" w:hAnsiTheme="minorHAnsi"/>
                <w:b/>
                <w:color w:val="000000"/>
              </w:rPr>
            </w:pPr>
            <w:r>
              <w:rPr>
                <w:rFonts w:eastAsia="Times New Roman" w:cs="" w:asciiTheme="minorHAnsi" w:cstheme="minorHAnsi" w:hAnsiTheme="minorHAnsi"/>
                <w:b/>
                <w:color w:val="000000"/>
              </w:rPr>
              <w:t>Δημιουργώ και Καινοτομώ- Δημιουργική Σκέψη και Πρωτοβουλία</w:t>
            </w:r>
          </w:p>
        </w:tc>
        <w:tc>
          <w:tcPr>
            <w:tcW w:w="6568" w:type="dxa"/>
            <w:tcBorders>
              <w:top w:val="single" w:sz="4" w:space="0" w:color="5B9BD4"/>
              <w:left w:val="single" w:sz="4" w:space="0" w:color="5B9BD4"/>
              <w:bottom w:val="single" w:sz="4" w:space="0" w:color="5B9BD4"/>
              <w:right w:val="single" w:sz="4" w:space="0" w:color="5B9BD4"/>
            </w:tcBorders>
          </w:tcPr>
          <w:p>
            <w:pPr>
              <w:pStyle w:val="NormalWeb"/>
              <w:widowControl w:val="false"/>
              <w:bidi w:val="0"/>
              <w:spacing w:beforeAutospacing="0" w:before="0" w:afterAutospacing="0" w:after="0"/>
              <w:jc w:val="left"/>
              <w:rPr>
                <w:rFonts w:eastAsia="" w:cs="" w:asciiTheme="minorHAnsi" w:cstheme="minorHAnsi" w:eastAsiaTheme="minorEastAsia" w:hAnsiTheme="minorHAnsi"/>
                <w:sz w:val="22"/>
                <w:lang w:val="el-GR" w:eastAsia="el-GR"/>
              </w:rPr>
            </w:pPr>
            <w:r>
              <w:rPr>
                <w:rFonts w:eastAsia="" w:cs="" w:asciiTheme="minorHAnsi" w:cstheme="minorHAnsi" w:eastAsiaTheme="minorEastAsia" w:hAnsiTheme="minorHAnsi"/>
                <w:color w:val="355269"/>
                <w:sz w:val="22"/>
                <w:lang w:val="el-GR" w:eastAsia="el-GR"/>
              </w:rPr>
              <w:t>Θέμα: STE(A)M</w:t>
            </w:r>
            <w:r>
              <w:rPr>
                <w:rFonts w:eastAsia="" w:cs="" w:asciiTheme="minorHAnsi" w:cstheme="minorHAnsi" w:eastAsiaTheme="minorEastAsia" w:hAnsiTheme="minorHAnsi"/>
                <w:sz w:val="22"/>
                <w:lang w:val="el-GR" w:eastAsia="el-GR"/>
              </w:rPr>
              <w:t xml:space="preserve"> </w:t>
            </w:r>
          </w:p>
          <w:p>
            <w:pPr>
              <w:pStyle w:val="NormalWeb"/>
              <w:widowControl w:val="false"/>
              <w:bidi w:val="0"/>
              <w:spacing w:beforeAutospacing="0" w:before="0" w:afterAutospacing="0" w:after="0"/>
              <w:jc w:val="left"/>
              <w:rPr>
                <w:rFonts w:eastAsia="" w:cs="" w:asciiTheme="minorHAnsi" w:cstheme="minorHAnsi" w:eastAsiaTheme="minorEastAsia" w:hAnsiTheme="minorHAnsi"/>
                <w:b/>
                <w:bCs/>
                <w:sz w:val="22"/>
                <w:lang w:val="el-GR" w:eastAsia="el-GR"/>
              </w:rPr>
            </w:pPr>
            <w:r>
              <w:rPr>
                <w:rFonts w:eastAsia="" w:cs="" w:asciiTheme="minorHAnsi" w:cstheme="minorHAnsi" w:eastAsiaTheme="minorEastAsia" w:hAnsiTheme="minorHAnsi"/>
                <w:b/>
                <w:bCs/>
                <w:sz w:val="22"/>
                <w:lang w:val="el-GR" w:eastAsia="el-GR"/>
              </w:rPr>
              <w:t>«</w:t>
            </w:r>
            <w:r>
              <w:rPr>
                <w:rFonts w:eastAsia="" w:cs="" w:ascii="Calibri" w:hAnsi="Calibri" w:cstheme="minorHAnsi" w:eastAsiaTheme="minorEastAsia"/>
                <w:b/>
                <w:bCs/>
                <w:sz w:val="22"/>
                <w:lang w:val="el-GR" w:eastAsia="el-GR"/>
              </w:rPr>
              <w:t>STE(A)M και η γη γυρίζει...».</w:t>
            </w:r>
          </w:p>
          <w:p>
            <w:pPr>
              <w:pStyle w:val="NormalWeb"/>
              <w:widowControl w:val="false"/>
              <w:bidi w:val="0"/>
              <w:spacing w:beforeAutospacing="0" w:before="0" w:afterAutospacing="0" w:after="0"/>
              <w:jc w:val="left"/>
              <w:rPr>
                <w:rFonts w:ascii="Calibri" w:hAnsi="Calibri"/>
              </w:rPr>
            </w:pPr>
            <w:r>
              <w:rPr>
                <w:rFonts w:cs="Calibri" w:ascii="Calibri" w:hAnsi="Calibri"/>
                <w:color w:val="000000"/>
                <w:sz w:val="22"/>
                <w:szCs w:val="22"/>
                <w:lang w:val="el-GR"/>
              </w:rPr>
              <w:t xml:space="preserve">   </w:t>
            </w:r>
            <w:r>
              <w:rPr>
                <w:rFonts w:cs="Calibri" w:ascii="Calibri" w:hAnsi="Calibri"/>
                <w:color w:val="000000"/>
                <w:sz w:val="22"/>
                <w:szCs w:val="22"/>
                <w:lang w:val="el-GR"/>
              </w:rPr>
              <w:t xml:space="preserve">Το συγκεκριμένο εκπαιδευτικό πρόγραμμα   έχει ως στόχο με βάση τις αρχές του εποικοδομητισμού και με μεθόδους διερευνητικής μάθησης οι μαθητές να σκεφτούν και να βρουν απαντήσεις σε ερωτήσεις για το διάστημα και για το γεγονός ότι οι πλανήτες δεν είναι απομονωμένοι ο ένας από τον άλλον, αλλά αλληλοεξαρτώμενοι καθώς η Σελήνη περιστρέφεται γύρω από τη Γη, η Γη, μαζί με επτά άλλους πλανήτες, περιστρέφεται γύρω από τον Ήλιο και ο Ήλιος, με τη σειρά του, περιστρέφεται γύρω από το κέντρο του γαλαξία μας. Η Σελήνη, η Γη και ο Ήλιος αποτελούν τα τρία ουράνια σώματα τα οποία σχηματίζουν ένα ολοκληρωμένο σύστημα, με την εναλλαγή ημέρας/νύχτας, τις εκλείψεις και τις εποχές που προκύπτουν από τις αλληλεπιδράσεις μεταξύ των σωμάτων αυτών και με τις οποίες οι μικροί μαθητές θα πειραματιστούν και θα γνωρίσουν με βιωματικό τρόπο. </w:t>
            </w:r>
          </w:p>
          <w:p>
            <w:pPr>
              <w:pStyle w:val="Normal"/>
              <w:widowControl w:val="false"/>
              <w:bidi w:val="0"/>
              <w:jc w:val="left"/>
              <w:rPr>
                <w:sz w:val="22"/>
                <w:szCs w:val="22"/>
              </w:rPr>
            </w:pPr>
            <w:r>
              <w:rPr>
                <w:rFonts w:cs="Calibri" w:ascii="Calibri" w:hAnsi="Calibri"/>
                <w:color w:val="000000"/>
                <w:sz w:val="22"/>
                <w:szCs w:val="22"/>
              </w:rPr>
              <w:t>Διάρκεια: 7 εβδομάδες. Περίοδος υλοποίησης: Δεκέμβριος - Ιανουάριος</w:t>
            </w:r>
          </w:p>
        </w:tc>
      </w:tr>
      <w:tr>
        <w:trPr>
          <w:trHeight w:val="1544"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Αναμενόμενο όφελος ως προς το σχολικό κλίμα</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cs="" w:asciiTheme="minorHAnsi" w:cstheme="minorHAnsi" w:hAnsiTheme="minorHAnsi"/>
                <w:sz w:val="22"/>
                <w:szCs w:val="22"/>
              </w:rPr>
              <w:t xml:space="preserve">  </w:t>
            </w:r>
            <w:r>
              <w:rPr>
                <w:rFonts w:cs="" w:asciiTheme="minorHAnsi" w:cstheme="minorHAnsi" w:hAnsiTheme="minorHAnsi"/>
                <w:sz w:val="22"/>
                <w:szCs w:val="22"/>
              </w:rPr>
              <w:t xml:space="preserve">Ανάπτυξη ομαδικού κλίματος και συνεργασίας μεταξύ των μαθητών της σχολικής μονάδας. Εποικοδομητική συνεργασία μεταξύ των εκπαιδευτικών αλλά και ενίσχυση του κλίματος εμπιστοσύνης και συνεργασίας μεταξύ εκπαιδευτικών και μαθητών. Εδραίωση και ανάπτυξη της δημιουργικότητας μεταξύ όλων των μελών της σχολικής μονάδας. </w:t>
            </w:r>
          </w:p>
        </w:tc>
      </w:tr>
      <w:tr>
        <w:trPr>
          <w:trHeight w:val="1406"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Ειδικότερα οφέλη</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cs="" w:asciiTheme="minorHAnsi" w:cstheme="minorHAnsi" w:hAnsiTheme="minorHAnsi"/>
                <w:sz w:val="22"/>
                <w:szCs w:val="22"/>
              </w:rPr>
              <w:t xml:space="preserve">   </w:t>
            </w:r>
            <w:r>
              <w:rPr>
                <w:rFonts w:cs="" w:asciiTheme="minorHAnsi" w:cstheme="minorHAnsi" w:hAnsiTheme="minorHAnsi"/>
                <w:sz w:val="22"/>
                <w:szCs w:val="22"/>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trPr>
          <w:trHeight w:val="1411"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Αναμενόμενο αντίκτυπο για την ανάπτυξη της σχολικής κοινότητας</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cs="" w:asciiTheme="minorHAnsi" w:cstheme="minorHAnsi" w:hAnsiTheme="minorHAnsi"/>
                <w:sz w:val="22"/>
                <w:szCs w:val="22"/>
              </w:rPr>
              <w:t xml:space="preserve">   </w:t>
            </w:r>
            <w:r>
              <w:rPr>
                <w:rFonts w:cs="" w:asciiTheme="minorHAnsi" w:cstheme="minorHAnsi" w:hAnsiTheme="minorHAnsi"/>
                <w:sz w:val="22"/>
                <w:szCs w:val="22"/>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trPr>
          <w:trHeight w:val="990" w:hRule="atLeast"/>
        </w:trPr>
        <w:tc>
          <w:tcPr>
            <w:tcW w:w="2498" w:type="dxa"/>
            <w:tcBorders>
              <w:top w:val="single" w:sz="4" w:space="0" w:color="5B9BD4"/>
              <w:left w:val="single" w:sz="4" w:space="0" w:color="5B9BD4"/>
              <w:bottom w:val="single" w:sz="4" w:space="0" w:color="5B9BD4"/>
              <w:right w:val="single" w:sz="4" w:space="0" w:color="5B9BD4"/>
            </w:tcBorders>
            <w:shd w:color="auto" w:fill="auto" w:val="clear"/>
            <w:vAlign w:val="center"/>
          </w:tcPr>
          <w:p>
            <w:pPr>
              <w:pStyle w:val="Normal"/>
              <w:widowControl w:val="false"/>
              <w:bidi w:val="0"/>
              <w:jc w:val="left"/>
              <w:rPr>
                <w:rFonts w:cs="" w:asciiTheme="minorHAnsi" w:cstheme="minorHAnsi" w:hAnsiTheme="minorHAnsi"/>
                <w:b/>
                <w:color w:val="000000"/>
              </w:rPr>
            </w:pPr>
            <w:r>
              <w:rPr>
                <w:rFonts w:cs="" w:asciiTheme="minorHAnsi" w:cstheme="minorHAnsi" w:hAnsiTheme="minorHAnsi"/>
                <w:b/>
                <w:color w:val="000000"/>
              </w:rPr>
              <w:t>Αντίκτυπο στην τοπική κοινότητα</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cs="Calibri" w:ascii="Calibri" w:hAnsi="Calibri"/>
                <w:color w:val="000000"/>
                <w:sz w:val="22"/>
                <w:szCs w:val="22"/>
              </w:rPr>
              <w:t xml:space="preserve">   </w:t>
            </w:r>
            <w:r>
              <w:rPr>
                <w:rFonts w:cs="Calibri" w:ascii="Calibri" w:hAnsi="Calibri"/>
                <w:color w:val="000000"/>
                <w:sz w:val="22"/>
                <w:szCs w:val="22"/>
              </w:rPr>
              <w:t>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χρονιάς.</w:t>
            </w:r>
          </w:p>
        </w:tc>
      </w:tr>
      <w:tr>
        <w:trPr>
          <w:trHeight w:val="1687" w:hRule="atLeast"/>
        </w:trPr>
        <w:tc>
          <w:tcPr>
            <w:tcW w:w="249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b/>
              </w:rPr>
            </w:pPr>
            <w:r>
              <w:rPr>
                <w:rFonts w:cs="" w:asciiTheme="minorHAnsi" w:cstheme="minorHAnsi" w:hAnsiTheme="minorHAnsi"/>
                <w:b/>
              </w:rPr>
              <w:t>Προσαρμογές για τη συμμετοχή και την ένταξη όλων των μαθητών</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cs="Calibri" w:ascii="Calibri" w:hAnsi="Calibri"/>
                <w:color w:val="000000"/>
                <w:sz w:val="22"/>
                <w:szCs w:val="22"/>
              </w:rPr>
              <w:t xml:space="preserve">  </w:t>
            </w:r>
            <w:r>
              <w:rPr>
                <w:rFonts w:cs="Calibri" w:ascii="Calibri" w:hAnsi="Calibri"/>
                <w:color w:val="000000"/>
                <w:sz w:val="22"/>
                <w:szCs w:val="22"/>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trPr>
          <w:trHeight w:val="1966" w:hRule="atLeast"/>
        </w:trPr>
        <w:tc>
          <w:tcPr>
            <w:tcW w:w="249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b/>
              </w:rPr>
            </w:pPr>
            <w:r>
              <w:rPr>
                <w:rFonts w:cs="" w:asciiTheme="minorHAnsi" w:cstheme="minorHAnsi" w:hAnsiTheme="minorHAnsi"/>
                <w:b/>
              </w:rPr>
              <w:t>Φορείς και άλλες συνεργασίες που θα εμπλουτίσουν το σχέδιο δράσης</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ascii="Calibri" w:hAnsi="Calibri" w:cs="Calibri"/>
                <w:color w:val="000000"/>
              </w:rPr>
            </w:pPr>
            <w:r>
              <w:rPr>
                <w:rFonts w:cs="Calibri" w:ascii="Calibri" w:hAnsi="Calibri"/>
                <w:color w:val="000000"/>
              </w:rPr>
            </w:r>
          </w:p>
        </w:tc>
      </w:tr>
      <w:tr>
        <w:trPr>
          <w:trHeight w:val="1838" w:hRule="atLeast"/>
        </w:trPr>
        <w:tc>
          <w:tcPr>
            <w:tcW w:w="249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b/>
                <w:sz w:val="20"/>
                <w:szCs w:val="20"/>
              </w:rPr>
            </w:pPr>
            <w:r>
              <w:rPr>
                <w:rFonts w:cs="" w:asciiTheme="minorHAnsi" w:cstheme="minorHAnsi" w:hAnsiTheme="minorHAnsi"/>
                <w:b/>
              </w:rPr>
              <w:t>Τελικά προϊόντα (ενδεικτικά) των εργαστηρίων που υλοποιήθηκαν</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sz w:val="22"/>
                <w:szCs w:val="22"/>
              </w:rPr>
            </w:pPr>
            <w:r>
              <w:rPr>
                <w:rFonts w:eastAsia="" w:cs="" w:asciiTheme="minorHAnsi" w:cstheme="minorHAnsi" w:eastAsiaTheme="minorHAnsi" w:hAnsiTheme="minorHAnsi"/>
                <w:bCs/>
                <w:sz w:val="22"/>
                <w:szCs w:val="22"/>
              </w:rPr>
              <w:t>Ομαδικές εργασίες/αφίσες</w:t>
            </w:r>
          </w:p>
          <w:p>
            <w:pPr>
              <w:pStyle w:val="Normal"/>
              <w:widowControl w:val="false"/>
              <w:bidi w:val="0"/>
              <w:jc w:val="left"/>
              <w:rPr>
                <w:rFonts w:eastAsia="" w:cs="" w:asciiTheme="minorHAnsi" w:cstheme="minorHAnsi" w:eastAsiaTheme="minorHAnsi" w:hAnsiTheme="minorHAnsi"/>
                <w:bCs/>
                <w:sz w:val="22"/>
                <w:szCs w:val="22"/>
              </w:rPr>
            </w:pPr>
            <w:r>
              <w:rPr>
                <w:rFonts w:eastAsia="" w:cs="" w:asciiTheme="minorHAnsi" w:cstheme="minorHAnsi" w:eastAsiaTheme="minorHAnsi" w:hAnsiTheme="minorHAnsi"/>
                <w:bCs/>
                <w:sz w:val="22"/>
                <w:szCs w:val="22"/>
              </w:rPr>
            </w:r>
          </w:p>
        </w:tc>
      </w:tr>
      <w:tr>
        <w:trPr>
          <w:trHeight w:val="1270" w:hRule="atLeast"/>
        </w:trPr>
        <w:tc>
          <w:tcPr>
            <w:tcW w:w="249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b/>
              </w:rPr>
            </w:pPr>
            <w:r>
              <w:rPr>
                <w:rFonts w:cs="" w:asciiTheme="minorHAnsi" w:cstheme="minorHAnsi" w:hAnsiTheme="minorHAnsi"/>
                <w:b/>
              </w:rPr>
              <w:t>Εκπαιδευτικό υλικό και εργαλεία  που χρησιμοποιήθηκαν εκτός της Πλατφόρμας των Εργαστήρια Δεξιοτήτων του ΙΕΠ.</w:t>
            </w:r>
          </w:p>
        </w:tc>
        <w:tc>
          <w:tcPr>
            <w:tcW w:w="65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left"/>
              <w:rPr>
                <w:rFonts w:eastAsia="" w:cs="" w:asciiTheme="minorHAnsi" w:cstheme="minorHAnsi" w:eastAsiaTheme="minorHAnsi" w:hAnsiTheme="minorHAnsi"/>
                <w:bCs/>
                <w:sz w:val="20"/>
                <w:szCs w:val="20"/>
              </w:rPr>
            </w:pPr>
            <w:r>
              <w:rPr>
                <w:rFonts w:eastAsia="" w:cs="" w:asciiTheme="minorHAnsi" w:cstheme="minorHAnsi" w:eastAsiaTheme="minorHAnsi" w:hAnsiTheme="minorHAnsi"/>
                <w:bCs/>
                <w:sz w:val="20"/>
                <w:szCs w:val="20"/>
              </w:rPr>
            </w:r>
          </w:p>
        </w:tc>
      </w:tr>
    </w:tbl>
    <w:p>
      <w:pPr>
        <w:pStyle w:val="Normal"/>
        <w:widowControl w:val="false"/>
        <w:bidi w:val="0"/>
        <w:spacing w:lineRule="auto" w:line="360"/>
        <w:ind w:right="57" w:hanging="0"/>
        <w:jc w:val="left"/>
        <w:rPr>
          <w:b/>
        </w:rPr>
      </w:pPr>
      <w:r>
        <w:rPr>
          <w:b/>
        </w:rPr>
      </w:r>
    </w:p>
    <w:p>
      <w:pPr>
        <w:pStyle w:val="Normal"/>
        <w:bidi w:val="0"/>
        <w:jc w:val="left"/>
        <w:rPr>
          <w:b/>
        </w:rPr>
      </w:pPr>
      <w:r>
        <w:rPr>
          <w:b/>
        </w:rPr>
      </w:r>
      <w:r>
        <w:br w:type="page"/>
      </w:r>
    </w:p>
    <w:p>
      <w:pPr>
        <w:pStyle w:val="Normal"/>
        <w:widowControl w:val="false"/>
        <w:bidi w:val="0"/>
        <w:spacing w:lineRule="auto" w:line="360"/>
        <w:ind w:right="57" w:hanging="0"/>
        <w:jc w:val="both"/>
        <w:rPr>
          <w:b/>
        </w:rPr>
      </w:pPr>
      <w:r>
        <w:rPr>
          <w:b/>
        </w:rPr>
      </w:r>
    </w:p>
    <w:tbl>
      <w:tblPr>
        <w:tblW w:w="9083" w:type="dxa"/>
        <w:jc w:val="left"/>
        <w:tblInd w:w="-5" w:type="dxa"/>
        <w:tblLayout w:type="fixed"/>
        <w:tblCellMar>
          <w:top w:w="0" w:type="dxa"/>
          <w:left w:w="108" w:type="dxa"/>
          <w:bottom w:w="0" w:type="dxa"/>
          <w:right w:w="108" w:type="dxa"/>
        </w:tblCellMar>
        <w:tblLook w:val="0000"/>
      </w:tblPr>
      <w:tblGrid>
        <w:gridCol w:w="2268"/>
        <w:gridCol w:w="2127"/>
        <w:gridCol w:w="2162"/>
        <w:gridCol w:w="2515"/>
        <w:gridCol w:w="11"/>
      </w:tblGrid>
      <w:tr>
        <w:trPr>
          <w:trHeight w:val="458"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bidi w:val="0"/>
              <w:jc w:val="center"/>
              <w:rPr>
                <w:rFonts w:eastAsia="Times New Roman" w:cs="" w:asciiTheme="minorHAnsi" w:cstheme="minorHAnsi" w:hAnsiTheme="minorHAnsi"/>
                <w:b/>
                <w:color w:val="002060"/>
                <w:sz w:val="24"/>
                <w:szCs w:val="24"/>
              </w:rPr>
            </w:pPr>
            <w:r>
              <w:rPr>
                <w:rFonts w:eastAsia="Times New Roman" w:cs="" w:asciiTheme="minorHAnsi" w:cstheme="minorHAnsi" w:hAnsiTheme="minorHAnsi"/>
                <w:b/>
                <w:color w:val="002060"/>
                <w:sz w:val="24"/>
                <w:szCs w:val="24"/>
              </w:rPr>
              <w:t>ΑΝΑΣΤΟΧΑΣΜΟΣ - ΤΕΛΙΚΗ ΑΞΙΟΛΟΓΗΣΗ ΤΗΣ ΕΦΑΡΜΟΓΗΣ</w:t>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bidi w:val="0"/>
              <w:ind w:left="431" w:hanging="0"/>
              <w:jc w:val="both"/>
              <w:rPr>
                <w:rFonts w:eastAsia="Times New Roman" w:cs="" w:asciiTheme="minorHAnsi" w:cstheme="minorHAnsi" w:hAnsiTheme="minorHAnsi"/>
                <w:color w:val="000000"/>
              </w:rPr>
            </w:pPr>
            <w:r>
              <w:rPr>
                <w:rFonts w:cs="" w:asciiTheme="minorHAnsi" w:cstheme="minorHAnsi" w:hAnsiTheme="minorHAnsi"/>
                <w:b/>
                <w:color w:val="000000"/>
              </w:rPr>
              <w:t>1. Τελική αξιολόγηση της υλοποίησης των τεσσάρων Θεματικών Ενοτήτων</w:t>
            </w:r>
          </w:p>
          <w:p>
            <w:pPr>
              <w:pStyle w:val="Normal"/>
              <w:widowControl w:val="false"/>
              <w:bidi w:val="0"/>
              <w:ind w:firstLine="3"/>
              <w:jc w:val="center"/>
              <w:rPr>
                <w:rFonts w:eastAsia="Times New Roman" w:cs="" w:asciiTheme="minorHAnsi" w:cstheme="minorHAnsi" w:hAnsiTheme="minorHAnsi"/>
                <w:color w:val="000000"/>
                <w:sz w:val="18"/>
                <w:szCs w:val="18"/>
              </w:rPr>
            </w:pPr>
            <w:r>
              <w:rPr>
                <w:rFonts w:eastAsia="Times New Roman" w:cs="" w:asciiTheme="minorHAnsi" w:cstheme="minorHAnsi" w:hAnsiTheme="minorHAnsi"/>
                <w:color w:val="000000"/>
                <w:sz w:val="18"/>
                <w:szCs w:val="18"/>
              </w:rPr>
              <w:t>Κείμενο 100 λέξεων (με βάση την αξιολόγηση και τον αναστοχασμό) στην μορφή λίστας για κάθε Θεματική Ενότητα</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cs="" w:asciiTheme="minorHAnsi" w:cstheme="minorHAnsi" w:hAnsiTheme="minorHAnsi"/>
                <w:color w:val="000000"/>
              </w:rPr>
            </w:pPr>
            <w:r>
              <w:rPr/>
              <w:drawing>
                <wp:inline distT="0" distB="0" distL="0" distR="0">
                  <wp:extent cx="647700" cy="647700"/>
                  <wp:effectExtent l="0" t="0" r="0" b="0"/>
                  <wp:docPr id="12" name="Εικόνα7"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7" descr="Ζω καλύτερα – Ευ Ζην"/>
                          <pic:cNvPicPr>
                            <a:picLocks noChangeAspect="1" noChangeArrowheads="1"/>
                          </pic:cNvPicPr>
                        </pic:nvPicPr>
                        <pic:blipFill>
                          <a:blip r:embed="rId14"/>
                          <a:stretch>
                            <a:fillRect/>
                          </a:stretch>
                        </pic:blipFill>
                        <pic:spPr bwMode="auto">
                          <a:xfrm>
                            <a:off x="0" y="0"/>
                            <a:ext cx="647700" cy="647700"/>
                          </a:xfrm>
                          <a:prstGeom prst="rect">
                            <a:avLst/>
                          </a:prstGeom>
                        </pic:spPr>
                      </pic:pic>
                    </a:graphicData>
                  </a:graphic>
                </wp:inline>
              </w:drawing>
            </w:r>
          </w:p>
          <w:p>
            <w:pPr>
              <w:pStyle w:val="Normal"/>
              <w:widowControl w:val="false"/>
              <w:bidi w:val="0"/>
              <w:jc w:val="center"/>
              <w:rPr>
                <w:rFonts w:cs="" w:asciiTheme="minorHAnsi" w:cstheme="minorHAnsi" w:hAnsiTheme="minorHAnsi"/>
                <w:color w:val="000000"/>
              </w:rPr>
            </w:pPr>
            <w:r>
              <w:rPr>
                <w:rFonts w:eastAsia="Times New Roman" w:cs="" w:asciiTheme="minorHAnsi" w:cstheme="minorHAnsi" w:hAnsiTheme="minorHAnsi"/>
                <w:b/>
                <w:color w:val="000000"/>
              </w:rPr>
              <w:t>Ζω καλύτερα- Ευ ζην</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drawing>
                <wp:inline distT="0" distB="0" distL="0" distR="0">
                  <wp:extent cx="608965" cy="570230"/>
                  <wp:effectExtent l="0" t="0" r="0" b="0"/>
                  <wp:docPr id="13" name="Εικόνα8"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descr="Φροντίζω το Περιβάλλον – Περιβάλλον"/>
                          <pic:cNvPicPr>
                            <a:picLocks noChangeAspect="1" noChangeArrowheads="1"/>
                          </pic:cNvPicPr>
                        </pic:nvPicPr>
                        <pic:blipFill>
                          <a:blip r:embed="rId15"/>
                          <a:stretch>
                            <a:fillRect/>
                          </a:stretch>
                        </pic:blipFill>
                        <pic:spPr bwMode="auto">
                          <a:xfrm>
                            <a:off x="0" y="0"/>
                            <a:ext cx="608965" cy="570230"/>
                          </a:xfrm>
                          <a:prstGeom prst="rect">
                            <a:avLst/>
                          </a:prstGeom>
                        </pic:spPr>
                      </pic:pic>
                    </a:graphicData>
                  </a:graphic>
                </wp:inline>
              </w:drawing>
            </w:r>
          </w:p>
          <w:p>
            <w:pPr>
              <w:pStyle w:val="Normal"/>
              <w:widowControl w:val="false"/>
              <w:bidi w:val="0"/>
              <w:ind w:left="142" w:hanging="0"/>
              <w:jc w:val="center"/>
              <w:rPr>
                <w:rFonts w:eastAsia="Times New Roman" w:cs="" w:asciiTheme="minorHAnsi" w:cstheme="minorHAnsi" w:hAnsiTheme="minorHAnsi"/>
                <w:color w:val="000000"/>
              </w:rPr>
            </w:pPr>
            <w:r>
              <w:rPr>
                <w:rFonts w:eastAsia="Times New Roman" w:cs="" w:asciiTheme="minorHAnsi" w:cstheme="minorHAnsi" w:hAnsiTheme="minorHAnsi"/>
                <w:b/>
                <w:color w:val="000000"/>
              </w:rPr>
              <w:t>Φροντίζω το Περιβάλλον</w:t>
            </w:r>
          </w:p>
          <w:p>
            <w:pPr>
              <w:pStyle w:val="Normal"/>
              <w:widowControl w:val="false"/>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drawing>
                <wp:inline distT="0" distB="0" distL="0" distR="0">
                  <wp:extent cx="647700" cy="608330"/>
                  <wp:effectExtent l="0" t="0" r="0" b="0"/>
                  <wp:docPr id="14" name="Εικόνα9"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9" descr="Ενδιαφέρομαι και Ενεργώ - Κοινωνική Συναίσθηση και Ευθύνη"/>
                          <pic:cNvPicPr>
                            <a:picLocks noChangeAspect="1" noChangeArrowheads="1"/>
                          </pic:cNvPicPr>
                        </pic:nvPicPr>
                        <pic:blipFill>
                          <a:blip r:embed="rId16"/>
                          <a:stretch>
                            <a:fillRect/>
                          </a:stretch>
                        </pic:blipFill>
                        <pic:spPr bwMode="auto">
                          <a:xfrm>
                            <a:off x="0" y="0"/>
                            <a:ext cx="647700" cy="608330"/>
                          </a:xfrm>
                          <a:prstGeom prst="rect">
                            <a:avLst/>
                          </a:prstGeom>
                        </pic:spPr>
                      </pic:pic>
                    </a:graphicData>
                  </a:graphic>
                </wp:inline>
              </w:drawing>
            </w:r>
          </w:p>
          <w:p>
            <w:pPr>
              <w:pStyle w:val="Normal"/>
              <w:widowControl w:val="false"/>
              <w:bidi w:val="0"/>
              <w:ind w:left="142" w:hanging="0"/>
              <w:jc w:val="center"/>
              <w:rPr>
                <w:rFonts w:eastAsia="Times New Roman" w:cs="" w:asciiTheme="minorHAnsi" w:cstheme="minorHAnsi" w:hAnsiTheme="minorHAnsi"/>
                <w:color w:val="000000"/>
              </w:rPr>
            </w:pPr>
            <w:r>
              <w:rPr>
                <w:rFonts w:eastAsia="Times New Roman" w:cs="" w:asciiTheme="minorHAnsi" w:cstheme="minorHAnsi" w:hAnsiTheme="minorHAnsi"/>
                <w:b/>
                <w:color w:val="000000"/>
              </w:rPr>
              <w:t>Ενδιαφέρομαι και Ενεργώ- 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drawing>
                <wp:inline distT="0" distB="0" distL="0" distR="0">
                  <wp:extent cx="639445" cy="608330"/>
                  <wp:effectExtent l="0" t="0" r="0" b="0"/>
                  <wp:docPr id="15" name="Εικόνα10"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10" descr="Δημιουργώ και Καινοτομώ – Δημιουργική Σκέψη και Πρωτοβουλία"/>
                          <pic:cNvPicPr>
                            <a:picLocks noChangeAspect="1" noChangeArrowheads="1"/>
                          </pic:cNvPicPr>
                        </pic:nvPicPr>
                        <pic:blipFill>
                          <a:blip r:embed="rId17"/>
                          <a:stretch>
                            <a:fillRect/>
                          </a:stretch>
                        </pic:blipFill>
                        <pic:spPr bwMode="auto">
                          <a:xfrm>
                            <a:off x="0" y="0"/>
                            <a:ext cx="639445" cy="608330"/>
                          </a:xfrm>
                          <a:prstGeom prst="rect">
                            <a:avLst/>
                          </a:prstGeom>
                        </pic:spPr>
                      </pic:pic>
                    </a:graphicData>
                  </a:graphic>
                </wp:inline>
              </w:drawing>
            </w:r>
          </w:p>
          <w:p>
            <w:pPr>
              <w:pStyle w:val="Normal"/>
              <w:widowControl w:val="false"/>
              <w:bidi w:val="0"/>
              <w:ind w:left="142" w:hanging="0"/>
              <w:jc w:val="center"/>
              <w:rPr>
                <w:rFonts w:eastAsia="Times New Roman" w:cs="" w:asciiTheme="minorHAnsi" w:cstheme="minorHAnsi" w:hAnsiTheme="minorHAnsi"/>
                <w:color w:val="000000"/>
              </w:rPr>
            </w:pPr>
            <w:r>
              <w:rPr>
                <w:rFonts w:eastAsia="Times New Roman" w:cs="" w:asciiTheme="minorHAnsi" w:cstheme="minorHAnsi" w:hAnsiTheme="minorHAnsi"/>
                <w:b/>
                <w:color w:val="000000"/>
              </w:rPr>
              <w:t>Δημιουργώ και Καινοτομώ- Δημιουργική Σκέψη και Πρωτοβουλία</w:t>
            </w:r>
          </w:p>
        </w:tc>
        <w:tc>
          <w:tcPr>
            <w:tcW w:w="11" w:type="dxa"/>
            <w:tcBorders/>
          </w:tcPr>
          <w:p>
            <w:pPr>
              <w:pStyle w:val="Normal"/>
              <w:widowControl w:val="false"/>
              <w:bidi w:val="0"/>
              <w:jc w:val="left"/>
              <w:rPr/>
            </w:pPr>
            <w:r>
              <w:rPr/>
            </w:r>
          </w:p>
        </w:tc>
      </w:tr>
      <w:tr>
        <w:trPr>
          <w:trHeight w:val="28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cs="" w:asciiTheme="minorHAnsi" w:cstheme="minorHAnsi" w:hAnsiTheme="minorHAnsi"/>
                <w:bCs/>
                <w:color w:val="000000"/>
              </w:rPr>
            </w:pPr>
            <w:r>
              <w:rPr>
                <w:rFonts w:asciiTheme="minorHAnsi" w:hAnsiTheme="minorHAnsi"/>
                <w:bCs/>
                <w:i/>
                <w:sz w:val="20"/>
                <w:szCs w:val="20"/>
              </w:rPr>
              <w:t>1. ΥΓΕΙΑ: Διατροφή - Αυτομέριμνα, Οδική Ασφάλεια</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24"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Οικολογία - Παγκόσμια και τοπική Φυσική κληρονομιά</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 w:val="left" w:pos="391" w:leader="none"/>
              </w:tabs>
              <w:bidi w:val="0"/>
              <w:spacing w:before="40" w:after="40"/>
              <w:jc w:val="center"/>
              <w:rPr>
                <w:rFonts w:eastAsia="Times New Roman" w:cs="" w:asciiTheme="minorHAnsi" w:cstheme="minorHAnsi" w:hAnsiTheme="minorHAnsi"/>
                <w:bCs/>
                <w:color w:val="000000"/>
              </w:rPr>
            </w:pPr>
            <w:r>
              <w:rPr>
                <w:rFonts w:asciiTheme="minorHAnsi" w:hAnsiTheme="minorHAnsi"/>
                <w:bCs/>
                <w:i/>
                <w:sz w:val="20"/>
                <w:szCs w:val="20"/>
              </w:rPr>
              <w:t>1. STEM/ Εκπαιδευτική Ρομποτική</w:t>
            </w:r>
          </w:p>
        </w:tc>
        <w:tc>
          <w:tcPr>
            <w:tcW w:w="11" w:type="dxa"/>
            <w:tcBorders/>
          </w:tcPr>
          <w:p>
            <w:pPr>
              <w:pStyle w:val="Normal"/>
              <w:widowControl w:val="false"/>
              <w:bidi w:val="0"/>
              <w:jc w:val="left"/>
              <w:rPr/>
            </w:pPr>
            <w:r>
              <w:rPr/>
            </w:r>
          </w:p>
        </w:tc>
      </w:tr>
      <w:tr>
        <w:trPr>
          <w:trHeight w:val="596"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24" w:leader="none"/>
              </w:tabs>
              <w:bidi w:val="0"/>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c>
          <w:tcPr>
            <w:tcW w:w="11" w:type="dxa"/>
            <w:tcBorders/>
          </w:tcPr>
          <w:p>
            <w:pPr>
              <w:pStyle w:val="Normal"/>
              <w:widowControl w:val="false"/>
              <w:bidi w:val="0"/>
              <w:jc w:val="left"/>
              <w:rPr/>
            </w:pPr>
            <w:r>
              <w:rPr/>
            </w:r>
          </w:p>
        </w:tc>
      </w:tr>
      <w:tr>
        <w:trPr>
          <w:trHeight w:val="622"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58" w:leader="none"/>
              </w:tabs>
              <w:bidi w:val="0"/>
              <w:spacing w:before="0" w:after="120"/>
              <w:ind w:left="34" w:hanging="0"/>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270" w:leader="none"/>
              </w:tabs>
              <w:bidi w:val="0"/>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425" w:leader="none"/>
              </w:tabs>
              <w:bidi w:val="0"/>
              <w:spacing w:before="0" w:after="120"/>
              <w:ind w:left="34" w:hanging="0"/>
              <w:jc w:val="center"/>
              <w:rPr>
                <w:rFonts w:asciiTheme="minorHAnsi" w:hAnsiTheme="minorHAnsi"/>
                <w:bCs/>
                <w:iCs/>
                <w:sz w:val="20"/>
                <w:szCs w:val="20"/>
              </w:rPr>
            </w:pPr>
            <w:r>
              <w:rPr>
                <w:rFonts w:asciiTheme="minorHAnsi" w:hAnsiTheme="minorHAnsi"/>
                <w:bCs/>
                <w:iCs/>
                <w:sz w:val="20"/>
                <w:szCs w:val="20"/>
              </w:rPr>
            </w:r>
          </w:p>
        </w:tc>
        <w:tc>
          <w:tcPr>
            <w:tcW w:w="11" w:type="dxa"/>
            <w:tcBorders/>
          </w:tcPr>
          <w:p>
            <w:pPr>
              <w:pStyle w:val="Normal"/>
              <w:widowControl w:val="false"/>
              <w:bidi w:val="0"/>
              <w:jc w:val="left"/>
              <w:rPr/>
            </w:pPr>
            <w:r>
              <w:rPr/>
            </w:r>
          </w:p>
        </w:tc>
      </w:tr>
      <w:tr>
        <w:trPr>
          <w:trHeight w:val="1007" w:hRule="atLeast"/>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both"/>
              <w:rPr>
                <w:rFonts w:asciiTheme="minorHAnsi" w:hAnsiTheme="minorHAnsi"/>
                <w:bCs/>
                <w:iCs/>
                <w:sz w:val="20"/>
                <w:szCs w:val="20"/>
              </w:rPr>
            </w:pPr>
            <w:r>
              <w:rPr>
                <w:rFonts w:asciiTheme="minorHAnsi" w:hAnsiTheme="minorHAnsi"/>
                <w:bCs/>
                <w:iCs/>
                <w:sz w:val="20"/>
                <w:szCs w:val="20"/>
              </w:rPr>
            </w:r>
          </w:p>
        </w:tc>
        <w:tc>
          <w:tcPr>
            <w:tcW w:w="2127"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358" w:leader="none"/>
              </w:tabs>
              <w:bidi w:val="0"/>
              <w:spacing w:before="0" w:after="120"/>
              <w:ind w:left="34" w:hanging="0"/>
              <w:jc w:val="both"/>
              <w:rPr>
                <w:rFonts w:asciiTheme="minorHAnsi" w:hAnsiTheme="minorHAnsi"/>
                <w:bCs/>
                <w:iCs/>
                <w:sz w:val="20"/>
                <w:szCs w:val="20"/>
              </w:rPr>
            </w:pPr>
            <w:r>
              <w:rPr>
                <w:rFonts w:asciiTheme="minorHAnsi" w:hAnsiTheme="minorHAnsi"/>
                <w:bCs/>
                <w:iCs/>
                <w:sz w:val="20"/>
                <w:szCs w:val="20"/>
              </w:rPr>
            </w:r>
          </w:p>
        </w:tc>
        <w:tc>
          <w:tcPr>
            <w:tcW w:w="2162" w:type="dxa"/>
            <w:tcBorders>
              <w:top w:val="single" w:sz="4" w:space="0" w:color="5B9BD4"/>
              <w:left w:val="single" w:sz="4" w:space="0" w:color="5B9BD4"/>
              <w:bottom w:val="single" w:sz="4" w:space="0" w:color="5B9BD4"/>
              <w:right w:val="single" w:sz="4" w:space="0" w:color="5B9BD4"/>
            </w:tcBorders>
          </w:tcPr>
          <w:p>
            <w:pPr>
              <w:pStyle w:val="Normal"/>
              <w:widowControl w:val="false"/>
              <w:bidi w:val="0"/>
              <w:spacing w:before="0" w:after="120"/>
              <w:ind w:left="34" w:hanging="0"/>
              <w:jc w:val="both"/>
              <w:rPr>
                <w:rFonts w:asciiTheme="minorHAnsi" w:hAnsiTheme="minorHAnsi"/>
                <w:bCs/>
                <w:iCs/>
                <w:sz w:val="20"/>
                <w:szCs w:val="20"/>
              </w:rPr>
            </w:pPr>
            <w:r>
              <w:rPr>
                <w:rFonts w:asciiTheme="minorHAnsi" w:hAnsiTheme="minorHAnsi"/>
                <w:bCs/>
                <w:iCs/>
                <w:sz w:val="20"/>
                <w:szCs w:val="20"/>
              </w:rPr>
            </w:r>
          </w:p>
        </w:tc>
        <w:tc>
          <w:tcPr>
            <w:tcW w:w="2515" w:type="dxa"/>
            <w:tcBorders>
              <w:top w:val="single" w:sz="4" w:space="0" w:color="5B9BD4"/>
              <w:left w:val="single" w:sz="4" w:space="0" w:color="5B9BD4"/>
              <w:bottom w:val="single" w:sz="4" w:space="0" w:color="5B9BD4"/>
              <w:right w:val="single" w:sz="4" w:space="0" w:color="5B9BD4"/>
            </w:tcBorders>
          </w:tcPr>
          <w:p>
            <w:pPr>
              <w:pStyle w:val="Normal"/>
              <w:widowControl w:val="false"/>
              <w:tabs>
                <w:tab w:val="clear" w:pos="709"/>
                <w:tab w:val="left" w:pos="425" w:leader="none"/>
              </w:tabs>
              <w:bidi w:val="0"/>
              <w:spacing w:before="0" w:after="120"/>
              <w:ind w:left="34" w:hanging="0"/>
              <w:jc w:val="both"/>
              <w:rPr>
                <w:rFonts w:asciiTheme="minorHAnsi" w:hAnsiTheme="minorHAnsi"/>
                <w:bCs/>
                <w:iCs/>
                <w:sz w:val="20"/>
                <w:szCs w:val="20"/>
              </w:rPr>
            </w:pPr>
            <w:r>
              <w:rPr>
                <w:rFonts w:asciiTheme="minorHAnsi" w:hAnsiTheme="minorHAnsi"/>
                <w:bCs/>
                <w:iCs/>
                <w:sz w:val="20"/>
                <w:szCs w:val="20"/>
              </w:rPr>
            </w:r>
          </w:p>
        </w:tc>
        <w:tc>
          <w:tcPr>
            <w:tcW w:w="11" w:type="dxa"/>
            <w:tcBorders/>
          </w:tcPr>
          <w:p>
            <w:pPr>
              <w:pStyle w:val="Normal"/>
              <w:widowControl w:val="false"/>
              <w:bidi w:val="0"/>
              <w:jc w:val="left"/>
              <w:rPr/>
            </w:pPr>
            <w:r>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bidi w:val="0"/>
              <w:ind w:left="431" w:hanging="0"/>
              <w:jc w:val="both"/>
              <w:rPr>
                <w:rFonts w:eastAsia="Times New Roman" w:cs="" w:asciiTheme="minorHAnsi" w:cstheme="minorHAnsi" w:hAnsiTheme="minorHAnsi"/>
                <w:color w:val="000000"/>
              </w:rPr>
            </w:pPr>
            <w:r>
              <w:rPr>
                <w:rFonts w:cs="" w:asciiTheme="minorHAnsi" w:cstheme="minorHAnsi" w:hAnsiTheme="minorHAnsi"/>
                <w:b/>
                <w:color w:val="000000"/>
              </w:rPr>
              <w:t>2. Οφέλη συνολικά από την υλοποίηση του Σχεδίου Δράσης</w:t>
            </w:r>
          </w:p>
          <w:p>
            <w:pPr>
              <w:pStyle w:val="Normal"/>
              <w:widowControl w:val="false"/>
              <w:bidi w:val="0"/>
              <w:ind w:left="720" w:hanging="5"/>
              <w:jc w:val="both"/>
              <w:rPr>
                <w:rFonts w:eastAsia="Times New Roman" w:cs="" w:asciiTheme="minorHAnsi" w:cstheme="minorHAnsi" w:hAnsiTheme="minorHAnsi"/>
                <w:color w:val="000000"/>
                <w:sz w:val="20"/>
                <w:szCs w:val="20"/>
              </w:rPr>
            </w:pPr>
            <w:r>
              <w:rPr>
                <w:rFonts w:eastAsia="Times New Roman" w:cs="" w:asciiTheme="minorHAnsi" w:cstheme="minorHAnsi" w:hAnsiTheme="minorHAnsi"/>
                <w:color w:val="000000"/>
                <w:sz w:val="20"/>
                <w:szCs w:val="20"/>
              </w:rPr>
              <w:t>(σε συνάφεια με την αρχική ανάλυση αναγκών)</w:t>
            </w:r>
          </w:p>
        </w:tc>
      </w:tr>
      <w:tr>
        <w:trPr>
          <w:trHeight w:val="628"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color w:val="000000"/>
              </w:rPr>
            </w:pPr>
            <w:r>
              <w:rPr>
                <w:rFonts w:cs="" w:asciiTheme="minorHAnsi" w:cstheme="minorHAnsi" w:hAnsiTheme="minorHAnsi"/>
                <w:b/>
                <w:color w:val="000000"/>
              </w:rPr>
              <w:t>ως προς το σχολικό κλίμα γενικά</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bidi w:val="0"/>
              <w:ind w:left="720" w:hanging="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tc>
      </w:tr>
      <w:tr>
        <w:trPr>
          <w:trHeight w:val="1273"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color w:val="000000"/>
              </w:rPr>
            </w:pPr>
            <w:r>
              <w:rPr>
                <w:rFonts w:cs="" w:asciiTheme="minorHAnsi" w:cstheme="minorHAnsi" w:hAnsiTheme="minorHAnsi"/>
                <w:b/>
                <w:color w:val="000000"/>
              </w:rPr>
              <w:t>ως προς τη ανάπτυξη της σχολικής κοινότητας (μαθητές, εκπαιδευτικοί, γονείς)</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bidi w:val="0"/>
              <w:ind w:left="720" w:hanging="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tc>
      </w:tr>
      <w:tr>
        <w:trPr>
          <w:trHeight w:val="696" w:hRule="atLeast"/>
        </w:trPr>
        <w:tc>
          <w:tcPr>
            <w:tcW w:w="2268" w:type="dxa"/>
            <w:tcBorders>
              <w:top w:val="single" w:sz="4" w:space="0" w:color="5B9BD4"/>
              <w:left w:val="single" w:sz="4" w:space="0" w:color="5B9BD4"/>
              <w:bottom w:val="single" w:sz="4" w:space="0" w:color="5B9BD4"/>
              <w:right w:val="single" w:sz="4" w:space="0" w:color="5B9BD4"/>
            </w:tcBorders>
            <w:vAlign w:val="center"/>
          </w:tcPr>
          <w:p>
            <w:pPr>
              <w:pStyle w:val="Normal"/>
              <w:widowControl w:val="false"/>
              <w:bidi w:val="0"/>
              <w:jc w:val="left"/>
              <w:rPr>
                <w:rFonts w:cs="" w:asciiTheme="minorHAnsi" w:cstheme="minorHAnsi" w:hAnsiTheme="minorHAnsi"/>
                <w:color w:val="000000"/>
              </w:rPr>
            </w:pPr>
            <w:r>
              <w:rPr>
                <w:rFonts w:cs="" w:asciiTheme="minorHAnsi" w:cstheme="minorHAnsi" w:hAnsiTheme="minorHAnsi"/>
                <w:b/>
                <w:color w:val="000000"/>
              </w:rPr>
              <w:t xml:space="preserve">ως προς την τοπική κοινότητα </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bidi w:val="0"/>
              <w:ind w:left="720" w:hanging="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tc>
      </w:tr>
      <w:tr>
        <w:trPr>
          <w:trHeight w:val="422" w:hRule="atLeast"/>
        </w:trPr>
        <w:tc>
          <w:tcPr>
            <w:tcW w:w="9083" w:type="dxa"/>
            <w:gridSpan w:val="5"/>
            <w:tcBorders>
              <w:top w:val="single" w:sz="4" w:space="0" w:color="5B9BD4"/>
              <w:left w:val="single" w:sz="4" w:space="0" w:color="5B9BD4"/>
              <w:bottom w:val="single" w:sz="4" w:space="0" w:color="5B9BD4"/>
              <w:right w:val="single" w:sz="4" w:space="0" w:color="5B9BD4"/>
            </w:tcBorders>
            <w:shd w:color="auto" w:fill="E7E6E6" w:val="clear"/>
          </w:tcPr>
          <w:p>
            <w:pPr>
              <w:pStyle w:val="Normal"/>
              <w:widowControl w:val="false"/>
              <w:bidi w:val="0"/>
              <w:ind w:left="-502" w:hanging="0"/>
              <w:jc w:val="center"/>
              <w:rPr>
                <w:rFonts w:cs="" w:asciiTheme="minorHAnsi" w:cstheme="minorHAnsi" w:hAnsiTheme="minorHAnsi"/>
                <w:color w:val="000000"/>
              </w:rPr>
            </w:pPr>
            <w:r>
              <w:rPr>
                <w:rFonts w:cs="" w:asciiTheme="minorHAnsi" w:cstheme="minorHAnsi" w:hAnsiTheme="minorHAnsi"/>
                <w:b/>
                <w:color w:val="000000"/>
              </w:rPr>
              <w:t>3. Δυσκολίες – Εμπόδια κατά την υλοποίηση της πιλοτικής εφαρμογής του προγράμματος</w:t>
            </w:r>
          </w:p>
        </w:tc>
      </w:tr>
      <w:tr>
        <w:trPr/>
        <w:tc>
          <w:tcPr>
            <w:tcW w:w="2268" w:type="dxa"/>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cs="" w:asciiTheme="minorHAnsi" w:cstheme="minorHAnsi" w:hAnsiTheme="minorHAnsi"/>
                <w:color w:val="000000"/>
              </w:rPr>
            </w:pPr>
            <w:r>
              <w:rPr>
                <w:rFonts w:cs="" w:asciiTheme="minorHAnsi" w:cstheme="minorHAnsi" w:hAnsiTheme="minorHAnsi"/>
                <w:b/>
                <w:color w:val="000000"/>
              </w:rPr>
              <w:t>Δυσκολίες και εμπόδια, σύντομη περιγραφή (ξεπεράστηκαν / ήταν ανυπέρβλητα)</w:t>
            </w:r>
          </w:p>
        </w:tc>
        <w:tc>
          <w:tcPr>
            <w:tcW w:w="6815" w:type="dxa"/>
            <w:gridSpan w:val="4"/>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p>
            <w:pPr>
              <w:pStyle w:val="Normal"/>
              <w:widowControl w:val="false"/>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r>
          </w:p>
        </w:tc>
      </w:tr>
      <w:tr>
        <w:trPr/>
        <w:tc>
          <w:tcPr>
            <w:tcW w:w="9083" w:type="dxa"/>
            <w:gridSpan w:val="5"/>
            <w:tcBorders>
              <w:top w:val="single" w:sz="4" w:space="0" w:color="5B9BD4"/>
              <w:left w:val="single" w:sz="4" w:space="0" w:color="5B9BD4"/>
              <w:bottom w:val="single" w:sz="4" w:space="0" w:color="5B9BD4"/>
              <w:right w:val="single" w:sz="4" w:space="0" w:color="5B9BD4"/>
            </w:tcBorders>
            <w:shd w:color="auto" w:fill="D0CECE" w:val="clear"/>
          </w:tcPr>
          <w:p>
            <w:pPr>
              <w:pStyle w:val="Normal"/>
              <w:widowControl w:val="false"/>
              <w:bidi w:val="0"/>
              <w:jc w:val="center"/>
              <w:rPr>
                <w:rFonts w:eastAsia="Times New Roman" w:cs="" w:asciiTheme="minorHAnsi" w:cstheme="minorHAnsi" w:hAnsiTheme="minorHAnsi"/>
                <w:color w:val="000000"/>
                <w:sz w:val="16"/>
                <w:szCs w:val="16"/>
              </w:rPr>
            </w:pPr>
            <w:r>
              <w:rPr>
                <w:rFonts w:cs="" w:asciiTheme="minorHAnsi" w:cstheme="minorHAnsi" w:hAnsiTheme="minorHAnsi"/>
                <w:b/>
                <w:color w:val="000000"/>
              </w:rPr>
              <w:t xml:space="preserve">Προτάσεις </w:t>
            </w:r>
          </w:p>
        </w:tc>
      </w:tr>
      <w:tr>
        <w:trPr/>
        <w:tc>
          <w:tcPr>
            <w:tcW w:w="9083" w:type="dxa"/>
            <w:gridSpan w:val="5"/>
            <w:tcBorders>
              <w:top w:val="single" w:sz="4" w:space="0" w:color="5B9BD4"/>
              <w:left w:val="single" w:sz="4" w:space="0" w:color="5B9BD4"/>
              <w:bottom w:val="single" w:sz="4" w:space="0" w:color="5B9BD4"/>
              <w:right w:val="single" w:sz="4" w:space="0" w:color="5B9BD4"/>
            </w:tcBorders>
          </w:tcPr>
          <w:p>
            <w:pPr>
              <w:pStyle w:val="Normal"/>
              <w:widowControl w:val="false"/>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t>Στη μορφή λίστας (150 λέξεις)</w:t>
            </w:r>
          </w:p>
          <w:p>
            <w:pPr>
              <w:pStyle w:val="Normal"/>
              <w:widowControl w:val="false"/>
              <w:numPr>
                <w:ilvl w:val="0"/>
                <w:numId w:val="3"/>
              </w:numPr>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t>………………</w:t>
            </w:r>
          </w:p>
          <w:p>
            <w:pPr>
              <w:pStyle w:val="Normal"/>
              <w:widowControl w:val="false"/>
              <w:numPr>
                <w:ilvl w:val="0"/>
                <w:numId w:val="3"/>
              </w:numPr>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t>………………</w:t>
            </w:r>
          </w:p>
          <w:p>
            <w:pPr>
              <w:pStyle w:val="Normal"/>
              <w:widowControl w:val="false"/>
              <w:numPr>
                <w:ilvl w:val="0"/>
                <w:numId w:val="3"/>
              </w:numPr>
              <w:bidi w:val="0"/>
              <w:jc w:val="center"/>
              <w:rPr>
                <w:rFonts w:eastAsia="Times New Roman" w:cs="" w:asciiTheme="minorHAnsi" w:cstheme="minorHAnsi" w:hAnsiTheme="minorHAnsi"/>
                <w:color w:val="000000"/>
              </w:rPr>
            </w:pPr>
            <w:r>
              <w:rPr>
                <w:rFonts w:eastAsia="Times New Roman" w:cs="" w:asciiTheme="minorHAnsi" w:cstheme="minorHAnsi" w:hAnsiTheme="minorHAnsi"/>
                <w:color w:val="000000"/>
              </w:rPr>
              <w:t>………………</w:t>
            </w:r>
          </w:p>
        </w:tc>
      </w:tr>
    </w:tbl>
    <w:p>
      <w:pPr>
        <w:pStyle w:val="Normal"/>
        <w:bidi w:val="0"/>
        <w:jc w:val="left"/>
        <w:rPr>
          <w:rFonts w:cs="" w:cstheme="majorHAnsi"/>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Times New Roman">
    <w:charset w:val="a1"/>
    <w:family w:val="roman"/>
    <w:pitch w:val="variable"/>
  </w:font>
  <w:font w:name="Myriad Pro">
    <w:charset w:val="a1"/>
    <w:family w:val="roman"/>
    <w:pitch w:val="variable"/>
  </w:font>
  <w:font w:name="Calibri">
    <w:charset w:val="a1"/>
    <w:family w:val="roman"/>
    <w:pitch w:val="variable"/>
  </w:font>
  <w:font w:name="Courier New">
    <w:charset w:val="01"/>
    <w:family w:val="modern"/>
    <w:pitch w:val="fixed"/>
  </w:font>
  <w:font w:name="Wingdings">
    <w:charset w:val="02"/>
    <w:family w:val="auto"/>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vertAlign w:val="baseline"/>
        <w:position w:val="0"/>
        <w:sz w:val="24"/>
        <w:sz w:val="24"/>
      </w:rPr>
    </w:lvl>
    <w:lvl w:ilvl="1">
      <w:start w:val="1"/>
      <w:numFmt w:val="bullet"/>
      <w:lvlText w:val="o"/>
      <w:lvlJc w:val="left"/>
      <w:pPr>
        <w:tabs>
          <w:tab w:val="num" w:pos="0"/>
        </w:tabs>
        <w:ind w:left="1440" w:hanging="360"/>
      </w:pPr>
      <w:rPr>
        <w:rFonts w:ascii="Courier New" w:hAnsi="Courier New" w:cs="Courier New" w:hint="default"/>
        <w:vertAlign w:val="baseline"/>
        <w:position w:val="0"/>
        <w:sz w:val="24"/>
        <w:sz w:val="24"/>
      </w:rPr>
    </w:lvl>
    <w:lvl w:ilvl="2">
      <w:start w:val="1"/>
      <w:numFmt w:val="bullet"/>
      <w:lvlText w:val="▪"/>
      <w:lvlJc w:val="left"/>
      <w:pPr>
        <w:tabs>
          <w:tab w:val="num" w:pos="0"/>
        </w:tabs>
        <w:ind w:left="2160" w:hanging="360"/>
      </w:pPr>
      <w:rPr>
        <w:rFonts w:ascii="Noto Sans Symbols" w:hAnsi="Noto Sans Symbols" w:cs="Noto Sans Symbols" w:hint="default"/>
        <w:vertAlign w:val="baseline"/>
        <w:position w:val="0"/>
        <w:sz w:val="24"/>
        <w:sz w:val="24"/>
      </w:rPr>
    </w:lvl>
    <w:lvl w:ilvl="3">
      <w:start w:val="1"/>
      <w:numFmt w:val="bullet"/>
      <w:lvlText w:val="●"/>
      <w:lvlJc w:val="left"/>
      <w:pPr>
        <w:tabs>
          <w:tab w:val="num" w:pos="0"/>
        </w:tabs>
        <w:ind w:left="2880" w:hanging="360"/>
      </w:pPr>
      <w:rPr>
        <w:rFonts w:ascii="Noto Sans Symbols" w:hAnsi="Noto Sans Symbols" w:cs="Noto Sans Symbols" w:hint="default"/>
        <w:vertAlign w:val="baseline"/>
        <w:position w:val="0"/>
        <w:sz w:val="24"/>
        <w:sz w:val="24"/>
      </w:rPr>
    </w:lvl>
    <w:lvl w:ilvl="4">
      <w:start w:val="1"/>
      <w:numFmt w:val="bullet"/>
      <w:lvlText w:val="o"/>
      <w:lvlJc w:val="left"/>
      <w:pPr>
        <w:tabs>
          <w:tab w:val="num" w:pos="0"/>
        </w:tabs>
        <w:ind w:left="3600" w:hanging="360"/>
      </w:pPr>
      <w:rPr>
        <w:rFonts w:ascii="Courier New" w:hAnsi="Courier New" w:cs="Courier New" w:hint="default"/>
        <w:vertAlign w:val="baseline"/>
        <w:position w:val="0"/>
        <w:sz w:val="24"/>
        <w:sz w:val="24"/>
      </w:rPr>
    </w:lvl>
    <w:lvl w:ilvl="5">
      <w:start w:val="1"/>
      <w:numFmt w:val="bullet"/>
      <w:lvlText w:val="▪"/>
      <w:lvlJc w:val="left"/>
      <w:pPr>
        <w:tabs>
          <w:tab w:val="num" w:pos="0"/>
        </w:tabs>
        <w:ind w:left="4320" w:hanging="360"/>
      </w:pPr>
      <w:rPr>
        <w:rFonts w:ascii="Noto Sans Symbols" w:hAnsi="Noto Sans Symbols" w:cs="Noto Sans Symbols" w:hint="default"/>
        <w:vertAlign w:val="baseline"/>
        <w:position w:val="0"/>
        <w:sz w:val="24"/>
        <w:sz w:val="24"/>
      </w:rPr>
    </w:lvl>
    <w:lvl w:ilvl="6">
      <w:start w:val="1"/>
      <w:numFmt w:val="bullet"/>
      <w:lvlText w:val="●"/>
      <w:lvlJc w:val="left"/>
      <w:pPr>
        <w:tabs>
          <w:tab w:val="num" w:pos="0"/>
        </w:tabs>
        <w:ind w:left="5040" w:hanging="360"/>
      </w:pPr>
      <w:rPr>
        <w:rFonts w:ascii="Noto Sans Symbols" w:hAnsi="Noto Sans Symbols" w:cs="Noto Sans Symbols" w:hint="default"/>
        <w:vertAlign w:val="baseline"/>
        <w:position w:val="0"/>
        <w:sz w:val="24"/>
        <w:sz w:val="24"/>
      </w:rPr>
    </w:lvl>
    <w:lvl w:ilvl="7">
      <w:start w:val="1"/>
      <w:numFmt w:val="bullet"/>
      <w:lvlText w:val="o"/>
      <w:lvlJc w:val="left"/>
      <w:pPr>
        <w:tabs>
          <w:tab w:val="num" w:pos="0"/>
        </w:tabs>
        <w:ind w:left="5760" w:hanging="360"/>
      </w:pPr>
      <w:rPr>
        <w:rFonts w:ascii="Courier New" w:hAnsi="Courier New" w:cs="Courier New" w:hint="default"/>
        <w:vertAlign w:val="baseline"/>
        <w:position w:val="0"/>
        <w:sz w:val="24"/>
        <w:sz w:val="24"/>
      </w:rPr>
    </w:lvl>
    <w:lvl w:ilvl="8">
      <w:start w:val="1"/>
      <w:numFmt w:val="bullet"/>
      <w:lvlText w:val="▪"/>
      <w:lvlJc w:val="left"/>
      <w:pPr>
        <w:tabs>
          <w:tab w:val="num" w:pos="0"/>
        </w:tabs>
        <w:ind w:left="6480" w:hanging="360"/>
      </w:pPr>
      <w:rPr>
        <w:rFonts w:ascii="Noto Sans Symbols" w:hAnsi="Noto Sans Symbols" w:cs="Noto Sans Symbols" w:hint="default"/>
        <w:vertAlign w:val="baseline"/>
        <w:position w:val="0"/>
        <w:sz w:val="24"/>
        <w:sz w:val="24"/>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l-GR" w:eastAsia="zh-CN" w:bidi="hi-IN"/>
    </w:rPr>
  </w:style>
  <w:style w:type="character" w:styleId="Style14">
    <w:name w:val="Hyperlink"/>
    <w:rPr>
      <w:color w:val="000080"/>
      <w:u w:val="single"/>
    </w:rPr>
  </w:style>
  <w:style w:type="character" w:styleId="Style15">
    <w:name w:val="FollowedHyperlink"/>
    <w:rPr>
      <w:color w:val="800080"/>
      <w:u w:val="single"/>
    </w:rPr>
  </w:style>
  <w:style w:type="paragraph" w:styleId="Style16">
    <w:name w:val="Επικεφαλίδα"/>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Ευρετήριο"/>
    <w:basedOn w:val="Normal"/>
    <w:qFormat/>
    <w:pPr>
      <w:suppressLineNumbers/>
    </w:pPr>
    <w:rPr>
      <w:rFonts w:cs="Lucida Sans"/>
    </w:rPr>
  </w:style>
  <w:style w:type="paragraph" w:styleId="NormalWeb">
    <w:name w:val="Normal (Web)"/>
    <w:basedOn w:val="Normal"/>
    <w:qFormat/>
    <w:pPr>
      <w:spacing w:beforeAutospacing="1" w:afterAutospacing="1"/>
    </w:pPr>
    <w:rPr>
      <w:rFonts w:eastAsia="Times New Roman"/>
      <w:sz w:val="24"/>
      <w:szCs w:val="24"/>
      <w:lang w:val="en-GB" w:eastAsia="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iep.edu.gr/el/psifiako-apothetirio/skill-labs" TargetMode="Externa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TotalTime>
  <Application>LibreOffice/7.5.4.2$Windows_X86_64 LibreOffice_project/36ccfdc35048b057fd9854c757a8b67ec53977b6</Application>
  <AppVersion>15.0000</AppVersion>
  <Pages>8</Pages>
  <Words>1828</Words>
  <Characters>11546</Characters>
  <CharactersWithSpaces>13316</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2024-06-19T22:27:50Z</dcterms:created>
  <dc:creator/>
  <dc:description/>
  <dc:language>el-GR</dc:language>
  <cp:lastModifiedBy/>
  <dcterms:modified xsi:type="dcterms:W3CDTF">2024-06-21T21:49:50Z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