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end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sz w:val="24"/>
          <w:szCs w:val="24"/>
          <w:shd w:fill="FFFFFF" w:val="clear"/>
        </w:rPr>
      </w:pPr>
      <w:r>
        <w:rPr/>
        <w:drawing>
          <wp:inline distT="0" distB="0" distL="0" distR="0">
            <wp:extent cx="2418080" cy="1486535"/>
            <wp:effectExtent l="0" t="0" r="0" b="0"/>
            <wp:docPr id="1"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 descr=""/>
                    <pic:cNvPicPr>
                      <a:picLocks noChangeAspect="1" noChangeArrowheads="1"/>
                    </pic:cNvPicPr>
                  </pic:nvPicPr>
                  <pic:blipFill>
                    <a:blip r:embed="rId2"/>
                    <a:stretch>
                      <a:fillRect/>
                    </a:stretch>
                  </pic:blipFill>
                  <pic:spPr bwMode="auto">
                    <a:xfrm>
                      <a:off x="0" y="0"/>
                      <a:ext cx="2418080" cy="1486535"/>
                    </a:xfrm>
                    <a:prstGeom prst="rect">
                      <a:avLst/>
                    </a:prstGeom>
                  </pic:spPr>
                </pic:pic>
              </a:graphicData>
            </a:graphic>
          </wp:inline>
        </w:drawing>
      </w:r>
    </w:p>
    <w:p>
      <w:pPr>
        <w:pStyle w:val="Normal"/>
        <w:jc w:val="center"/>
        <w:rPr>
          <w:rFonts w:ascii="Arial" w:hAnsi="Arial" w:cs="Arial"/>
          <w:sz w:val="18"/>
          <w:szCs w:val="18"/>
          <w:shd w:fill="FFFFFF" w:val="clear"/>
        </w:rPr>
      </w:pPr>
      <w:r>
        <w:rPr>
          <w:rFonts w:cs="Arial" w:ascii="Arial" w:hAnsi="Arial"/>
          <w:sz w:val="18"/>
          <w:szCs w:val="18"/>
          <w:shd w:fill="FFFFFF" w:val="clear"/>
        </w:rPr>
        <w:t xml:space="preserve">ΕΙΚΟΝΑ </w:t>
      </w:r>
      <w:r>
        <w:rPr>
          <w:rFonts w:cs="Arial" w:ascii="Arial" w:hAnsi="Arial"/>
          <w:sz w:val="18"/>
          <w:szCs w:val="18"/>
          <w:shd w:fill="FFFFFF" w:val="clear"/>
        </w:rPr>
        <w:fldChar w:fldCharType="begin"/>
      </w:r>
      <w:r>
        <w:rPr>
          <w:sz w:val="18"/>
          <w:shd w:fill="FFFFFF" w:val="clear"/>
          <w:szCs w:val="18"/>
          <w:rFonts w:cs="Arial" w:ascii="Arial" w:hAnsi="Arial"/>
        </w:rPr>
        <w:instrText> SEQ Εικόνα \* ARABIC </w:instrText>
      </w:r>
      <w:r>
        <w:rPr>
          <w:sz w:val="18"/>
          <w:shd w:fill="FFFFFF" w:val="clear"/>
          <w:szCs w:val="18"/>
          <w:rFonts w:cs="Arial" w:ascii="Arial" w:hAnsi="Arial"/>
        </w:rPr>
        <w:fldChar w:fldCharType="separate"/>
      </w:r>
      <w:r>
        <w:rPr>
          <w:sz w:val="18"/>
          <w:shd w:fill="FFFFFF" w:val="clear"/>
          <w:szCs w:val="18"/>
          <w:rFonts w:cs="Arial" w:ascii="Arial" w:hAnsi="Arial"/>
        </w:rPr>
        <w:t>14</w:t>
      </w:r>
      <w:r>
        <w:rPr>
          <w:sz w:val="18"/>
          <w:shd w:fill="FFFFFF" w:val="clear"/>
          <w:szCs w:val="18"/>
          <w:rFonts w:cs="Arial" w:ascii="Arial" w:hAnsi="Arial"/>
        </w:rPr>
        <w:fldChar w:fldCharType="end"/>
      </w:r>
      <w:r>
        <w:rPr>
          <w:rFonts w:cs="Arial" w:ascii="Arial" w:hAnsi="Arial"/>
          <w:sz w:val="18"/>
          <w:szCs w:val="18"/>
          <w:shd w:fill="FFFFFF" w:val="clear"/>
        </w:rPr>
        <w:t>: ΣΗΜΑΙΑ ΑΡΕΙΟΥ ΠΑΓΟΥ ΤΗΣ ΑΝΑΤΟΛΙΚΗΣ ΧΕΡΣΟΥ ΕΛΛΑΔΑΣ</w:t>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sz w:val="24"/>
          <w:szCs w:val="24"/>
          <w:shd w:fill="FFFFFF" w:val="clear"/>
        </w:rPr>
        <w:t>ΣΗΜΑΙΑ ΑΡΕΙΟΥ ΠΑΓΟΥ ΤΗΣ ΑΝΑΤΟΛΙΚΗΣ ΧΕΡΣΟΥ ΕΛΛΑΔΑΣ</w:t>
      </w:r>
      <w:r>
        <w:rPr>
          <w:rStyle w:val="Style16"/>
          <w:rFonts w:cs="Arial" w:ascii="Arial" w:hAnsi="Arial"/>
          <w:sz w:val="24"/>
          <w:szCs w:val="24"/>
          <w:shd w:fill="FFFFFF" w:val="clear"/>
        </w:rPr>
        <w:endnoteReference w:id="2"/>
      </w:r>
    </w:p>
    <w:p>
      <w:pPr>
        <w:pStyle w:val="Normal"/>
        <w:jc w:val="both"/>
        <w:rPr>
          <w:rFonts w:ascii="Arial" w:hAnsi="Arial" w:cs="Arial"/>
          <w:sz w:val="24"/>
          <w:szCs w:val="24"/>
          <w:shd w:fill="FFFFFF" w:val="clear"/>
        </w:rPr>
      </w:pPr>
      <w:r>
        <w:rPr>
          <w:rFonts w:cs="Arial" w:ascii="Arial" w:hAnsi="Arial"/>
          <w:sz w:val="24"/>
          <w:szCs w:val="24"/>
          <w:shd w:fill="FFFFFF" w:val="clear"/>
        </w:rPr>
      </w:r>
    </w:p>
    <w:p>
      <w:pPr>
        <w:pStyle w:val="Normal"/>
        <w:jc w:val="both"/>
        <w:rPr>
          <w:rFonts w:ascii="Arial" w:hAnsi="Arial" w:cs="Arial"/>
          <w:sz w:val="24"/>
          <w:szCs w:val="24"/>
          <w:shd w:fill="FFFFFF" w:val="clear"/>
        </w:rPr>
      </w:pPr>
      <w:r>
        <w:rPr>
          <w:rFonts w:cs="Arial" w:ascii="Arial" w:hAnsi="Arial"/>
          <w:b/>
          <w:sz w:val="24"/>
          <w:szCs w:val="24"/>
          <w:shd w:fill="FFFFFF" w:val="clear"/>
        </w:rPr>
        <w:t>Η Σημαία του Άρειου Πάγου της Ανατολικής Χέρσου Ελλάδας</w:t>
      </w:r>
      <w:r>
        <w:rPr>
          <w:rFonts w:cs="Arial" w:ascii="Arial" w:hAnsi="Arial"/>
          <w:sz w:val="24"/>
          <w:szCs w:val="24"/>
          <w:shd w:fill="FFFFFF" w:val="clear"/>
        </w:rPr>
        <w:t>, απεικονίζεται  με τρεις κάθετες ισοπαχείς λωρίδες πράσινο, αργυρό, μαύρο. Ο σταυρός αντιπροσωπεύει τον </w:t>
      </w:r>
      <w:hyperlink r:id="rId3">
        <w:r>
          <w:rPr>
            <w:rFonts w:cs="Arial" w:ascii="Arial" w:hAnsi="Arial"/>
            <w:sz w:val="24"/>
            <w:szCs w:val="24"/>
            <w:shd w:fill="FFFFFF" w:val="clear"/>
          </w:rPr>
          <w:t>Ορθόδοξο Χριστιανισμό</w:t>
        </w:r>
      </w:hyperlink>
      <w:r>
        <w:rPr>
          <w:rFonts w:cs="Arial" w:ascii="Arial" w:hAnsi="Arial"/>
          <w:sz w:val="24"/>
          <w:szCs w:val="24"/>
          <w:shd w:fill="FFFFFF" w:val="clear"/>
        </w:rPr>
        <w:t>, η φλεγόμενη καρδία την αγνότητα του </w:t>
      </w:r>
      <w:hyperlink r:id="rId4">
        <w:r>
          <w:rPr>
            <w:rFonts w:cs="Arial" w:ascii="Arial" w:hAnsi="Arial"/>
            <w:sz w:val="24"/>
            <w:szCs w:val="24"/>
            <w:shd w:fill="FFFFFF" w:val="clear"/>
          </w:rPr>
          <w:t>αγώνα υπέρ ελευθερίας</w:t>
        </w:r>
      </w:hyperlink>
      <w:r>
        <w:rPr>
          <w:rFonts w:cs="Arial" w:ascii="Arial" w:hAnsi="Arial"/>
          <w:sz w:val="24"/>
          <w:szCs w:val="24"/>
          <w:shd w:fill="FFFFFF" w:val="clear"/>
        </w:rPr>
        <w:t xml:space="preserve"> και η άγκυρα τη σταθερότητα του σκοπού. Υψώθηκε στην ανατολική Ελλάδα στις 19/1/1821. </w:t>
      </w:r>
    </w:p>
    <w:p>
      <w:pPr>
        <w:pStyle w:val="Normal"/>
        <w:jc w:val="both"/>
        <w:rPr>
          <w:rFonts w:ascii="Arial" w:hAnsi="Arial" w:cs="Arial"/>
          <w:sz w:val="24"/>
          <w:szCs w:val="24"/>
          <w:shd w:fill="FFFFFF" w:val="clear"/>
        </w:rPr>
      </w:pPr>
      <w:r>
        <w:rPr>
          <w:rFonts w:cs="Arial" w:ascii="Arial" w:hAnsi="Arial"/>
          <w:sz w:val="24"/>
          <w:szCs w:val="24"/>
          <w:shd w:fill="FFFFFF" w:val="clear"/>
        </w:rPr>
        <w:t xml:space="preserve">Αναλυτικότερα, ο Άρειος Πάγος της Ανατολικής Χέρσου Ελλάδας ήταν ένα προσωρινό καθεστώς που υπήρξε για μικρό χρονικό διάστημα στη Στερεά Ελλάδα κατά τη διάρκεια της Ελληνικής Επανάστασης του 1821. </w:t>
      </w:r>
    </w:p>
    <w:p>
      <w:pPr>
        <w:pStyle w:val="Normal"/>
        <w:jc w:val="both"/>
        <w:rPr>
          <w:rFonts w:ascii="Arial" w:hAnsi="Arial" w:cs="Arial"/>
          <w:sz w:val="24"/>
          <w:szCs w:val="24"/>
          <w:shd w:fill="FFFFFF" w:val="clear"/>
        </w:rPr>
      </w:pPr>
      <w:r>
        <w:rPr>
          <w:rFonts w:cs="Arial" w:ascii="Arial" w:hAnsi="Arial"/>
          <w:sz w:val="24"/>
          <w:szCs w:val="24"/>
          <w:shd w:fill="FFFFFF" w:val="clear"/>
        </w:rPr>
        <w:t>Κατά τα πρώτα στάδια της Ελληνικής Επανάστασης ενάντια στην Οθωμανική αυτοκρατορία δεν υπήρχαν συγκεκριμένες διοικητικές αρχές. Κάθε περιοχή εξέλεγε τους δικούς της αντιπροσώπους οι οποίοι προσπαθούσαν να συνεργαστούν για να συντονίσουν την Επανάσταση. Μια από τις πρώτες τέτοιες διοικητικές οντότητες δημιουργήθηκε στην Ρούμελη, αμέσως μόλις κηρύχθηκε η Επανάσταση και με την επακόλουθη κατάληψη της Άμφισσας (τότε «Σάλωνα») στις 27 Μαρτίου 1821. Η τουρκική φρουρά παρέμεινε στην πόλη ως τις 10 Απριλίου οπότε και κατελήφθη πλήρως. Ακολούθησε η μάχη της Αλαμάνας κόντρα στις δυνάμεις του Ομέρ Βρυώνη και ο θάνατος του Αθανασίου Διάκου, οπότε και ανασυντάχθηκαν οι οθωμανικές δυνάμεις, ωστόσο, ο Οδυσσέας Ανδρούτσος αντιμετώπισε την τουρκική ανάπτυξη στο χάνι της Γραβιάς. Μετά από αυτή τη μάχη ο Ανδρούτσος χρίστηκε αρχιστράτηγος της Ανατολικής Ελλάδας. Ο Βρυώνης ανασυντάχθηκε και κατέστρεψε τη Λιβαδειά, όπου και στρατοπέδευσε προκειμένου να περιμένει ενισχύσεις πριν περάσει στην Πελοπόννησο. Η ενίσχυση ήρθε από 8.000 άντρες του Μπεϊράτ Πασά, όμως ο τουρκικός στρατός ηττήθηκε στα Βασιλικά στις 26 Αυγούστου. Η ήττα αυτή ανάγκασε τον Ομέρ Βρυώνη να αποσυρθεί τόσο από την Στερεά όσο και από την Πελοπόννησο.</w:t>
      </w:r>
    </w:p>
    <w:p>
      <w:pPr>
        <w:pStyle w:val="Normal"/>
        <w:widowControl/>
        <w:bidi w:val="0"/>
        <w:spacing w:lineRule="auto" w:line="259" w:before="0" w:after="160"/>
        <w:ind w:firstLine="360"/>
        <w:jc w:val="left"/>
        <w:rPr/>
      </w:pPr>
      <w:r>
        <w:rPr/>
      </w:r>
    </w:p>
    <w:sectPr>
      <w:endnotePr>
        <w:numFmt w:val="lowerRoman"/>
      </w:endnote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Style24"/>
        <w:spacing w:before="0" w:after="160"/>
        <w:jc w:val="both"/>
        <w:rPr>
          <w:color w:val="555555"/>
          <w:sz w:val="18"/>
          <w:szCs w:val="18"/>
          <w:shd w:fill="FFFFFF" w:val="clear"/>
        </w:rPr>
      </w:pPr>
      <w:r>
        <w:rPr>
          <w:rStyle w:val="Style15"/>
        </w:rPr>
        <w:endnoteRef/>
      </w:r>
      <w:r>
        <w:rPr>
          <w:color w:val="555555"/>
          <w:sz w:val="18"/>
          <w:szCs w:val="18"/>
          <w:shd w:fill="FFFFFF" w:val="clear"/>
        </w:rPr>
        <w:t xml:space="preserve"> </w:t>
      </w:r>
      <w:r>
        <w:rPr>
          <w:color w:val="555555"/>
          <w:sz w:val="18"/>
          <w:szCs w:val="18"/>
          <w:shd w:fill="FFFFFF" w:val="clear"/>
        </w:rPr>
        <w:t>Ο Άρειος Πάγος της Ανατολικής Χέρσου Ελλάδας ήταν ένα προσωρινό καθεστώς που υπήρξε για μικρό χρονικό διάστημα στη </w:t>
      </w:r>
      <w:hyperlink r:id="rId1" w:tgtFrame="Στερεά Ελλάδα">
        <w:r>
          <w:rPr>
            <w:color w:val="555555"/>
            <w:sz w:val="18"/>
            <w:szCs w:val="18"/>
          </w:rPr>
          <w:t>Στερεά Ελλάδα</w:t>
        </w:r>
      </w:hyperlink>
      <w:r>
        <w:rPr>
          <w:color w:val="555555"/>
          <w:sz w:val="18"/>
          <w:szCs w:val="18"/>
          <w:shd w:fill="FFFFFF" w:val="clear"/>
        </w:rPr>
        <w:t> κατά τη διάρκεια της </w:t>
      </w:r>
      <w:hyperlink r:id="rId2" w:tgtFrame="Ελληνική Επανάσταση του 1821">
        <w:r>
          <w:rPr>
            <w:color w:val="555555"/>
            <w:sz w:val="18"/>
            <w:szCs w:val="18"/>
          </w:rPr>
          <w:t>Ελληνικής Επανάστασης του 1821</w:t>
        </w:r>
      </w:hyperlink>
      <w:r>
        <w:rPr>
          <w:color w:val="555555"/>
          <w:sz w:val="18"/>
          <w:szCs w:val="18"/>
          <w:shd w:fill="FFFFFF" w:val="clear"/>
        </w:rPr>
        <w:t>.</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Arial">
    <w:charset w:val="a1"/>
    <w:family w:val="roman"/>
    <w:pitch w:val="variable"/>
  </w:font>
</w:fonts>
</file>

<file path=word/settings.xml><?xml version="1.0" encoding="utf-8"?>
<w:settings xmlns:w="http://schemas.openxmlformats.org/wordprocessingml/2006/main">
  <w:zoom w:percent="100"/>
  <w:defaultTabStop w:val="720"/>
  <w:autoHyphenation w:val="true"/>
  <w:endnotePr>
    <w:numFmt w:val="lowerRoman"/>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4c87"/>
    <w:pPr>
      <w:widowControl/>
      <w:bidi w:val="0"/>
      <w:spacing w:lineRule="auto" w:line="259" w:before="0" w:after="160"/>
      <w:ind w:firstLine="360"/>
      <w:jc w:val="left"/>
    </w:pPr>
    <w:rPr>
      <w:rFonts w:eastAsia="" w:eastAsiaTheme="minorEastAsia" w:ascii="Calibri" w:hAnsi="Calibri" w:cs=""/>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ίμενο σημείωσης τέλους Char"/>
    <w:basedOn w:val="DefaultParagraphFont"/>
    <w:link w:val="a3"/>
    <w:uiPriority w:val="99"/>
    <w:qFormat/>
    <w:rsid w:val="007f4c87"/>
    <w:rPr>
      <w:rFonts w:eastAsia="" w:eastAsiaTheme="minorEastAsia"/>
      <w:sz w:val="20"/>
      <w:szCs w:val="20"/>
    </w:rPr>
  </w:style>
  <w:style w:type="character" w:styleId="Style14">
    <w:name w:val="Σύνδεσμος διαδικτύου"/>
    <w:rPr>
      <w:color w:val="000080"/>
      <w:u w:val="single"/>
      <w:lang w:val="zxx" w:eastAsia="zxx" w:bidi="zxx"/>
    </w:rPr>
  </w:style>
  <w:style w:type="character" w:styleId="Style15">
    <w:name w:val="Χαρακτήρες σημείωσης τέλους"/>
    <w:qFormat/>
    <w:rPr/>
  </w:style>
  <w:style w:type="character" w:styleId="Style16">
    <w:name w:val="Αγκίστρωση σημειώσεων τέλους"/>
    <w:rPr>
      <w:vertAlign w:val="superscript"/>
    </w:rPr>
  </w:style>
  <w:style w:type="character" w:styleId="Style17">
    <w:name w:val="Αγκίστρωση υποσημείωσης"/>
    <w:rPr>
      <w:vertAlign w:val="superscript"/>
    </w:rPr>
  </w:style>
  <w:style w:type="character" w:styleId="Style18">
    <w:name w:val="Χαρακτήρες υποσημείωσης"/>
    <w:qFormat/>
    <w:rPr/>
  </w:style>
  <w:style w:type="paragraph" w:styleId="Style19">
    <w:name w:val="Επικεφαλίδα"/>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Ευρετήριο"/>
    <w:basedOn w:val="Normal"/>
    <w:qFormat/>
    <w:pPr>
      <w:suppressLineNumbers/>
    </w:pPr>
    <w:rPr>
      <w:rFonts w:cs="Arial"/>
    </w:rPr>
  </w:style>
  <w:style w:type="paragraph" w:styleId="Style24">
    <w:name w:val="Endnote Text"/>
    <w:basedOn w:val="Normal"/>
    <w:link w:val="Char"/>
    <w:uiPriority w:val="99"/>
    <w:unhideWhenUsed/>
    <w:rsid w:val="007f4c87"/>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el.wikipedia.org/wiki/&#927;&#961;&#952;&#972;&#948;&#959;&#958;&#951;_&#917;&#954;&#954;&#955;&#951;&#963;&#943;&#945;" TargetMode="External"/><Relationship Id="rId4" Type="http://schemas.openxmlformats.org/officeDocument/2006/relationships/hyperlink" Target="https://el.wikipedia.org/wiki/&#917;&#955;&#955;&#951;&#957;&#953;&#954;&#942;_&#917;&#960;&#945;&#957;&#940;&#963;&#964;&#945;&#963;&#951;_&#964;&#959;&#965;_1821" TargetMode="Externa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endnotes.xml.rels><?xml version="1.0" encoding="UTF-8"?>
<Relationships xmlns="http://schemas.openxmlformats.org/package/2006/relationships"><Relationship Id="rId1" Type="http://schemas.openxmlformats.org/officeDocument/2006/relationships/hyperlink" Target="https://el.wikipedia.org/wiki/&#931;&#964;&#949;&#961;&#949;&#940;_&#917;&#955;&#955;&#940;&#948;&#945;" TargetMode="External"/><Relationship Id="rId2" Type="http://schemas.openxmlformats.org/officeDocument/2006/relationships/hyperlink" Target="https://el.wikipedia.org/wiki/&#917;&#955;&#955;&#951;&#957;&#953;&#954;&#942;_&#917;&#960;&#945;&#957;&#940;&#963;&#964;&#945;&#963;&#951;_&#964;&#959;&#965;_1821" TargetMode="Externa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LibreOffice/7.0.1.2$Windows_x86 LibreOffice_project/7cbcfc562f6eb6708b5ff7d7397325de9e764452</Application>
  <Pages>2</Pages>
  <Words>296</Words>
  <Characters>1734</Characters>
  <CharactersWithSpaces>2028</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2021-03-17T08:32:00Z</dcterms:created>
  <dc:creator>Sofia</dc:creator>
  <dc:description/>
  <dc:language>el-GR</dc:language>
  <cp:lastModifiedBy>Sofia</cp:lastModifiedBy>
  <dcterms:modified xsi:type="dcterms:W3CDTF">2021-03-17T08:33:00Z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