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CFE" w:rsidRPr="00756285" w:rsidRDefault="00446CFE" w:rsidP="00446CFE">
      <w:pPr>
        <w:spacing w:before="120" w:after="120" w:line="240" w:lineRule="auto"/>
        <w:jc w:val="center"/>
        <w:rPr>
          <w:rFonts w:eastAsia="Times New Roman" w:cs="Arial"/>
          <w:b/>
          <w:bCs/>
          <w:color w:val="FF0000"/>
          <w:sz w:val="24"/>
          <w:szCs w:val="24"/>
          <w:u w:val="single"/>
          <w:lang w:eastAsia="el-GR"/>
        </w:rPr>
      </w:pPr>
      <w:bookmarkStart w:id="0" w:name="_GoBack"/>
      <w:bookmarkEnd w:id="0"/>
      <w:r w:rsidRPr="008E6B53">
        <w:rPr>
          <w:rFonts w:eastAsia="Times New Roman" w:cs="Arial"/>
          <w:b/>
          <w:bCs/>
          <w:color w:val="FF0000"/>
          <w:sz w:val="24"/>
          <w:szCs w:val="24"/>
          <w:u w:val="single"/>
          <w:lang w:eastAsia="el-GR"/>
        </w:rPr>
        <w:t xml:space="preserve">ΟΔΗΓΙΕΣ </w:t>
      </w:r>
      <w:r w:rsidR="00355220">
        <w:rPr>
          <w:rFonts w:eastAsia="Times New Roman" w:cs="Arial"/>
          <w:b/>
          <w:bCs/>
          <w:color w:val="FF0000"/>
          <w:sz w:val="24"/>
          <w:szCs w:val="24"/>
          <w:u w:val="single"/>
          <w:lang w:eastAsia="el-GR"/>
        </w:rPr>
        <w:t xml:space="preserve">ΣΤΟΥΣ ΜΑΘΗΤΕΣ </w:t>
      </w:r>
      <w:r w:rsidRPr="008E6B53">
        <w:rPr>
          <w:rFonts w:eastAsia="Times New Roman" w:cs="Arial"/>
          <w:b/>
          <w:bCs/>
          <w:color w:val="FF0000"/>
          <w:sz w:val="24"/>
          <w:szCs w:val="24"/>
          <w:u w:val="single"/>
          <w:lang w:eastAsia="el-GR"/>
        </w:rPr>
        <w:t>ΓΙΑ ΤΙΣ ΠΑΝΕΛΛΑΔΙΚΕΣ</w:t>
      </w:r>
      <w:r w:rsidR="00833A80">
        <w:rPr>
          <w:rFonts w:eastAsia="Times New Roman" w:cs="Arial"/>
          <w:b/>
          <w:bCs/>
          <w:color w:val="FF0000"/>
          <w:sz w:val="24"/>
          <w:szCs w:val="24"/>
          <w:u w:val="single"/>
          <w:lang w:eastAsia="el-GR"/>
        </w:rPr>
        <w:t xml:space="preserve"> ΕΞΕΤΑΣΕΙΣ</w:t>
      </w:r>
      <w:r w:rsidR="00756285">
        <w:rPr>
          <w:rFonts w:eastAsia="Times New Roman" w:cs="Arial"/>
          <w:b/>
          <w:bCs/>
          <w:color w:val="FF0000"/>
          <w:sz w:val="24"/>
          <w:szCs w:val="24"/>
          <w:u w:val="single"/>
          <w:lang w:eastAsia="el-GR"/>
        </w:rPr>
        <w:t xml:space="preserve"> 202</w:t>
      </w:r>
      <w:r w:rsidR="00756285" w:rsidRPr="00756285">
        <w:rPr>
          <w:rFonts w:eastAsia="Times New Roman" w:cs="Arial"/>
          <w:b/>
          <w:bCs/>
          <w:color w:val="FF0000"/>
          <w:sz w:val="24"/>
          <w:szCs w:val="24"/>
          <w:u w:val="single"/>
          <w:lang w:eastAsia="el-GR"/>
        </w:rPr>
        <w:t>3</w:t>
      </w:r>
    </w:p>
    <w:p w:rsidR="00446CFE" w:rsidRPr="00514C04" w:rsidRDefault="00446CFE" w:rsidP="00125216">
      <w:pPr>
        <w:spacing w:before="120" w:after="120" w:line="240" w:lineRule="auto"/>
        <w:rPr>
          <w:rFonts w:eastAsia="Times New Roman" w:cs="Arial"/>
          <w:b/>
          <w:bCs/>
          <w:color w:val="222222"/>
          <w:sz w:val="24"/>
          <w:szCs w:val="24"/>
          <w:u w:val="single"/>
          <w:lang w:eastAsia="el-GR"/>
        </w:rPr>
      </w:pPr>
    </w:p>
    <w:p w:rsidR="00125216" w:rsidRPr="00634851" w:rsidRDefault="00125216" w:rsidP="00125216">
      <w:pPr>
        <w:spacing w:before="120" w:after="120" w:line="240" w:lineRule="auto"/>
        <w:rPr>
          <w:rFonts w:eastAsia="Times New Roman" w:cs="Arial"/>
          <w:b/>
          <w:bCs/>
          <w:color w:val="222222"/>
          <w:sz w:val="24"/>
          <w:szCs w:val="24"/>
          <w:lang w:eastAsia="el-GR"/>
        </w:rPr>
      </w:pPr>
      <w:r w:rsidRPr="00634851">
        <w:rPr>
          <w:rFonts w:eastAsia="Times New Roman" w:cs="Arial"/>
          <w:b/>
          <w:bCs/>
          <w:color w:val="222222"/>
          <w:sz w:val="24"/>
          <w:szCs w:val="24"/>
          <w:u w:val="single"/>
          <w:lang w:eastAsia="el-GR"/>
        </w:rPr>
        <w:t>Προσέλευση μαθητών:</w:t>
      </w:r>
      <w:r w:rsidR="007C4B05">
        <w:rPr>
          <w:rFonts w:eastAsia="Times New Roman" w:cs="Arial"/>
          <w:b/>
          <w:bCs/>
          <w:color w:val="222222"/>
          <w:sz w:val="24"/>
          <w:szCs w:val="24"/>
          <w:u w:val="single"/>
          <w:lang w:eastAsia="el-GR"/>
        </w:rPr>
        <w:t xml:space="preserve"> </w:t>
      </w:r>
      <w:r w:rsidRPr="00634851">
        <w:rPr>
          <w:rFonts w:eastAsia="Times New Roman" w:cs="Arial"/>
          <w:color w:val="222222"/>
          <w:sz w:val="24"/>
          <w:szCs w:val="24"/>
          <w:lang w:eastAsia="el-GR"/>
        </w:rPr>
        <w:t>Την πρώτη ημέρα, έως: </w:t>
      </w:r>
      <w:r w:rsidR="009F0138">
        <w:rPr>
          <w:rFonts w:eastAsia="Times New Roman" w:cs="Arial"/>
          <w:b/>
          <w:bCs/>
          <w:color w:val="222222"/>
          <w:sz w:val="24"/>
          <w:szCs w:val="24"/>
          <w:lang w:eastAsia="el-GR"/>
        </w:rPr>
        <w:t>07:30</w:t>
      </w:r>
      <w:r w:rsidR="009F0138" w:rsidRPr="009F0138">
        <w:rPr>
          <w:rFonts w:eastAsia="Times New Roman" w:cs="Arial"/>
          <w:b/>
          <w:bCs/>
          <w:color w:val="222222"/>
          <w:sz w:val="24"/>
          <w:szCs w:val="24"/>
          <w:lang w:eastAsia="el-GR"/>
        </w:rPr>
        <w:t xml:space="preserve"> </w:t>
      </w:r>
      <w:proofErr w:type="spellStart"/>
      <w:r w:rsidR="009F0138">
        <w:rPr>
          <w:rFonts w:eastAsia="Times New Roman" w:cs="Arial"/>
          <w:b/>
          <w:bCs/>
          <w:color w:val="222222"/>
          <w:sz w:val="24"/>
          <w:szCs w:val="24"/>
          <w:lang w:eastAsia="el-GR"/>
        </w:rPr>
        <w:t>π.μ</w:t>
      </w:r>
      <w:proofErr w:type="spellEnd"/>
      <w:r w:rsidR="009F0138">
        <w:rPr>
          <w:rFonts w:eastAsia="Times New Roman" w:cs="Arial"/>
          <w:b/>
          <w:bCs/>
          <w:color w:val="222222"/>
          <w:sz w:val="24"/>
          <w:szCs w:val="24"/>
          <w:lang w:eastAsia="el-GR"/>
        </w:rPr>
        <w:t xml:space="preserve">. </w:t>
      </w:r>
      <w:r w:rsidRPr="00634851">
        <w:rPr>
          <w:rFonts w:eastAsia="Times New Roman" w:cs="Arial"/>
          <w:color w:val="222222"/>
          <w:sz w:val="24"/>
          <w:szCs w:val="24"/>
          <w:lang w:eastAsia="el-GR"/>
        </w:rPr>
        <w:t>Τις υπόλοιπες ημέρες, έως: </w:t>
      </w:r>
      <w:r w:rsidR="00D22A9E">
        <w:rPr>
          <w:rFonts w:eastAsia="Times New Roman" w:cs="Arial"/>
          <w:b/>
          <w:bCs/>
          <w:color w:val="222222"/>
          <w:sz w:val="24"/>
          <w:szCs w:val="24"/>
          <w:lang w:eastAsia="el-GR"/>
        </w:rPr>
        <w:t>08:00</w:t>
      </w:r>
      <w:r w:rsidR="009F0138">
        <w:rPr>
          <w:rFonts w:eastAsia="Times New Roman" w:cs="Arial"/>
          <w:b/>
          <w:bCs/>
          <w:color w:val="222222"/>
          <w:sz w:val="24"/>
          <w:szCs w:val="24"/>
          <w:lang w:eastAsia="el-GR"/>
        </w:rPr>
        <w:t xml:space="preserve"> </w:t>
      </w:r>
      <w:proofErr w:type="spellStart"/>
      <w:r w:rsidR="009F0138">
        <w:rPr>
          <w:rFonts w:eastAsia="Times New Roman" w:cs="Arial"/>
          <w:b/>
          <w:bCs/>
          <w:color w:val="222222"/>
          <w:sz w:val="24"/>
          <w:szCs w:val="24"/>
          <w:lang w:eastAsia="el-GR"/>
        </w:rPr>
        <w:t>π.μ</w:t>
      </w:r>
      <w:proofErr w:type="spellEnd"/>
      <w:r w:rsidR="009F0138">
        <w:rPr>
          <w:rFonts w:eastAsia="Times New Roman" w:cs="Arial"/>
          <w:b/>
          <w:bCs/>
          <w:color w:val="222222"/>
          <w:sz w:val="24"/>
          <w:szCs w:val="24"/>
          <w:lang w:eastAsia="el-GR"/>
        </w:rPr>
        <w:t>.</w:t>
      </w:r>
    </w:p>
    <w:p w:rsidR="00446CFE" w:rsidRPr="00634851" w:rsidRDefault="00446CFE" w:rsidP="00125216">
      <w:pPr>
        <w:spacing w:before="120" w:after="120" w:line="240" w:lineRule="auto"/>
        <w:rPr>
          <w:rFonts w:eastAsia="Times New Roman" w:cs="Arial"/>
          <w:b/>
          <w:color w:val="000000"/>
          <w:sz w:val="24"/>
          <w:szCs w:val="24"/>
          <w:lang w:eastAsia="el-GR"/>
        </w:rPr>
      </w:pPr>
      <w:r w:rsidRPr="00634851">
        <w:rPr>
          <w:rFonts w:eastAsia="Times New Roman" w:cs="Arial"/>
          <w:b/>
          <w:bCs/>
          <w:color w:val="222222"/>
          <w:sz w:val="24"/>
          <w:szCs w:val="24"/>
          <w:lang w:eastAsia="el-GR"/>
        </w:rPr>
        <w:t xml:space="preserve">Στην είσοδο του σχολείου </w:t>
      </w:r>
      <w:r w:rsidR="009F0138">
        <w:rPr>
          <w:rFonts w:eastAsia="Times New Roman" w:cs="Arial"/>
          <w:b/>
          <w:bCs/>
          <w:color w:val="222222"/>
          <w:sz w:val="24"/>
          <w:szCs w:val="24"/>
          <w:lang w:eastAsia="el-GR"/>
        </w:rPr>
        <w:t xml:space="preserve">θα υπάρχει  πίνακας </w:t>
      </w:r>
      <w:r w:rsidR="008350D2" w:rsidRPr="00634851">
        <w:rPr>
          <w:rFonts w:eastAsia="Times New Roman" w:cs="Arial"/>
          <w:b/>
          <w:bCs/>
          <w:color w:val="222222"/>
          <w:sz w:val="24"/>
          <w:szCs w:val="24"/>
          <w:lang w:eastAsia="el-GR"/>
        </w:rPr>
        <w:t>με καταστά</w:t>
      </w:r>
      <w:r w:rsidR="00F45C83" w:rsidRPr="00634851">
        <w:rPr>
          <w:rFonts w:eastAsia="Times New Roman" w:cs="Arial"/>
          <w:b/>
          <w:bCs/>
          <w:color w:val="222222"/>
          <w:sz w:val="24"/>
          <w:szCs w:val="24"/>
          <w:lang w:eastAsia="el-GR"/>
        </w:rPr>
        <w:t>σεις ονομάτων ανά αίθουσα.</w:t>
      </w:r>
    </w:p>
    <w:p w:rsidR="00125216" w:rsidRPr="00634851" w:rsidRDefault="00125216" w:rsidP="00446CFE">
      <w:pPr>
        <w:autoSpaceDE w:val="0"/>
        <w:autoSpaceDN w:val="0"/>
        <w:adjustRightInd w:val="0"/>
        <w:spacing w:before="240" w:after="0" w:line="240" w:lineRule="auto"/>
        <w:jc w:val="both"/>
        <w:rPr>
          <w:rFonts w:cs="Arial"/>
          <w:sz w:val="24"/>
          <w:szCs w:val="24"/>
        </w:rPr>
      </w:pPr>
      <w:r w:rsidRPr="00634851">
        <w:rPr>
          <w:rFonts w:cs="Arial"/>
          <w:sz w:val="24"/>
          <w:szCs w:val="24"/>
        </w:rPr>
        <w:t xml:space="preserve">α) Προσερχόμενοι στις αίθουσες εξετάσεων επιτρέπεται να φέρουν μαζί τους στυλό </w:t>
      </w:r>
      <w:r w:rsidRPr="00634851">
        <w:rPr>
          <w:rFonts w:cs="Arial"/>
          <w:b/>
          <w:bCs/>
          <w:sz w:val="24"/>
          <w:szCs w:val="24"/>
        </w:rPr>
        <w:t xml:space="preserve">ΜΟΝΟ </w:t>
      </w:r>
      <w:r w:rsidRPr="00634851">
        <w:rPr>
          <w:rFonts w:cs="Arial"/>
          <w:sz w:val="24"/>
          <w:szCs w:val="24"/>
          <w:u w:val="single"/>
        </w:rPr>
        <w:t>ανεξίτηλης μελάνης</w:t>
      </w:r>
      <w:r w:rsidR="007F2788" w:rsidRPr="00634851">
        <w:rPr>
          <w:rFonts w:cs="Arial"/>
          <w:sz w:val="24"/>
          <w:szCs w:val="24"/>
        </w:rPr>
        <w:t xml:space="preserve"> (μαύρο ή μπλε</w:t>
      </w:r>
      <w:r w:rsidRPr="00634851">
        <w:rPr>
          <w:rFonts w:cs="Arial"/>
          <w:sz w:val="24"/>
          <w:szCs w:val="24"/>
        </w:rPr>
        <w:t xml:space="preserve">), μολύβι, γομολάστιχα, γεωμετρικά όργανα και μπουκαλάκι με νερό ή αναψυκτικό. </w:t>
      </w:r>
      <w:r w:rsidRPr="00634851">
        <w:rPr>
          <w:rFonts w:cs="Arial"/>
          <w:b/>
          <w:sz w:val="24"/>
          <w:szCs w:val="24"/>
          <w:u w:val="single"/>
        </w:rPr>
        <w:t xml:space="preserve">ΤΟ ΜΟΛΥΒΙ γενικά ΔΕΝ επιτρέπεται </w:t>
      </w:r>
      <w:r w:rsidRPr="00634851">
        <w:rPr>
          <w:rFonts w:cs="Arial"/>
          <w:sz w:val="24"/>
          <w:szCs w:val="24"/>
        </w:rPr>
        <w:t xml:space="preserve">στις απαντήσεις, παρά </w:t>
      </w:r>
      <w:r w:rsidRPr="00634851">
        <w:rPr>
          <w:rFonts w:cs="Arial"/>
          <w:sz w:val="24"/>
          <w:szCs w:val="24"/>
          <w:u w:val="single"/>
        </w:rPr>
        <w:t>ΜΟΝΟ αν το διευκρινίζουν οι οδηγίες των θεμάτων.</w:t>
      </w:r>
    </w:p>
    <w:p w:rsidR="008C18BC" w:rsidRPr="00634851" w:rsidRDefault="00125216" w:rsidP="00446CFE">
      <w:pPr>
        <w:autoSpaceDE w:val="0"/>
        <w:autoSpaceDN w:val="0"/>
        <w:adjustRightInd w:val="0"/>
        <w:spacing w:before="240" w:after="0" w:line="240" w:lineRule="auto"/>
        <w:jc w:val="both"/>
        <w:rPr>
          <w:rFonts w:cs="Arial"/>
          <w:sz w:val="24"/>
          <w:szCs w:val="24"/>
        </w:rPr>
      </w:pPr>
      <w:r w:rsidRPr="00634851">
        <w:rPr>
          <w:rFonts w:cs="Arial"/>
          <w:sz w:val="24"/>
          <w:szCs w:val="24"/>
        </w:rPr>
        <w:t xml:space="preserve">β) Γίνονται δεκτοί στις εξετάσεις με βασικό αποδεικτικό στοιχείο </w:t>
      </w:r>
      <w:r w:rsidRPr="00634851">
        <w:rPr>
          <w:rFonts w:cs="Arial"/>
          <w:b/>
          <w:sz w:val="24"/>
          <w:szCs w:val="24"/>
          <w:u w:val="single"/>
        </w:rPr>
        <w:t>το Δελτίο εξεταζομένου</w:t>
      </w:r>
      <w:r w:rsidRPr="00634851">
        <w:rPr>
          <w:rFonts w:cs="Arial"/>
          <w:sz w:val="24"/>
          <w:szCs w:val="24"/>
        </w:rPr>
        <w:t xml:space="preserve"> και δεν είναι απαραίτητο να έχουν άλλο αποδεικτικό στοιχείο (ταυτότητα ή διαβατήριο).</w:t>
      </w:r>
    </w:p>
    <w:p w:rsidR="00125216" w:rsidRPr="00634851" w:rsidRDefault="00125216" w:rsidP="00446CFE">
      <w:pPr>
        <w:autoSpaceDE w:val="0"/>
        <w:autoSpaceDN w:val="0"/>
        <w:adjustRightInd w:val="0"/>
        <w:spacing w:before="240" w:after="0" w:line="240" w:lineRule="auto"/>
        <w:jc w:val="both"/>
        <w:rPr>
          <w:rFonts w:cs="Arial"/>
          <w:sz w:val="24"/>
          <w:szCs w:val="24"/>
        </w:rPr>
      </w:pPr>
      <w:r w:rsidRPr="00634851">
        <w:rPr>
          <w:rFonts w:cs="Arial"/>
          <w:sz w:val="24"/>
          <w:szCs w:val="24"/>
        </w:rPr>
        <w:t>Υπεν</w:t>
      </w:r>
      <w:r w:rsidR="00B44D34">
        <w:rPr>
          <w:rFonts w:cs="Arial"/>
          <w:sz w:val="24"/>
          <w:szCs w:val="24"/>
        </w:rPr>
        <w:t>θυμίζεται ότι</w:t>
      </w:r>
      <w:r w:rsidRPr="00634851">
        <w:rPr>
          <w:rFonts w:cs="Arial"/>
          <w:sz w:val="24"/>
          <w:szCs w:val="24"/>
        </w:rPr>
        <w:t xml:space="preserve"> οι μαθητές κατά την είσοδό τους στην αίθουσα της εξέτασης </w:t>
      </w:r>
      <w:r w:rsidRPr="00634851">
        <w:rPr>
          <w:rFonts w:cs="Arial"/>
          <w:b/>
          <w:sz w:val="24"/>
          <w:szCs w:val="24"/>
        </w:rPr>
        <w:t>απαγορεύεται να φέρουν μαζί τους βιβλία, τετράδια, σημειώσεις, διορθωτικό, κινητά τηλέφωνα, υπολογιστικές μηχανές και οποιαδήποτε άλλα ηλεκτρονικά μέσα μετάδοσης ή λήψης πληροφοριών ή επικοινωνίας</w:t>
      </w:r>
      <w:r w:rsidRPr="00634851">
        <w:rPr>
          <w:rFonts w:cs="Arial"/>
          <w:sz w:val="24"/>
          <w:szCs w:val="24"/>
        </w:rPr>
        <w:t>.</w:t>
      </w:r>
    </w:p>
    <w:p w:rsidR="00125216" w:rsidRPr="00634851" w:rsidRDefault="00125216" w:rsidP="00446CFE">
      <w:pPr>
        <w:autoSpaceDE w:val="0"/>
        <w:autoSpaceDN w:val="0"/>
        <w:adjustRightInd w:val="0"/>
        <w:spacing w:before="240" w:after="0" w:line="240" w:lineRule="auto"/>
        <w:jc w:val="both"/>
        <w:rPr>
          <w:rFonts w:cs="Arial"/>
          <w:sz w:val="24"/>
          <w:szCs w:val="24"/>
        </w:rPr>
      </w:pPr>
      <w:r w:rsidRPr="00634851">
        <w:rPr>
          <w:rFonts w:cs="Arial"/>
          <w:sz w:val="24"/>
          <w:szCs w:val="24"/>
        </w:rPr>
        <w:t xml:space="preserve">Σε περίπτωση κατά την οποία εξεταζόμενος, κατά την προσέλευσή του στο Εξεταστικό Κέντρο, </w:t>
      </w:r>
      <w:r w:rsidRPr="00634851">
        <w:rPr>
          <w:rFonts w:cs="Arial"/>
          <w:sz w:val="24"/>
          <w:szCs w:val="24"/>
          <w:u w:val="single"/>
        </w:rPr>
        <w:t>φέρει μαζί του κινητό τηλέφωνο</w:t>
      </w:r>
      <w:r w:rsidRPr="00634851">
        <w:rPr>
          <w:rFonts w:cs="Arial"/>
          <w:sz w:val="24"/>
          <w:szCs w:val="24"/>
        </w:rPr>
        <w:t xml:space="preserve">, </w:t>
      </w:r>
      <w:r w:rsidR="00B379C5" w:rsidRPr="00634851">
        <w:rPr>
          <w:rFonts w:cs="Arial"/>
          <w:sz w:val="24"/>
          <w:szCs w:val="24"/>
        </w:rPr>
        <w:t>θα το παραδίδει στην Λυκειακή Επιτροπή</w:t>
      </w:r>
      <w:r w:rsidRPr="00634851">
        <w:rPr>
          <w:rFonts w:cs="Arial"/>
          <w:sz w:val="24"/>
          <w:szCs w:val="24"/>
        </w:rPr>
        <w:t xml:space="preserve">, </w:t>
      </w:r>
      <w:r w:rsidR="00B379C5" w:rsidRPr="00634851">
        <w:rPr>
          <w:rFonts w:cs="Arial"/>
          <w:sz w:val="24"/>
          <w:szCs w:val="24"/>
        </w:rPr>
        <w:t>και θα φυλάσσεται</w:t>
      </w:r>
      <w:r w:rsidRPr="00634851">
        <w:rPr>
          <w:rFonts w:cs="Arial"/>
          <w:sz w:val="24"/>
          <w:szCs w:val="24"/>
        </w:rPr>
        <w:t xml:space="preserve"> σε ειδικό χώρο. Μετά τη λήξη της εξέτασης, ο υποψήφιος θα παραλαμβάνει το κινητό του και θα αποχωρεί. Πριν την είσοδο στις αίθουσες πρέπει ο πρόεδρος της Επιτροπής του Ε.Κ. να υπενθυμίζει στους υποψηφίους την υποχρέωσή τους να παραδίδουν τα κινητά τους και ότι </w:t>
      </w:r>
      <w:r w:rsidRPr="00634851">
        <w:rPr>
          <w:rFonts w:cs="Arial"/>
          <w:b/>
          <w:bCs/>
          <w:sz w:val="24"/>
          <w:szCs w:val="24"/>
          <w:u w:val="single"/>
        </w:rPr>
        <w:t>η κατοχή κινητού</w:t>
      </w:r>
      <w:r w:rsidR="007C46F9" w:rsidRPr="007C46F9">
        <w:rPr>
          <w:rFonts w:cs="Arial"/>
          <w:b/>
          <w:bCs/>
          <w:sz w:val="24"/>
          <w:szCs w:val="24"/>
          <w:u w:val="single"/>
        </w:rPr>
        <w:t xml:space="preserve"> </w:t>
      </w:r>
      <w:r w:rsidRPr="00634851">
        <w:rPr>
          <w:rFonts w:cs="Arial"/>
          <w:b/>
          <w:bCs/>
          <w:sz w:val="24"/>
          <w:szCs w:val="24"/>
          <w:u w:val="single"/>
        </w:rPr>
        <w:t>(έστω και απενεργοποιημένου) μέσα στην αίθουσα συνιστά επαρκή λόγο μηδενισμού τους.</w:t>
      </w:r>
      <w:r w:rsidRPr="00634851">
        <w:rPr>
          <w:rFonts w:cs="Arial"/>
          <w:sz w:val="24"/>
          <w:szCs w:val="24"/>
          <w:u w:val="single"/>
        </w:rPr>
        <w:t xml:space="preserve">Τόσο κατά την παράδοση όσο και κατά την παραλαβή του κινητού, ο υποψήφιος θα υπογράψει σε ειδική κατάσταση </w:t>
      </w:r>
      <w:r w:rsidR="008802AA">
        <w:rPr>
          <w:rFonts w:cs="Arial"/>
          <w:sz w:val="24"/>
          <w:szCs w:val="24"/>
        </w:rPr>
        <w:t xml:space="preserve">ενώπιον </w:t>
      </w:r>
      <w:r w:rsidRPr="00634851">
        <w:rPr>
          <w:rFonts w:cs="Arial"/>
          <w:sz w:val="24"/>
          <w:szCs w:val="24"/>
        </w:rPr>
        <w:t xml:space="preserve"> της ΛΕΕ ότι </w:t>
      </w:r>
      <w:r w:rsidRPr="00634851">
        <w:rPr>
          <w:rFonts w:cs="Arial"/>
          <w:sz w:val="24"/>
          <w:szCs w:val="24"/>
          <w:u w:val="single"/>
        </w:rPr>
        <w:t>αναλαμβάνει ο ίδιος την ευθύνη της παράδοσης και παραλαβής του κινητού του</w:t>
      </w:r>
      <w:r w:rsidRPr="00634851">
        <w:rPr>
          <w:rFonts w:cs="Arial"/>
          <w:sz w:val="24"/>
          <w:szCs w:val="24"/>
        </w:rPr>
        <w:t>. Τα ανωτέρω ισχύουν επίσης για τους επιτηρητές, το βοηθητικό προσωπικό και τους λοιπούς εμπλεκόμενους σε κάθε Εξεταστικό Κέντρο, καθώς επίσης και για υποψήφιους με αναπηρία και ειδικές εκπαιδευτικές ανάγκες.</w:t>
      </w:r>
    </w:p>
    <w:p w:rsidR="008C18BC" w:rsidRPr="00634851" w:rsidRDefault="008C18BC" w:rsidP="00446CFE">
      <w:pPr>
        <w:autoSpaceDE w:val="0"/>
        <w:autoSpaceDN w:val="0"/>
        <w:adjustRightInd w:val="0"/>
        <w:spacing w:before="240" w:after="0" w:line="240" w:lineRule="auto"/>
        <w:jc w:val="both"/>
        <w:rPr>
          <w:rFonts w:cs="Arial"/>
          <w:sz w:val="24"/>
          <w:szCs w:val="24"/>
        </w:rPr>
      </w:pPr>
      <w:r w:rsidRPr="00634851">
        <w:rPr>
          <w:rFonts w:cs="Arial"/>
          <w:sz w:val="24"/>
          <w:szCs w:val="24"/>
        </w:rPr>
        <w:t>Σε κάθε υποψήφιο παραδίδεται ένα μόνο τετράδιο.</w:t>
      </w:r>
      <w:r w:rsidR="007C46F9" w:rsidRPr="007C46F9">
        <w:rPr>
          <w:rFonts w:cs="Arial"/>
          <w:sz w:val="24"/>
          <w:szCs w:val="24"/>
        </w:rPr>
        <w:t xml:space="preserve"> </w:t>
      </w:r>
      <w:r w:rsidR="00963C2A">
        <w:rPr>
          <w:rFonts w:cs="Arial"/>
          <w:sz w:val="24"/>
          <w:szCs w:val="24"/>
        </w:rPr>
        <w:t>Σε καμία περίπτωση δεν θα χορηγηθεί σε υποψήφιο δεύτερο τετράδιο, παρά μόνο κατόπιν διαβίβασης του αιτήματος στην ΚΕΕ και πιθανής άδειας</w:t>
      </w:r>
      <w:r w:rsidRPr="00634851">
        <w:rPr>
          <w:rFonts w:cs="Arial"/>
          <w:sz w:val="24"/>
          <w:szCs w:val="24"/>
        </w:rPr>
        <w:t>. Οι τελευταίες σελίδες του τετραδίου μπορεί να χρησιμοποιηθούν ως πρόχειρο, αφού αναγραφεί στην κορυφή της καθεμίας η λέξη «</w:t>
      </w:r>
      <w:r w:rsidRPr="00634851">
        <w:rPr>
          <w:rFonts w:cs="Arial"/>
          <w:b/>
          <w:sz w:val="24"/>
          <w:szCs w:val="24"/>
        </w:rPr>
        <w:t>ΠΡΟΧΕΙΡΟ</w:t>
      </w:r>
      <w:r w:rsidRPr="00634851">
        <w:rPr>
          <w:rFonts w:cs="Arial"/>
          <w:sz w:val="24"/>
          <w:szCs w:val="24"/>
        </w:rPr>
        <w:t>». Στο πρόχειρο μπορούν να χρησιμοποιήσουν μολύβι. Το πρόχειρο δεν βαθμολογείται σε καμία περίπτωση.</w:t>
      </w:r>
    </w:p>
    <w:p w:rsidR="008C18BC" w:rsidRPr="00634851" w:rsidRDefault="008C18BC" w:rsidP="00446CFE">
      <w:pPr>
        <w:autoSpaceDE w:val="0"/>
        <w:autoSpaceDN w:val="0"/>
        <w:adjustRightInd w:val="0"/>
        <w:spacing w:before="240" w:after="0" w:line="240" w:lineRule="auto"/>
        <w:jc w:val="both"/>
        <w:rPr>
          <w:rFonts w:cs="Arial"/>
          <w:sz w:val="24"/>
          <w:szCs w:val="24"/>
        </w:rPr>
      </w:pPr>
      <w:r w:rsidRPr="00634851">
        <w:rPr>
          <w:rFonts w:cs="Arial"/>
          <w:sz w:val="24"/>
          <w:szCs w:val="24"/>
        </w:rPr>
        <w:t>Αντιγράφ</w:t>
      </w:r>
      <w:r w:rsidR="00B25744">
        <w:rPr>
          <w:rFonts w:cs="Arial"/>
          <w:sz w:val="24"/>
          <w:szCs w:val="24"/>
        </w:rPr>
        <w:t xml:space="preserve">ετε από το δελτίο υποψηφίου </w:t>
      </w:r>
      <w:r w:rsidRPr="00634851">
        <w:rPr>
          <w:rFonts w:cs="Arial"/>
          <w:sz w:val="24"/>
          <w:szCs w:val="24"/>
        </w:rPr>
        <w:t xml:space="preserve"> στο </w:t>
      </w:r>
      <w:r w:rsidRPr="00634851">
        <w:rPr>
          <w:rFonts w:cs="Arial"/>
          <w:sz w:val="24"/>
          <w:szCs w:val="24"/>
          <w:u w:val="single"/>
        </w:rPr>
        <w:t>εσώφυλλο του τετραδίου</w:t>
      </w:r>
      <w:r w:rsidRPr="00634851">
        <w:rPr>
          <w:rFonts w:cs="Arial"/>
          <w:sz w:val="24"/>
          <w:szCs w:val="24"/>
        </w:rPr>
        <w:t xml:space="preserve"> με </w:t>
      </w:r>
      <w:r w:rsidRPr="00634851">
        <w:rPr>
          <w:rFonts w:cs="Arial"/>
          <w:b/>
          <w:bCs/>
          <w:sz w:val="24"/>
          <w:szCs w:val="24"/>
        </w:rPr>
        <w:t>ΚΕΦΑΛΑΙΑ ΓΡΑΜΜΑΤΑ</w:t>
      </w:r>
      <w:r w:rsidRPr="00634851">
        <w:rPr>
          <w:rFonts w:cs="Arial"/>
          <w:sz w:val="24"/>
          <w:szCs w:val="24"/>
        </w:rPr>
        <w:t>:</w:t>
      </w:r>
    </w:p>
    <w:p w:rsidR="008C18BC" w:rsidRPr="00634851" w:rsidRDefault="007C46F9" w:rsidP="00446CFE">
      <w:pPr>
        <w:autoSpaceDE w:val="0"/>
        <w:autoSpaceDN w:val="0"/>
        <w:adjustRightInd w:val="0"/>
        <w:spacing w:before="240" w:after="0" w:line="240" w:lineRule="auto"/>
        <w:jc w:val="both"/>
        <w:rPr>
          <w:rFonts w:cs="Arial"/>
          <w:sz w:val="24"/>
          <w:szCs w:val="24"/>
        </w:rPr>
      </w:pPr>
      <w:r>
        <w:rPr>
          <w:rFonts w:cs="Arial"/>
          <w:b/>
          <w:bCs/>
          <w:sz w:val="24"/>
          <w:szCs w:val="24"/>
        </w:rPr>
        <w:t xml:space="preserve">1. ΤΑ ΟΝΟΜΑΣΤΙΚΑ ΣΑΣ </w:t>
      </w:r>
      <w:r w:rsidR="008C18BC" w:rsidRPr="00634851">
        <w:rPr>
          <w:rFonts w:cs="Arial"/>
          <w:b/>
          <w:bCs/>
          <w:sz w:val="24"/>
          <w:szCs w:val="24"/>
        </w:rPr>
        <w:t xml:space="preserve"> ΣΤΟΙΧΕΙΑ</w:t>
      </w:r>
    </w:p>
    <w:p w:rsidR="008C18BC" w:rsidRPr="00634851" w:rsidRDefault="008C18BC" w:rsidP="00446CFE">
      <w:pPr>
        <w:autoSpaceDE w:val="0"/>
        <w:autoSpaceDN w:val="0"/>
        <w:adjustRightInd w:val="0"/>
        <w:spacing w:before="240" w:after="0" w:line="240" w:lineRule="auto"/>
        <w:jc w:val="both"/>
        <w:rPr>
          <w:rFonts w:cs="Arial"/>
          <w:sz w:val="24"/>
          <w:szCs w:val="24"/>
        </w:rPr>
      </w:pPr>
      <w:r w:rsidRPr="00634851">
        <w:rPr>
          <w:rFonts w:cs="Arial"/>
          <w:b/>
          <w:bCs/>
          <w:sz w:val="24"/>
          <w:szCs w:val="24"/>
        </w:rPr>
        <w:t>2. ΤΟ ΛΥΚΕΙΟ ΑΙΤΗΣΗΣ-ΔΗΛΩΣΗΣ</w:t>
      </w:r>
    </w:p>
    <w:p w:rsidR="00446CFE" w:rsidRPr="00634851" w:rsidRDefault="007C46F9" w:rsidP="00446CFE">
      <w:pPr>
        <w:autoSpaceDE w:val="0"/>
        <w:autoSpaceDN w:val="0"/>
        <w:adjustRightInd w:val="0"/>
        <w:spacing w:before="240" w:after="0" w:line="240" w:lineRule="auto"/>
        <w:jc w:val="both"/>
        <w:rPr>
          <w:rFonts w:cs="Arial"/>
          <w:b/>
          <w:bCs/>
          <w:sz w:val="24"/>
          <w:szCs w:val="24"/>
        </w:rPr>
      </w:pPr>
      <w:r>
        <w:rPr>
          <w:rFonts w:cs="Arial"/>
          <w:b/>
          <w:bCs/>
          <w:sz w:val="24"/>
          <w:szCs w:val="24"/>
        </w:rPr>
        <w:t>3. ΤΟΝ ΚΩΔΙΚΟ ΣΑΣ</w:t>
      </w:r>
      <w:r w:rsidR="008C18BC" w:rsidRPr="00634851">
        <w:rPr>
          <w:rFonts w:cs="Arial"/>
          <w:b/>
          <w:bCs/>
          <w:sz w:val="24"/>
          <w:szCs w:val="24"/>
        </w:rPr>
        <w:t xml:space="preserve"> ΑΡΙΘΜ</w:t>
      </w:r>
      <w:r w:rsidR="00446CFE" w:rsidRPr="00634851">
        <w:rPr>
          <w:rFonts w:cs="Arial"/>
          <w:b/>
          <w:bCs/>
          <w:sz w:val="24"/>
          <w:szCs w:val="24"/>
        </w:rPr>
        <w:t>Ο</w:t>
      </w:r>
    </w:p>
    <w:p w:rsidR="00446CFE" w:rsidRPr="00634851" w:rsidRDefault="00446CFE" w:rsidP="00446CFE">
      <w:pPr>
        <w:autoSpaceDE w:val="0"/>
        <w:autoSpaceDN w:val="0"/>
        <w:adjustRightInd w:val="0"/>
        <w:spacing w:before="240" w:after="0" w:line="240" w:lineRule="auto"/>
        <w:jc w:val="both"/>
        <w:rPr>
          <w:rFonts w:cs="Arial"/>
          <w:bCs/>
          <w:sz w:val="24"/>
          <w:szCs w:val="24"/>
        </w:rPr>
      </w:pPr>
      <w:r w:rsidRPr="00634851">
        <w:rPr>
          <w:rFonts w:cs="Arial"/>
          <w:bCs/>
          <w:sz w:val="24"/>
          <w:szCs w:val="24"/>
        </w:rPr>
        <w:t xml:space="preserve">όπως αυτά αναγράφονται στο Δελτίο εξεταζομένου. </w:t>
      </w:r>
    </w:p>
    <w:p w:rsidR="008C18BC" w:rsidRPr="00634851" w:rsidRDefault="008C18BC" w:rsidP="00446CFE">
      <w:pPr>
        <w:autoSpaceDE w:val="0"/>
        <w:autoSpaceDN w:val="0"/>
        <w:adjustRightInd w:val="0"/>
        <w:spacing w:before="240" w:after="0" w:line="240" w:lineRule="auto"/>
        <w:jc w:val="both"/>
        <w:rPr>
          <w:rFonts w:cs="Arial"/>
          <w:b/>
          <w:sz w:val="24"/>
          <w:szCs w:val="24"/>
        </w:rPr>
      </w:pPr>
      <w:r w:rsidRPr="00634851">
        <w:rPr>
          <w:rFonts w:cs="Arial"/>
          <w:sz w:val="24"/>
          <w:szCs w:val="24"/>
        </w:rPr>
        <w:t xml:space="preserve"> Επίσης πρέπει να γράψουν οι υποψήφιοι στο </w:t>
      </w:r>
      <w:r w:rsidRPr="00634851">
        <w:rPr>
          <w:rFonts w:cs="Arial"/>
          <w:sz w:val="24"/>
          <w:szCs w:val="24"/>
          <w:u w:val="single"/>
        </w:rPr>
        <w:t xml:space="preserve">εξώφυλλο του τετραδίου </w:t>
      </w:r>
      <w:r w:rsidRPr="00634851">
        <w:rPr>
          <w:rFonts w:cs="Arial"/>
          <w:sz w:val="24"/>
          <w:szCs w:val="24"/>
        </w:rPr>
        <w:t xml:space="preserve">(ΠΡΟΣΟΧΗ: Πάνω από τη διακεκομμένη γραμμή) το εξεταζόμενο μάθημα </w:t>
      </w:r>
      <w:r w:rsidR="00446CFE" w:rsidRPr="00634851">
        <w:rPr>
          <w:rFonts w:cs="Arial"/>
          <w:sz w:val="24"/>
          <w:szCs w:val="24"/>
        </w:rPr>
        <w:t>όπως αναφέρεται στο πρόγραμμα των εξετάσεων</w:t>
      </w:r>
      <w:r w:rsidR="00E07D17" w:rsidRPr="00634851">
        <w:rPr>
          <w:rFonts w:cs="Arial"/>
          <w:sz w:val="24"/>
          <w:szCs w:val="24"/>
        </w:rPr>
        <w:t>.</w:t>
      </w:r>
    </w:p>
    <w:p w:rsidR="00446CFE" w:rsidRPr="00634851" w:rsidRDefault="00446CFE" w:rsidP="00446CFE">
      <w:pPr>
        <w:spacing w:before="120" w:after="120" w:line="240" w:lineRule="auto"/>
        <w:jc w:val="both"/>
        <w:rPr>
          <w:rFonts w:eastAsia="Times New Roman" w:cs="Arial"/>
          <w:b/>
          <w:bCs/>
          <w:color w:val="222222"/>
          <w:sz w:val="24"/>
          <w:szCs w:val="24"/>
          <w:lang w:eastAsia="el-GR"/>
        </w:rPr>
      </w:pPr>
    </w:p>
    <w:p w:rsidR="00355220" w:rsidRPr="007C46F9" w:rsidRDefault="00355220" w:rsidP="00446CFE">
      <w:pPr>
        <w:shd w:val="clear" w:color="auto" w:fill="8DB3E2" w:themeFill="text2" w:themeFillTint="66"/>
        <w:spacing w:before="120" w:after="120" w:line="240" w:lineRule="auto"/>
        <w:jc w:val="both"/>
        <w:rPr>
          <w:rFonts w:eastAsia="Times New Roman" w:cs="Arial"/>
          <w:b/>
          <w:bCs/>
          <w:color w:val="222222"/>
          <w:sz w:val="24"/>
          <w:szCs w:val="24"/>
          <w:lang w:eastAsia="el-GR"/>
        </w:rPr>
      </w:pPr>
    </w:p>
    <w:p w:rsidR="008C18BC" w:rsidRPr="00634851" w:rsidRDefault="008C18BC" w:rsidP="00355220">
      <w:pPr>
        <w:shd w:val="clear" w:color="auto" w:fill="8DB3E2" w:themeFill="text2" w:themeFillTint="66"/>
        <w:spacing w:before="120" w:after="120" w:line="240" w:lineRule="auto"/>
        <w:jc w:val="center"/>
        <w:rPr>
          <w:rFonts w:eastAsia="Times New Roman" w:cs="Arial"/>
          <w:b/>
          <w:bCs/>
          <w:color w:val="222222"/>
          <w:sz w:val="24"/>
          <w:szCs w:val="24"/>
          <w:lang w:eastAsia="el-GR"/>
        </w:rPr>
      </w:pPr>
      <w:r w:rsidRPr="00634851">
        <w:rPr>
          <w:rFonts w:eastAsia="Times New Roman" w:cs="Arial"/>
          <w:b/>
          <w:bCs/>
          <w:color w:val="222222"/>
          <w:sz w:val="24"/>
          <w:szCs w:val="24"/>
          <w:lang w:eastAsia="el-GR"/>
        </w:rPr>
        <w:t>ΟΤΑΝ ΕΡΘΟΥΝ ΤΑ ΘΕΜΑΤΑ:</w:t>
      </w:r>
    </w:p>
    <w:p w:rsidR="008C18BC" w:rsidRPr="00634851" w:rsidRDefault="008C18BC" w:rsidP="00446CFE">
      <w:pPr>
        <w:spacing w:before="120" w:after="120" w:line="240" w:lineRule="auto"/>
        <w:jc w:val="both"/>
        <w:rPr>
          <w:rFonts w:eastAsia="Times New Roman" w:cs="Arial"/>
          <w:color w:val="222222"/>
          <w:sz w:val="24"/>
          <w:szCs w:val="24"/>
          <w:lang w:eastAsia="el-GR"/>
        </w:rPr>
      </w:pPr>
      <w:r w:rsidRPr="00634851">
        <w:rPr>
          <w:rFonts w:eastAsia="Times New Roman" w:cs="Arial"/>
          <w:b/>
          <w:bCs/>
          <w:color w:val="222222"/>
          <w:sz w:val="24"/>
          <w:szCs w:val="24"/>
          <w:lang w:eastAsia="el-GR"/>
        </w:rPr>
        <w:t>Πριν διανεμηθούν τα θέματα στους υποψήφιους</w:t>
      </w:r>
      <w:r w:rsidRPr="00634851">
        <w:rPr>
          <w:rFonts w:eastAsia="Times New Roman" w:cs="Arial"/>
          <w:color w:val="222222"/>
          <w:sz w:val="24"/>
          <w:szCs w:val="24"/>
          <w:lang w:eastAsia="el-GR"/>
        </w:rPr>
        <w:t>, αλλά και μετά τη διανομή, πρέπει οι επιτηρητές να τους ενημερώσουν για τα παρακάτω:</w:t>
      </w:r>
    </w:p>
    <w:p w:rsidR="008C18BC" w:rsidRPr="00634851" w:rsidRDefault="008C18BC" w:rsidP="00446CFE">
      <w:pPr>
        <w:spacing w:before="120" w:after="120" w:line="240" w:lineRule="auto"/>
        <w:jc w:val="both"/>
        <w:rPr>
          <w:rFonts w:eastAsia="Times New Roman" w:cs="Arial"/>
          <w:color w:val="222222"/>
          <w:sz w:val="24"/>
          <w:szCs w:val="24"/>
          <w:lang w:eastAsia="el-GR"/>
        </w:rPr>
      </w:pPr>
      <w:r w:rsidRPr="00634851">
        <w:rPr>
          <w:rFonts w:eastAsia="Times New Roman" w:cs="Arial"/>
          <w:color w:val="222222"/>
          <w:sz w:val="24"/>
          <w:szCs w:val="24"/>
          <w:lang w:eastAsia="el-GR"/>
        </w:rPr>
        <w:t xml:space="preserve">α) </w:t>
      </w:r>
      <w:r w:rsidRPr="00634851">
        <w:rPr>
          <w:rFonts w:eastAsia="Times New Roman" w:cs="Arial"/>
          <w:color w:val="222222"/>
          <w:sz w:val="24"/>
          <w:szCs w:val="24"/>
          <w:u w:val="single"/>
          <w:lang w:eastAsia="el-GR"/>
        </w:rPr>
        <w:t>Να φυλλομετρήσουν τις σελίδες</w:t>
      </w:r>
      <w:r w:rsidRPr="00634851">
        <w:rPr>
          <w:rFonts w:eastAsia="Times New Roman" w:cs="Arial"/>
          <w:color w:val="222222"/>
          <w:sz w:val="24"/>
          <w:szCs w:val="24"/>
          <w:lang w:eastAsia="el-GR"/>
        </w:rPr>
        <w:t xml:space="preserve"> των θεμάτων και να ελέγξουν</w:t>
      </w:r>
      <w:r w:rsidR="007C4B05">
        <w:rPr>
          <w:rFonts w:eastAsia="Times New Roman" w:cs="Arial"/>
          <w:color w:val="222222"/>
          <w:sz w:val="24"/>
          <w:szCs w:val="24"/>
          <w:lang w:eastAsia="el-GR"/>
        </w:rPr>
        <w:t xml:space="preserve"> αν είναι τόσες, όσες αναγράφονται</w:t>
      </w:r>
      <w:r w:rsidR="007F2788" w:rsidRPr="00634851">
        <w:rPr>
          <w:rFonts w:eastAsia="Times New Roman" w:cs="Arial"/>
          <w:color w:val="222222"/>
          <w:sz w:val="24"/>
          <w:szCs w:val="24"/>
          <w:lang w:eastAsia="el-GR"/>
        </w:rPr>
        <w:t xml:space="preserve"> στην πρώτη σελίδα των θεμάτων καθώς και το εξεταζόμενο μάθημα</w:t>
      </w:r>
      <w:r w:rsidR="00E07D17" w:rsidRPr="00634851">
        <w:rPr>
          <w:rFonts w:eastAsia="Times New Roman" w:cs="Arial"/>
          <w:color w:val="222222"/>
          <w:sz w:val="24"/>
          <w:szCs w:val="24"/>
          <w:lang w:eastAsia="el-GR"/>
        </w:rPr>
        <w:t>.</w:t>
      </w:r>
    </w:p>
    <w:p w:rsidR="008C18BC" w:rsidRPr="00634851" w:rsidRDefault="008C18BC" w:rsidP="00446CFE">
      <w:pPr>
        <w:spacing w:before="120" w:after="120" w:line="240" w:lineRule="auto"/>
        <w:jc w:val="both"/>
        <w:rPr>
          <w:rFonts w:eastAsia="Times New Roman" w:cs="Arial"/>
          <w:color w:val="222222"/>
          <w:sz w:val="24"/>
          <w:szCs w:val="24"/>
          <w:lang w:eastAsia="el-GR"/>
        </w:rPr>
      </w:pPr>
      <w:r w:rsidRPr="00634851">
        <w:rPr>
          <w:rFonts w:eastAsia="Times New Roman" w:cs="Arial"/>
          <w:color w:val="222222"/>
          <w:sz w:val="24"/>
          <w:szCs w:val="24"/>
          <w:lang w:eastAsia="el-GR"/>
        </w:rPr>
        <w:t>β) Πριν ξεκινήσουν να γράφουν</w:t>
      </w:r>
      <w:r w:rsidR="00E07D17" w:rsidRPr="00634851">
        <w:rPr>
          <w:rFonts w:eastAsia="Times New Roman" w:cs="Arial"/>
          <w:color w:val="222222"/>
          <w:sz w:val="24"/>
          <w:szCs w:val="24"/>
          <w:lang w:eastAsia="el-GR"/>
        </w:rPr>
        <w:t>,</w:t>
      </w:r>
      <w:r w:rsidR="007C46F9">
        <w:rPr>
          <w:rFonts w:eastAsia="Times New Roman" w:cs="Arial"/>
          <w:color w:val="222222"/>
          <w:sz w:val="24"/>
          <w:szCs w:val="24"/>
          <w:lang w:eastAsia="el-GR"/>
        </w:rPr>
        <w:t xml:space="preserve"> </w:t>
      </w:r>
      <w:r w:rsidRPr="00634851">
        <w:rPr>
          <w:rFonts w:eastAsia="Times New Roman" w:cs="Arial"/>
          <w:color w:val="222222"/>
          <w:sz w:val="24"/>
          <w:szCs w:val="24"/>
          <w:u w:val="single"/>
          <w:lang w:eastAsia="el-GR"/>
        </w:rPr>
        <w:t>να γράψουν το ονοματεπώνυμό τους στα θέματα</w:t>
      </w:r>
      <w:r w:rsidRPr="00634851">
        <w:rPr>
          <w:rFonts w:eastAsia="Times New Roman" w:cs="Arial"/>
          <w:color w:val="222222"/>
          <w:sz w:val="24"/>
          <w:szCs w:val="24"/>
          <w:lang w:eastAsia="el-GR"/>
        </w:rPr>
        <w:t xml:space="preserve"> και  να διαβάσουν τις οδηγίες στην τελευταία σελίδα των θεμάτων και </w:t>
      </w:r>
    </w:p>
    <w:p w:rsidR="008C18BC" w:rsidRPr="00634851" w:rsidRDefault="008C18BC" w:rsidP="00446CFE">
      <w:pPr>
        <w:spacing w:before="120" w:after="120" w:line="240" w:lineRule="auto"/>
        <w:jc w:val="both"/>
        <w:rPr>
          <w:rFonts w:eastAsia="Times New Roman" w:cs="Arial"/>
          <w:color w:val="222222"/>
          <w:sz w:val="24"/>
          <w:szCs w:val="24"/>
          <w:lang w:eastAsia="el-GR"/>
        </w:rPr>
      </w:pPr>
      <w:r w:rsidRPr="00634851">
        <w:rPr>
          <w:rFonts w:eastAsia="Times New Roman" w:cs="Arial"/>
          <w:color w:val="222222"/>
          <w:sz w:val="24"/>
          <w:szCs w:val="24"/>
          <w:lang w:eastAsia="el-GR"/>
        </w:rPr>
        <w:t xml:space="preserve">γ) </w:t>
      </w:r>
      <w:r w:rsidRPr="00634851">
        <w:rPr>
          <w:rFonts w:eastAsia="Times New Roman" w:cs="Arial"/>
          <w:color w:val="222222"/>
          <w:sz w:val="24"/>
          <w:szCs w:val="24"/>
          <w:u w:val="single"/>
          <w:lang w:eastAsia="el-GR"/>
        </w:rPr>
        <w:t>Να αναγράψουν στην κορυφή της πρώτης λευκής σελίδας του τετραδίου τους το εξεταζόμενο μάθημα και την ημερομηνία</w:t>
      </w:r>
      <w:r w:rsidRPr="00634851">
        <w:rPr>
          <w:rFonts w:eastAsia="Times New Roman" w:cs="Arial"/>
          <w:color w:val="222222"/>
          <w:sz w:val="24"/>
          <w:szCs w:val="24"/>
          <w:lang w:eastAsia="el-GR"/>
        </w:rPr>
        <w:t>, όπως αυτά αναγράφονται στο πάνω μέρος της 1ης σελίδας των θεμάτων.</w:t>
      </w:r>
    </w:p>
    <w:p w:rsidR="008C18BC" w:rsidRPr="00634851" w:rsidRDefault="008C18BC" w:rsidP="00446CFE">
      <w:pPr>
        <w:spacing w:before="120" w:after="120" w:line="240" w:lineRule="auto"/>
        <w:jc w:val="both"/>
        <w:rPr>
          <w:rFonts w:eastAsia="Times New Roman" w:cs="Arial"/>
          <w:color w:val="222222"/>
          <w:sz w:val="24"/>
          <w:szCs w:val="24"/>
          <w:lang w:eastAsia="el-GR"/>
        </w:rPr>
      </w:pPr>
    </w:p>
    <w:p w:rsidR="00125216" w:rsidRPr="00634851" w:rsidRDefault="008C18BC" w:rsidP="00E07D17">
      <w:pPr>
        <w:autoSpaceDE w:val="0"/>
        <w:autoSpaceDN w:val="0"/>
        <w:adjustRightInd w:val="0"/>
        <w:spacing w:before="240" w:after="0" w:line="240" w:lineRule="auto"/>
        <w:jc w:val="center"/>
        <w:rPr>
          <w:rFonts w:cs="Arial"/>
          <w:b/>
          <w:sz w:val="24"/>
          <w:szCs w:val="24"/>
        </w:rPr>
      </w:pPr>
      <w:r w:rsidRPr="00634851">
        <w:rPr>
          <w:rFonts w:cs="Arial"/>
          <w:b/>
          <w:sz w:val="24"/>
          <w:szCs w:val="24"/>
        </w:rPr>
        <w:t>ΑΠΟΥΣΙΑ ΜΑΘΗΤΗ</w:t>
      </w:r>
    </w:p>
    <w:p w:rsidR="008C18BC" w:rsidRPr="00634851" w:rsidRDefault="008C18BC" w:rsidP="00446CFE">
      <w:pPr>
        <w:autoSpaceDE w:val="0"/>
        <w:autoSpaceDN w:val="0"/>
        <w:adjustRightInd w:val="0"/>
        <w:spacing w:after="0" w:line="240" w:lineRule="auto"/>
        <w:jc w:val="both"/>
        <w:rPr>
          <w:rFonts w:cs="Arial"/>
          <w:sz w:val="24"/>
          <w:szCs w:val="24"/>
        </w:rPr>
      </w:pPr>
      <w:r w:rsidRPr="00634851">
        <w:rPr>
          <w:rFonts w:cs="Arial"/>
          <w:sz w:val="24"/>
          <w:szCs w:val="24"/>
        </w:rPr>
        <w:t>Αν κατά τη διάρκεια της εξέτασης λόγω ξαφνικής ασθένειας, υποψήφιος αναγκαστεί να διακόψει την</w:t>
      </w:r>
      <w:r w:rsidR="007C46F9">
        <w:rPr>
          <w:rFonts w:cs="Arial"/>
          <w:sz w:val="24"/>
          <w:szCs w:val="24"/>
        </w:rPr>
        <w:t xml:space="preserve"> </w:t>
      </w:r>
      <w:r w:rsidR="00E07D17" w:rsidRPr="00634851">
        <w:rPr>
          <w:rFonts w:cs="Arial"/>
          <w:sz w:val="24"/>
          <w:szCs w:val="24"/>
        </w:rPr>
        <w:t xml:space="preserve">εξέτασή του, </w:t>
      </w:r>
      <w:r w:rsidRPr="00634851">
        <w:rPr>
          <w:rFonts w:cs="Arial"/>
          <w:sz w:val="24"/>
          <w:szCs w:val="24"/>
        </w:rPr>
        <w:t>η Λυκειακή Επιτροπή καλεί τον υποψήφιο και αν ο υποψήφιος δηλώσει με υπεύθυνη δήλωση ότι</w:t>
      </w:r>
      <w:r w:rsidR="006C575F" w:rsidRPr="006C575F">
        <w:rPr>
          <w:rFonts w:cs="Arial"/>
          <w:sz w:val="24"/>
          <w:szCs w:val="24"/>
        </w:rPr>
        <w:t xml:space="preserve"> </w:t>
      </w:r>
      <w:r w:rsidRPr="00634851">
        <w:rPr>
          <w:rFonts w:cs="Arial"/>
          <w:sz w:val="24"/>
          <w:szCs w:val="24"/>
        </w:rPr>
        <w:t>ολοκλήρωσε τελικά την εξέτασή του, τότε το γραπτό του αποστέλλε</w:t>
      </w:r>
      <w:r w:rsidR="00E07D17" w:rsidRPr="00634851">
        <w:rPr>
          <w:rFonts w:cs="Arial"/>
          <w:sz w:val="24"/>
          <w:szCs w:val="24"/>
        </w:rPr>
        <w:t xml:space="preserve">ται και βαθμολογείται κανονικά, </w:t>
      </w:r>
      <w:r w:rsidRPr="00634851">
        <w:rPr>
          <w:rFonts w:cs="Arial"/>
          <w:sz w:val="24"/>
          <w:szCs w:val="24"/>
        </w:rPr>
        <w:t>αν ο υποψήφιος δεν υπογράψει τέτοια υπεύθυνη δήλωση, αφού η ΛΕΕ συντάξει σχετικό πρακτικό,</w:t>
      </w:r>
      <w:r w:rsidR="007C46F9">
        <w:rPr>
          <w:rFonts w:cs="Arial"/>
          <w:sz w:val="24"/>
          <w:szCs w:val="24"/>
        </w:rPr>
        <w:t xml:space="preserve"> </w:t>
      </w:r>
      <w:r w:rsidRPr="00634851">
        <w:rPr>
          <w:rFonts w:cs="Arial"/>
          <w:b/>
          <w:bCs/>
          <w:sz w:val="24"/>
          <w:szCs w:val="24"/>
        </w:rPr>
        <w:t xml:space="preserve">φυλάσσει το γραπτό δοκίμιο στο εξεταστικό κέντρο ή στην οικεία ΕΕΔΔΕ </w:t>
      </w:r>
      <w:r w:rsidRPr="00634851">
        <w:rPr>
          <w:rFonts w:cs="Arial"/>
          <w:sz w:val="24"/>
          <w:szCs w:val="24"/>
        </w:rPr>
        <w:t>και αποστέλλει αντίγραφο του</w:t>
      </w:r>
      <w:r w:rsidR="007C4B05">
        <w:rPr>
          <w:rFonts w:cs="Arial"/>
          <w:sz w:val="24"/>
          <w:szCs w:val="24"/>
        </w:rPr>
        <w:t xml:space="preserve"> </w:t>
      </w:r>
      <w:r w:rsidRPr="00634851">
        <w:rPr>
          <w:rFonts w:cs="Arial"/>
          <w:sz w:val="24"/>
          <w:szCs w:val="24"/>
        </w:rPr>
        <w:t>πρακτικού στο Βαθμολογικό Κέντρο ενημερώνοντας για την απουσία-διακοπή εξέτασης του υποψηφίου.</w:t>
      </w:r>
    </w:p>
    <w:p w:rsidR="008C18BC" w:rsidRPr="00634851" w:rsidRDefault="008C18BC" w:rsidP="00446CFE">
      <w:pPr>
        <w:autoSpaceDE w:val="0"/>
        <w:autoSpaceDN w:val="0"/>
        <w:adjustRightInd w:val="0"/>
        <w:spacing w:after="0" w:line="240" w:lineRule="auto"/>
        <w:jc w:val="both"/>
        <w:rPr>
          <w:rFonts w:cs="Arial"/>
          <w:sz w:val="24"/>
          <w:szCs w:val="24"/>
        </w:rPr>
      </w:pPr>
      <w:r w:rsidRPr="00634851">
        <w:rPr>
          <w:rFonts w:cs="Arial"/>
          <w:sz w:val="24"/>
          <w:szCs w:val="24"/>
        </w:rPr>
        <w:t>Ο υποψήφιος θα λάβει μέρος στις επαναληπτικές εξετάσεις</w:t>
      </w:r>
      <w:r w:rsidR="00446CFE" w:rsidRPr="00634851">
        <w:rPr>
          <w:rFonts w:cs="Arial"/>
          <w:sz w:val="24"/>
          <w:szCs w:val="24"/>
        </w:rPr>
        <w:t xml:space="preserve"> του Σεπτεμβρίου</w:t>
      </w:r>
      <w:r w:rsidRPr="00634851">
        <w:rPr>
          <w:rFonts w:cs="Arial"/>
          <w:sz w:val="24"/>
          <w:szCs w:val="24"/>
        </w:rPr>
        <w:t>, εφόσον α</w:t>
      </w:r>
      <w:r w:rsidR="007C4B05">
        <w:rPr>
          <w:rFonts w:cs="Arial"/>
          <w:sz w:val="24"/>
          <w:szCs w:val="24"/>
        </w:rPr>
        <w:t>κολουθήσει τη νόμιμη διαδικασία</w:t>
      </w:r>
      <w:r w:rsidRPr="00634851">
        <w:rPr>
          <w:rFonts w:cs="Arial"/>
          <w:sz w:val="24"/>
          <w:szCs w:val="24"/>
        </w:rPr>
        <w:t>, οπότε το γραπτό του μένει μόνιμα στο Ε.Κ. ή στην</w:t>
      </w:r>
      <w:r w:rsidR="007C4B05">
        <w:rPr>
          <w:rFonts w:cs="Arial"/>
          <w:sz w:val="24"/>
          <w:szCs w:val="24"/>
        </w:rPr>
        <w:t xml:space="preserve"> </w:t>
      </w:r>
      <w:r w:rsidRPr="00634851">
        <w:rPr>
          <w:rFonts w:cs="Arial"/>
          <w:sz w:val="24"/>
          <w:szCs w:val="24"/>
        </w:rPr>
        <w:t>ΕΕΔΔΕ και δεν αποστέλλεται στο ΒΚ. Σε διαφορετική περίπτωση (αν δεν φέρει δικαιολογητικά κλπ.), το γραπτό δοκίμιο αποστέλλεται τελικά στο ΒΚ για βαθμολόγηση με σχετικό αντίγραφο πρακτικού της Λυκειακής Επιτροπής, αφού ο υποψήφιος δεν παραπέμπεται στις επαναληπτικές εξετάσεις.</w:t>
      </w:r>
    </w:p>
    <w:p w:rsidR="008C18BC" w:rsidRPr="00634851" w:rsidRDefault="008C18BC" w:rsidP="00446CFE">
      <w:pPr>
        <w:autoSpaceDE w:val="0"/>
        <w:autoSpaceDN w:val="0"/>
        <w:adjustRightInd w:val="0"/>
        <w:spacing w:after="0" w:line="240" w:lineRule="auto"/>
        <w:jc w:val="both"/>
        <w:rPr>
          <w:rFonts w:cs="Arial"/>
          <w:b/>
          <w:bCs/>
          <w:sz w:val="24"/>
          <w:szCs w:val="24"/>
        </w:rPr>
      </w:pPr>
    </w:p>
    <w:p w:rsidR="007F2788" w:rsidRPr="00634851" w:rsidRDefault="007F2788" w:rsidP="00446CFE">
      <w:pPr>
        <w:autoSpaceDE w:val="0"/>
        <w:autoSpaceDN w:val="0"/>
        <w:adjustRightInd w:val="0"/>
        <w:spacing w:after="0" w:line="240" w:lineRule="auto"/>
        <w:jc w:val="both"/>
        <w:rPr>
          <w:rFonts w:cs="Arial"/>
          <w:b/>
          <w:bCs/>
          <w:sz w:val="24"/>
          <w:szCs w:val="24"/>
        </w:rPr>
      </w:pPr>
    </w:p>
    <w:p w:rsidR="007F2788" w:rsidRPr="00634851" w:rsidRDefault="007F2788" w:rsidP="00446CFE">
      <w:pPr>
        <w:autoSpaceDE w:val="0"/>
        <w:autoSpaceDN w:val="0"/>
        <w:adjustRightInd w:val="0"/>
        <w:spacing w:after="0" w:line="240" w:lineRule="auto"/>
        <w:jc w:val="both"/>
        <w:rPr>
          <w:rFonts w:cs="Arial"/>
          <w:b/>
          <w:bCs/>
          <w:sz w:val="24"/>
          <w:szCs w:val="24"/>
        </w:rPr>
      </w:pPr>
    </w:p>
    <w:p w:rsidR="00F45C83" w:rsidRPr="00634851" w:rsidRDefault="00F45C83" w:rsidP="00B379C5">
      <w:pPr>
        <w:autoSpaceDE w:val="0"/>
        <w:autoSpaceDN w:val="0"/>
        <w:adjustRightInd w:val="0"/>
        <w:spacing w:after="0" w:line="240" w:lineRule="auto"/>
        <w:jc w:val="center"/>
        <w:rPr>
          <w:rFonts w:cs="Arial"/>
          <w:b/>
          <w:bCs/>
          <w:sz w:val="24"/>
          <w:szCs w:val="24"/>
        </w:rPr>
      </w:pPr>
      <w:r w:rsidRPr="00634851">
        <w:rPr>
          <w:rFonts w:cs="Arial"/>
          <w:b/>
          <w:bCs/>
          <w:sz w:val="24"/>
          <w:szCs w:val="24"/>
        </w:rPr>
        <w:t>ΚΑΛΗ ΕΠΙΤΥΧΙΑ ΣΕ ΟΛ</w:t>
      </w:r>
      <w:r w:rsidR="00B379C5" w:rsidRPr="00634851">
        <w:rPr>
          <w:rFonts w:cs="Arial"/>
          <w:b/>
          <w:bCs/>
          <w:sz w:val="24"/>
          <w:szCs w:val="24"/>
        </w:rPr>
        <w:t>Ο</w:t>
      </w:r>
      <w:r w:rsidRPr="00634851">
        <w:rPr>
          <w:rFonts w:cs="Arial"/>
          <w:b/>
          <w:bCs/>
          <w:sz w:val="24"/>
          <w:szCs w:val="24"/>
        </w:rPr>
        <w:t>ΥΣ ΤΟΥΣ ΜΑΘΗΤΕΣ ΜΑΣ!!!!!!</w:t>
      </w:r>
    </w:p>
    <w:sectPr w:rsidR="00F45C83" w:rsidRPr="00634851" w:rsidSect="008C18BC">
      <w:pgSz w:w="11906" w:h="16838"/>
      <w:pgMar w:top="1440" w:right="1274"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25216"/>
    <w:rsid w:val="00125216"/>
    <w:rsid w:val="00197FE7"/>
    <w:rsid w:val="001C2E2B"/>
    <w:rsid w:val="00287D0E"/>
    <w:rsid w:val="00355220"/>
    <w:rsid w:val="00421D76"/>
    <w:rsid w:val="00446CFE"/>
    <w:rsid w:val="00514C04"/>
    <w:rsid w:val="005522CA"/>
    <w:rsid w:val="005C4799"/>
    <w:rsid w:val="00634851"/>
    <w:rsid w:val="006C2EA8"/>
    <w:rsid w:val="006C575F"/>
    <w:rsid w:val="00756285"/>
    <w:rsid w:val="007674B9"/>
    <w:rsid w:val="007C46F9"/>
    <w:rsid w:val="007C4B05"/>
    <w:rsid w:val="007F2788"/>
    <w:rsid w:val="00833A80"/>
    <w:rsid w:val="008350D2"/>
    <w:rsid w:val="00860C59"/>
    <w:rsid w:val="008802AA"/>
    <w:rsid w:val="008C18BC"/>
    <w:rsid w:val="008E6B53"/>
    <w:rsid w:val="00963C2A"/>
    <w:rsid w:val="009F0138"/>
    <w:rsid w:val="00A45A02"/>
    <w:rsid w:val="00B25744"/>
    <w:rsid w:val="00B379C5"/>
    <w:rsid w:val="00B44D34"/>
    <w:rsid w:val="00D22A9E"/>
    <w:rsid w:val="00E07D17"/>
    <w:rsid w:val="00E84217"/>
    <w:rsid w:val="00F45C83"/>
    <w:rsid w:val="00F72AD9"/>
    <w:rsid w:val="00FE2BE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C575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C5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87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B65C5-EB52-48D4-A139-DFAF5B3D1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3767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Director</cp:lastModifiedBy>
  <cp:revision>2</cp:revision>
  <cp:lastPrinted>2022-05-27T04:27:00Z</cp:lastPrinted>
  <dcterms:created xsi:type="dcterms:W3CDTF">2023-05-31T18:19:00Z</dcterms:created>
  <dcterms:modified xsi:type="dcterms:W3CDTF">2023-05-31T18:19:00Z</dcterms:modified>
</cp:coreProperties>
</file>