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E7" w:rsidRPr="003B03DD" w:rsidRDefault="00EC19DA" w:rsidP="003B03D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="009B6880">
        <w:rPr>
          <w:rFonts w:ascii="Arial" w:hAnsi="Arial" w:cs="Arial"/>
          <w:sz w:val="28"/>
          <w:szCs w:val="28"/>
        </w:rPr>
        <w:t xml:space="preserve">     </w:t>
      </w:r>
      <w:r w:rsidR="002354E7" w:rsidRPr="003B03DD">
        <w:rPr>
          <w:rFonts w:ascii="Arial" w:hAnsi="Arial" w:cs="Arial"/>
          <w:sz w:val="24"/>
          <w:szCs w:val="24"/>
        </w:rPr>
        <w:t>Παιδιά  με πίστη</w:t>
      </w:r>
      <w:r w:rsidR="00A91693">
        <w:rPr>
          <w:rFonts w:ascii="Arial" w:hAnsi="Arial" w:cs="Arial"/>
          <w:sz w:val="24"/>
          <w:szCs w:val="24"/>
        </w:rPr>
        <w:t xml:space="preserve"> στον Θεό</w:t>
      </w:r>
      <w:r w:rsidR="002354E7" w:rsidRPr="003B03DD">
        <w:rPr>
          <w:rFonts w:ascii="Arial" w:hAnsi="Arial" w:cs="Arial"/>
          <w:sz w:val="24"/>
          <w:szCs w:val="24"/>
        </w:rPr>
        <w:t xml:space="preserve">, υπομονή και προφύλαξη θα νικήσουμε αυτό τον εχθρό που λέγεται </w:t>
      </w:r>
      <w:proofErr w:type="spellStart"/>
      <w:r w:rsidR="002354E7" w:rsidRPr="003B03DD">
        <w:rPr>
          <w:rFonts w:ascii="Arial" w:hAnsi="Arial" w:cs="Arial"/>
          <w:sz w:val="24"/>
          <w:szCs w:val="24"/>
        </w:rPr>
        <w:t>κορωναϊός</w:t>
      </w:r>
      <w:proofErr w:type="spellEnd"/>
      <w:r w:rsidR="002354E7" w:rsidRPr="003B03DD">
        <w:rPr>
          <w:rFonts w:ascii="Arial" w:hAnsi="Arial" w:cs="Arial"/>
          <w:sz w:val="24"/>
          <w:szCs w:val="24"/>
        </w:rPr>
        <w:t xml:space="preserve">. Μην ανησυχείτε. Πολύ γρήγορα θα ξεπεράσουμε αυτή την πρωτόγνωρη για τη δική μου και τη δική σας γενιά κατάσταση. </w:t>
      </w:r>
    </w:p>
    <w:p w:rsidR="002354E7" w:rsidRPr="003B03DD" w:rsidRDefault="002354E7" w:rsidP="003B03D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 w:rsidRPr="003B03DD">
        <w:rPr>
          <w:rFonts w:ascii="Arial" w:hAnsi="Arial" w:cs="Arial"/>
          <w:sz w:val="24"/>
          <w:szCs w:val="24"/>
        </w:rPr>
        <w:t>Ακολουθούν  κάποιες ασκήσεις επανάλη</w:t>
      </w:r>
      <w:r w:rsidR="00D733D7">
        <w:rPr>
          <w:rFonts w:ascii="Arial" w:hAnsi="Arial" w:cs="Arial"/>
          <w:sz w:val="24"/>
          <w:szCs w:val="24"/>
        </w:rPr>
        <w:t>ψης κατά της … ανίας του περιοριστικών μέτρων</w:t>
      </w:r>
      <w:r w:rsidRPr="003B03DD">
        <w:rPr>
          <w:rFonts w:ascii="Arial" w:hAnsi="Arial" w:cs="Arial"/>
          <w:sz w:val="24"/>
          <w:szCs w:val="24"/>
        </w:rPr>
        <w:t>.</w:t>
      </w:r>
    </w:p>
    <w:p w:rsidR="002354E7" w:rsidRPr="003B03DD" w:rsidRDefault="002354E7" w:rsidP="003B03D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</w:p>
    <w:p w:rsidR="002354E7" w:rsidRPr="008F7319" w:rsidRDefault="002354E7" w:rsidP="003B03DD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Arial" w:hAnsi="Arial" w:cs="Arial"/>
          <w:sz w:val="24"/>
          <w:szCs w:val="24"/>
        </w:rPr>
      </w:pPr>
      <w:r w:rsidRPr="003B03DD">
        <w:rPr>
          <w:rFonts w:ascii="Arial" w:hAnsi="Arial" w:cs="Arial"/>
          <w:sz w:val="24"/>
          <w:szCs w:val="24"/>
        </w:rPr>
        <w:t xml:space="preserve">Θα ξεκινήσουμε με την οριστική όλων των χρόνων </w:t>
      </w:r>
      <w:r w:rsidR="00D733D7">
        <w:rPr>
          <w:rFonts w:ascii="Arial" w:hAnsi="Arial" w:cs="Arial"/>
          <w:sz w:val="24"/>
          <w:szCs w:val="24"/>
        </w:rPr>
        <w:t xml:space="preserve">της Μέσης φωνής. Αν δεν την </w:t>
      </w:r>
      <w:r w:rsidRPr="003B03DD">
        <w:rPr>
          <w:rFonts w:ascii="Arial" w:hAnsi="Arial" w:cs="Arial"/>
          <w:sz w:val="24"/>
          <w:szCs w:val="24"/>
        </w:rPr>
        <w:t xml:space="preserve">θυμόσαστε θα ανατρέξετε στο τετράδιο σας και στο βιβλίο Γραμματικής. Τις απαντήσεις μπορείτε να τις στείλετε </w:t>
      </w:r>
      <w:r w:rsidR="003B03DD" w:rsidRPr="003B03DD">
        <w:rPr>
          <w:rFonts w:ascii="Arial" w:hAnsi="Arial" w:cs="Arial"/>
          <w:sz w:val="24"/>
          <w:szCs w:val="24"/>
        </w:rPr>
        <w:t xml:space="preserve">στο </w:t>
      </w:r>
      <w:r w:rsidR="003B03DD" w:rsidRPr="003B03DD">
        <w:rPr>
          <w:rFonts w:ascii="Arial" w:hAnsi="Arial" w:cs="Arial"/>
          <w:sz w:val="24"/>
          <w:szCs w:val="24"/>
          <w:lang w:val="en-US"/>
        </w:rPr>
        <w:t>email</w:t>
      </w:r>
      <w:r w:rsidR="00D733D7">
        <w:rPr>
          <w:rFonts w:ascii="Arial" w:hAnsi="Arial" w:cs="Arial"/>
          <w:sz w:val="24"/>
          <w:szCs w:val="24"/>
        </w:rPr>
        <w:t xml:space="preserve"> μου</w:t>
      </w:r>
      <w:r w:rsidR="003B03DD" w:rsidRPr="003B03DD">
        <w:rPr>
          <w:rFonts w:ascii="Arial" w:hAnsi="Arial" w:cs="Arial"/>
          <w:sz w:val="24"/>
          <w:szCs w:val="24"/>
        </w:rPr>
        <w:t>:</w:t>
      </w:r>
      <w:r w:rsidR="00D733D7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8F7319" w:rsidRPr="009020BD">
          <w:rPr>
            <w:rStyle w:val="-"/>
            <w:rFonts w:ascii="Arial" w:hAnsi="Arial" w:cs="Arial"/>
            <w:sz w:val="24"/>
            <w:szCs w:val="24"/>
            <w:lang w:val="en-US"/>
          </w:rPr>
          <w:t>marlevento</w:t>
        </w:r>
        <w:r w:rsidR="008F7319" w:rsidRPr="009020BD">
          <w:rPr>
            <w:rStyle w:val="-"/>
            <w:rFonts w:ascii="Arial" w:hAnsi="Arial" w:cs="Arial"/>
            <w:sz w:val="24"/>
            <w:szCs w:val="24"/>
          </w:rPr>
          <w:t>65@</w:t>
        </w:r>
        <w:r w:rsidR="008F7319" w:rsidRPr="009020BD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="008F7319" w:rsidRPr="009020BD">
          <w:rPr>
            <w:rStyle w:val="-"/>
            <w:rFonts w:ascii="Arial" w:hAnsi="Arial" w:cs="Arial"/>
            <w:sz w:val="24"/>
            <w:szCs w:val="24"/>
          </w:rPr>
          <w:t>.</w:t>
        </w:r>
        <w:r w:rsidR="008F7319" w:rsidRPr="009020BD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  <w:r w:rsidR="008F7319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:rsidR="003B03DD" w:rsidRPr="003B03DD" w:rsidRDefault="003B03DD" w:rsidP="00EC19DA">
      <w:pPr>
        <w:autoSpaceDE w:val="0"/>
        <w:autoSpaceDN w:val="0"/>
        <w:adjustRightInd w:val="0"/>
        <w:spacing w:after="0" w:line="240" w:lineRule="auto"/>
        <w:ind w:left="-1134"/>
        <w:rPr>
          <w:rFonts w:ascii="Arial" w:hAnsi="Arial" w:cs="Arial"/>
          <w:sz w:val="24"/>
          <w:szCs w:val="24"/>
        </w:rPr>
      </w:pPr>
    </w:p>
    <w:p w:rsidR="002354E7" w:rsidRPr="002354E7" w:rsidRDefault="002354E7" w:rsidP="00EC19DA">
      <w:pPr>
        <w:autoSpaceDE w:val="0"/>
        <w:autoSpaceDN w:val="0"/>
        <w:adjustRightInd w:val="0"/>
        <w:spacing w:after="0" w:line="240" w:lineRule="auto"/>
        <w:ind w:left="-1134"/>
        <w:rPr>
          <w:rFonts w:ascii="Arial" w:hAnsi="Arial" w:cs="Arial"/>
          <w:sz w:val="28"/>
          <w:szCs w:val="28"/>
        </w:rPr>
      </w:pPr>
    </w:p>
    <w:p w:rsidR="00EC19DA" w:rsidRPr="003B03DD" w:rsidRDefault="009B6880" w:rsidP="00EC19DA">
      <w:pPr>
        <w:autoSpaceDE w:val="0"/>
        <w:autoSpaceDN w:val="0"/>
        <w:adjustRightInd w:val="0"/>
        <w:spacing w:after="0" w:line="240" w:lineRule="auto"/>
        <w:ind w:left="-1134"/>
        <w:rPr>
          <w:rFonts w:ascii="Arial" w:hAnsi="Arial" w:cs="Arial"/>
          <w:sz w:val="28"/>
          <w:szCs w:val="28"/>
        </w:rPr>
      </w:pPr>
      <w:r w:rsidRPr="003B03DD">
        <w:rPr>
          <w:rFonts w:ascii="Arial" w:hAnsi="Arial" w:cs="Arial"/>
          <w:sz w:val="28"/>
          <w:szCs w:val="28"/>
        </w:rPr>
        <w:t>Ασκήσεις στην οριστική όλων των χρόνων της Μέ</w:t>
      </w:r>
      <w:r w:rsidR="003B03DD" w:rsidRPr="003B03DD">
        <w:rPr>
          <w:rFonts w:ascii="Arial" w:hAnsi="Arial" w:cs="Arial"/>
          <w:sz w:val="28"/>
          <w:szCs w:val="28"/>
        </w:rPr>
        <w:t>σ</w:t>
      </w:r>
      <w:r w:rsidRPr="003B03DD">
        <w:rPr>
          <w:rFonts w:ascii="Arial" w:hAnsi="Arial" w:cs="Arial"/>
          <w:sz w:val="28"/>
          <w:szCs w:val="28"/>
        </w:rPr>
        <w:t>ης Φωνής</w:t>
      </w:r>
    </w:p>
    <w:p w:rsidR="00EC19DA" w:rsidRDefault="00EC19DA" w:rsidP="00EC19DA">
      <w:pPr>
        <w:autoSpaceDE w:val="0"/>
        <w:autoSpaceDN w:val="0"/>
        <w:adjustRightInd w:val="0"/>
        <w:spacing w:after="0" w:line="240" w:lineRule="auto"/>
        <w:ind w:left="-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Να συμπληρώσετε τα κενά των παρακάτω προτάσεων με τον τύπο του ρήματος που δίνεται στην παρένθεση: </w:t>
      </w:r>
    </w:p>
    <w:p w:rsidR="00EC19DA" w:rsidRDefault="00EC19DA" w:rsidP="00EC19D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α. </w:t>
      </w:r>
      <w:proofErr w:type="spellStart"/>
      <w:r>
        <w:rPr>
          <w:rFonts w:ascii="Arial" w:hAnsi="Arial" w:cs="Arial"/>
          <w:sz w:val="24"/>
          <w:szCs w:val="24"/>
        </w:rPr>
        <w:t>Οὐδείς</w:t>
      </w:r>
      <w:proofErr w:type="spellEnd"/>
      <w:r>
        <w:rPr>
          <w:rFonts w:ascii="Arial" w:hAnsi="Arial" w:cs="Arial"/>
          <w:sz w:val="24"/>
          <w:szCs w:val="24"/>
        </w:rPr>
        <w:t xml:space="preserve">.......................................... (βουλεύομαι, οριστ. ενεστώτα) μετ' </w:t>
      </w:r>
      <w:proofErr w:type="spellStart"/>
      <w:r>
        <w:rPr>
          <w:rFonts w:ascii="Arial" w:hAnsi="Arial" w:cs="Arial"/>
          <w:sz w:val="24"/>
          <w:szCs w:val="24"/>
        </w:rPr>
        <w:t>ὀργῆς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ἀσφαλῶς</w:t>
      </w:r>
      <w:proofErr w:type="spellEnd"/>
    </w:p>
    <w:p w:rsidR="00EC19DA" w:rsidRDefault="00EC19DA" w:rsidP="00EC19D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β.  </w:t>
      </w:r>
      <w:proofErr w:type="spellStart"/>
      <w:r>
        <w:rPr>
          <w:rFonts w:ascii="Arial" w:hAnsi="Arial" w:cs="Arial"/>
          <w:sz w:val="24"/>
          <w:szCs w:val="24"/>
        </w:rPr>
        <w:t>Ὑμεῖς</w:t>
      </w:r>
      <w:proofErr w:type="spellEnd"/>
      <w:r>
        <w:rPr>
          <w:rFonts w:ascii="Arial" w:hAnsi="Arial" w:cs="Arial"/>
          <w:sz w:val="24"/>
          <w:szCs w:val="24"/>
        </w:rPr>
        <w:t xml:space="preserve">  ..................................(πορεύομαι, οριστ. μέλλοντα) </w:t>
      </w:r>
      <w:proofErr w:type="spellStart"/>
      <w:r>
        <w:rPr>
          <w:rFonts w:ascii="Arial" w:hAnsi="Arial" w:cs="Arial"/>
          <w:sz w:val="24"/>
          <w:szCs w:val="24"/>
        </w:rPr>
        <w:t>εἰς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ὁδόν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ἀληθείας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C19DA" w:rsidRDefault="00EC19DA" w:rsidP="00EC19D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γ. </w:t>
      </w:r>
      <w:proofErr w:type="spellStart"/>
      <w:r>
        <w:rPr>
          <w:rFonts w:ascii="Arial" w:hAnsi="Arial" w:cs="Arial"/>
          <w:sz w:val="24"/>
          <w:szCs w:val="24"/>
        </w:rPr>
        <w:t>Οἱ</w:t>
      </w:r>
      <w:proofErr w:type="spellEnd"/>
      <w:r>
        <w:rPr>
          <w:rFonts w:ascii="Arial" w:hAnsi="Arial" w:cs="Arial"/>
          <w:sz w:val="24"/>
          <w:szCs w:val="24"/>
        </w:rPr>
        <w:t xml:space="preserve"> πολέμιοι ............................ (διώκομαι, οριστική μέλλοντα) </w:t>
      </w:r>
      <w:proofErr w:type="spellStart"/>
      <w:r>
        <w:rPr>
          <w:rFonts w:ascii="Arial" w:hAnsi="Arial" w:cs="Arial"/>
          <w:sz w:val="24"/>
          <w:szCs w:val="24"/>
        </w:rPr>
        <w:t>ἐκ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τοῦ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ναοῦ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C19DA" w:rsidRDefault="00EC19DA" w:rsidP="00EC19D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δ. Η χώρα........................ (κατακλύζομαι, οριστ. ενεστώτα) </w:t>
      </w:r>
      <w:proofErr w:type="spellStart"/>
      <w:r>
        <w:rPr>
          <w:rFonts w:ascii="Arial" w:hAnsi="Arial" w:cs="Arial"/>
          <w:sz w:val="24"/>
          <w:szCs w:val="24"/>
        </w:rPr>
        <w:t>ὑπό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τῶν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ποταμῶν</w:t>
      </w:r>
      <w:proofErr w:type="spellEnd"/>
      <w:r>
        <w:rPr>
          <w:rFonts w:ascii="Arial" w:hAnsi="Arial" w:cs="Arial"/>
          <w:sz w:val="24"/>
          <w:szCs w:val="24"/>
        </w:rPr>
        <w:t xml:space="preserve"> πολλάκις </w:t>
      </w:r>
    </w:p>
    <w:p w:rsidR="00EC19DA" w:rsidRDefault="00EC19DA" w:rsidP="00EC19D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ε. </w:t>
      </w:r>
      <w:proofErr w:type="spellStart"/>
      <w:r>
        <w:rPr>
          <w:rFonts w:ascii="Arial" w:hAnsi="Arial" w:cs="Arial"/>
          <w:sz w:val="24"/>
          <w:szCs w:val="24"/>
        </w:rPr>
        <w:t>Οἱ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Πλαταιεῖς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οὐ</w:t>
      </w:r>
      <w:proofErr w:type="spellEnd"/>
      <w:r>
        <w:rPr>
          <w:rFonts w:ascii="Arial" w:hAnsi="Arial" w:cs="Arial"/>
          <w:sz w:val="24"/>
          <w:szCs w:val="24"/>
        </w:rPr>
        <w:t xml:space="preserve"> ............................... (δέχομαι, οριστ. παρατ.) </w:t>
      </w:r>
      <w:proofErr w:type="spellStart"/>
      <w:r>
        <w:rPr>
          <w:rFonts w:ascii="Arial" w:hAnsi="Arial" w:cs="Arial"/>
          <w:sz w:val="24"/>
          <w:szCs w:val="24"/>
        </w:rPr>
        <w:t>δῶρα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02C3" w:rsidRDefault="000202C3" w:rsidP="00EC19DA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</w:p>
    <w:p w:rsidR="00EC19DA" w:rsidRDefault="009B6880" w:rsidP="009B6880">
      <w:pPr>
        <w:ind w:left="-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202C3" w:rsidRPr="00640139">
        <w:rPr>
          <w:rFonts w:ascii="Arial" w:hAnsi="Arial" w:cs="Arial"/>
          <w:sz w:val="24"/>
          <w:szCs w:val="24"/>
        </w:rPr>
        <w:t>Να μεταφέρετε τους παρακάτω τύπους τ</w:t>
      </w:r>
      <w:r>
        <w:rPr>
          <w:rFonts w:ascii="Arial" w:hAnsi="Arial" w:cs="Arial"/>
          <w:sz w:val="24"/>
          <w:szCs w:val="24"/>
        </w:rPr>
        <w:t>ου ενεστώτα στο ίδιο πρόσωπο και αριθμό</w:t>
      </w:r>
      <w:r w:rsidR="000202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του Παρατατικού, Μέλλοντα και Αορίστου </w:t>
      </w:r>
      <w:r w:rsidR="000202C3">
        <w:rPr>
          <w:rFonts w:ascii="Arial" w:hAnsi="Arial" w:cs="Arial"/>
          <w:sz w:val="24"/>
          <w:szCs w:val="24"/>
        </w:rPr>
        <w:t>της Μέσης φωνής: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9"/>
        <w:gridCol w:w="2412"/>
        <w:gridCol w:w="2105"/>
      </w:tblGrid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5307">
              <w:rPr>
                <w:rFonts w:ascii="Arial" w:hAnsi="Arial" w:cs="Arial"/>
                <w:sz w:val="24"/>
                <w:szCs w:val="24"/>
              </w:rPr>
              <w:t>Ενεστώτας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5307">
              <w:rPr>
                <w:rFonts w:ascii="Arial" w:hAnsi="Arial" w:cs="Arial"/>
                <w:sz w:val="24"/>
                <w:szCs w:val="24"/>
              </w:rPr>
              <w:t>Παρατατικός</w:t>
            </w: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5307">
              <w:rPr>
                <w:rFonts w:ascii="Arial" w:hAnsi="Arial" w:cs="Arial"/>
                <w:sz w:val="24"/>
                <w:szCs w:val="24"/>
              </w:rPr>
              <w:t>Μέλλοντας</w:t>
            </w: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5307">
              <w:rPr>
                <w:rFonts w:ascii="Arial" w:hAnsi="Arial" w:cs="Arial"/>
                <w:sz w:val="24"/>
                <w:szCs w:val="24"/>
              </w:rPr>
              <w:t>Αόριστος</w:t>
            </w: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πράττομαι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κόπτει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r>
              <w:rPr>
                <w:rFonts w:ascii="Arial" w:hAnsi="Arial" w:cs="Arial"/>
                <w:sz w:val="24"/>
                <w:szCs w:val="24"/>
                <w:lang w:eastAsia="el-GR"/>
              </w:rPr>
              <w:t>παύονται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020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ἀγοράζομαι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κόπτεσθε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κτιζόμαστε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02C3" w:rsidRDefault="000202C3" w:rsidP="000202C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</w:p>
    <w:p w:rsidR="000202C3" w:rsidRDefault="009B6880" w:rsidP="000202C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0202C3">
        <w:rPr>
          <w:rFonts w:ascii="Arial" w:hAnsi="Arial" w:cs="Arial"/>
          <w:sz w:val="24"/>
          <w:szCs w:val="24"/>
        </w:rPr>
        <w:t xml:space="preserve">Να μεταφέρετε τους παρακάτω τύπους του ενεστώτα στο ίδιο πρόσωπο και αριθμό στον Παρακείμενο και Υπερσυντέλικο Μέσης Φωνής: </w:t>
      </w:r>
    </w:p>
    <w:p w:rsidR="000202C3" w:rsidRDefault="000202C3" w:rsidP="000202C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59"/>
        <w:gridCol w:w="2412"/>
      </w:tblGrid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A5307">
              <w:rPr>
                <w:rFonts w:ascii="Arial" w:hAnsi="Arial" w:cs="Arial"/>
                <w:sz w:val="24"/>
                <w:szCs w:val="24"/>
              </w:rPr>
              <w:t>Ενεστώτας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Παρακείμενος</w:t>
            </w: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Υπερσυντέλικος</w:t>
            </w: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παύεσθε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02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l-GR"/>
              </w:rPr>
              <w:t>παυόμεθα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020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κελεύεται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02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l-GR"/>
              </w:rPr>
              <w:t>λυόμεθα</w:t>
            </w:r>
            <w:proofErr w:type="spellEnd"/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διώκεται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02C3" w:rsidRPr="007A5307" w:rsidTr="00E83235">
        <w:tc>
          <w:tcPr>
            <w:tcW w:w="2397" w:type="dxa"/>
            <w:shd w:val="clear" w:color="auto" w:fill="auto"/>
          </w:tcPr>
          <w:p w:rsidR="000202C3" w:rsidRPr="007A5307" w:rsidRDefault="000202C3" w:rsidP="000202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γράφονται</w:t>
            </w:r>
          </w:p>
        </w:tc>
        <w:tc>
          <w:tcPr>
            <w:tcW w:w="2459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0202C3" w:rsidRPr="007A5307" w:rsidRDefault="000202C3" w:rsidP="00E8323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6A69" w:rsidRDefault="00806A69"/>
    <w:sectPr w:rsidR="00806A69" w:rsidSect="00EC19DA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DA"/>
    <w:rsid w:val="000202C3"/>
    <w:rsid w:val="002354E7"/>
    <w:rsid w:val="003B03DD"/>
    <w:rsid w:val="00457E1F"/>
    <w:rsid w:val="00531171"/>
    <w:rsid w:val="00635BAE"/>
    <w:rsid w:val="006A110A"/>
    <w:rsid w:val="007B5EF9"/>
    <w:rsid w:val="00806A69"/>
    <w:rsid w:val="008F7319"/>
    <w:rsid w:val="009B6880"/>
    <w:rsid w:val="00A91693"/>
    <w:rsid w:val="00C37F96"/>
    <w:rsid w:val="00D733D7"/>
    <w:rsid w:val="00D77809"/>
    <w:rsid w:val="00D9768B"/>
    <w:rsid w:val="00E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7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C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7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vento6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10</cp:revision>
  <dcterms:created xsi:type="dcterms:W3CDTF">2020-03-27T11:29:00Z</dcterms:created>
  <dcterms:modified xsi:type="dcterms:W3CDTF">2020-03-27T19:57:00Z</dcterms:modified>
</cp:coreProperties>
</file>