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53" w:rsidRDefault="002A7A53" w:rsidP="002A7A53">
      <w:pPr>
        <w:jc w:val="both"/>
        <w:rPr>
          <w:lang w:val="el-GR"/>
        </w:rPr>
      </w:pPr>
      <w:r w:rsidRPr="0057065F">
        <w:rPr>
          <w:b/>
          <w:lang w:val="el-GR"/>
        </w:rPr>
        <w:t xml:space="preserve">Σύμφωνα με το ψηφιακά υπογεγραμμένο έγγραφο με αριθμό </w:t>
      </w:r>
      <w:proofErr w:type="spellStart"/>
      <w:r w:rsidRPr="0057065F">
        <w:rPr>
          <w:b/>
          <w:lang w:val="el-GR"/>
        </w:rPr>
        <w:t>πρωτ</w:t>
      </w:r>
      <w:proofErr w:type="spellEnd"/>
      <w:r w:rsidRPr="0057065F">
        <w:rPr>
          <w:b/>
          <w:lang w:val="el-GR"/>
        </w:rPr>
        <w:t>. 121802/2020 έγγραφο του Υπουργείου Παιδείας και Θρησκευμάτων (ΥΠΑΙΘ) με Θέμα «Οδηγίες προς Διευθυντές και Εκπαιδευτικούς Π/</w:t>
      </w:r>
      <w:proofErr w:type="spellStart"/>
      <w:r w:rsidRPr="0057065F">
        <w:rPr>
          <w:b/>
          <w:lang w:val="el-GR"/>
        </w:rPr>
        <w:t>θμιας</w:t>
      </w:r>
      <w:proofErr w:type="spellEnd"/>
      <w:r w:rsidRPr="0057065F">
        <w:rPr>
          <w:b/>
          <w:lang w:val="el-GR"/>
        </w:rPr>
        <w:t xml:space="preserve"> και Δ/</w:t>
      </w:r>
      <w:proofErr w:type="spellStart"/>
      <w:r w:rsidRPr="0057065F">
        <w:rPr>
          <w:b/>
          <w:lang w:val="el-GR"/>
        </w:rPr>
        <w:t>θμιας</w:t>
      </w:r>
      <w:proofErr w:type="spellEnd"/>
      <w:r w:rsidRPr="0057065F">
        <w:rPr>
          <w:b/>
          <w:lang w:val="el-GR"/>
        </w:rPr>
        <w:t xml:space="preserve"> </w:t>
      </w:r>
      <w:proofErr w:type="spellStart"/>
      <w:r w:rsidRPr="0057065F">
        <w:rPr>
          <w:b/>
          <w:lang w:val="el-GR"/>
        </w:rPr>
        <w:t>Εκπ</w:t>
      </w:r>
      <w:proofErr w:type="spellEnd"/>
      <w:r w:rsidRPr="0057065F">
        <w:rPr>
          <w:b/>
          <w:lang w:val="el-GR"/>
        </w:rPr>
        <w:t>/σης για τη σύγχρονη εξ αποστάσεως εκπαίδευση κατά το σχολικό έτος 2020-21» σας ενημερώνουμε ότι:</w:t>
      </w:r>
    </w:p>
    <w:p w:rsidR="00514C4F" w:rsidRPr="00514C4F" w:rsidRDefault="00514C4F" w:rsidP="002A7A53">
      <w:pPr>
        <w:jc w:val="both"/>
        <w:rPr>
          <w:b/>
          <w:lang w:val="el-GR"/>
        </w:rPr>
      </w:pPr>
    </w:p>
    <w:p w:rsidR="002A7A53" w:rsidRPr="00514C4F" w:rsidRDefault="002A7A53" w:rsidP="002A7A53">
      <w:pPr>
        <w:jc w:val="both"/>
        <w:rPr>
          <w:b/>
          <w:lang w:val="el-GR"/>
        </w:rPr>
      </w:pPr>
      <w:bookmarkStart w:id="0" w:name="_GoBack"/>
      <w:r w:rsidRPr="00514C4F">
        <w:rPr>
          <w:b/>
          <w:lang w:val="el-GR"/>
        </w:rPr>
        <w:t xml:space="preserve">ΠΑΡΑΡΤΗΜΑ ΙΙ: ΕΝΗΜΕΡΩΣΗ ΜΑΘΗΤΩΝ ΚΑΙ ΓΟΝΕΩΝ Ή ΚΗΔΕΜΟΝΩΝ </w:t>
      </w:r>
    </w:p>
    <w:bookmarkEnd w:id="0"/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Κατ’ εφαρμογή του Γενικού Κανονισμού για την Προστασία Δεδομένων (ΕΕ) 2016/679 («ΓΚΠΔ») και του Ν. 4624/2019, σας ενημερώνουμε σχετικά με την επεξεργασία των προσωπικών σας δεδομένων στο πλαίσιο της διαδικασίας σύγχρονης εξ αποστάσεως εκπαίδευσης από το Υπουργείο Παιδείας και Θρησκευμάτων («ΥΠΑΙΘ»), ως Υπεύθυνο Επεξεργασίας. 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Τα προσωπικά σας δεδομένα (διεύθυνση ηλεκτρονικού ταχυδρομείου, αριθμός τηλεφώνου επικοινωνίας) αποτελούν αντικείμενο επεξεργασίας από το ΥΠΑΙΘ και την εκάστοτε σχολική μονάδα φοίτησης των μαθητών κατ’ εντολή του. Σκοπός της επεξεργασίας είναι η επικοινωνία των εκπαιδευτικών μαζί σας και ο συντονισμός της διαδικασίας της παροχής σύγχρονης εξ αποστάσεως εκπαίδευσης μέχρι τη λήξη του διδακτικού έτους 2020-2021 και εφόσον παραμένει ο κίνδυνος διασποράς του </w:t>
      </w:r>
      <w:proofErr w:type="spellStart"/>
      <w:r w:rsidRPr="002A7A53">
        <w:rPr>
          <w:lang w:val="el-GR"/>
        </w:rPr>
        <w:t>κορωνοϊού</w:t>
      </w:r>
      <w:proofErr w:type="spellEnd"/>
      <w:r w:rsidRPr="002A7A53">
        <w:rPr>
          <w:lang w:val="el-GR"/>
        </w:rPr>
        <w:t xml:space="preserve"> COVID-19. 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>Κατά τη συμμετοχή σας στην εξ αποστάσεως εκπαίδευση (οι μαθητές/</w:t>
      </w:r>
      <w:proofErr w:type="spellStart"/>
      <w:r w:rsidRPr="002A7A53">
        <w:rPr>
          <w:lang w:val="el-GR"/>
        </w:rPr>
        <w:t>τριες</w:t>
      </w:r>
      <w:proofErr w:type="spellEnd"/>
      <w:r w:rsidRPr="002A7A53">
        <w:rPr>
          <w:lang w:val="el-GR"/>
        </w:rPr>
        <w:t xml:space="preserve">) εισάγετε στην ειδικά παραμετροποιημένη πλατφόρμα </w:t>
      </w:r>
      <w:proofErr w:type="spellStart"/>
      <w:r w:rsidRPr="002A7A53">
        <w:rPr>
          <w:lang w:val="el-GR"/>
        </w:rPr>
        <w:t>τηλεκπαίδευσης</w:t>
      </w:r>
      <w:proofErr w:type="spellEnd"/>
      <w:r w:rsidRPr="002A7A53">
        <w:rPr>
          <w:lang w:val="el-GR"/>
        </w:rPr>
        <w:t xml:space="preserve"> συνεργαζόμενου με το ΥΠΑΙΘ </w:t>
      </w:r>
      <w:proofErr w:type="spellStart"/>
      <w:r w:rsidRPr="002A7A53">
        <w:rPr>
          <w:lang w:val="el-GR"/>
        </w:rPr>
        <w:t>παρόχου</w:t>
      </w:r>
      <w:proofErr w:type="spellEnd"/>
      <w:r w:rsidRPr="002A7A53">
        <w:rPr>
          <w:lang w:val="el-GR"/>
        </w:rPr>
        <w:t xml:space="preserve"> υπηρεσιών πληροφορικής και διαδικτυακού χώρου, κατ’ επιλογήν σας, όνομα ή όνομα χρήστη, τα οποία μπορεί να είναι τυχαία- εικονικά, αποκλειστικά προκειμένου να καταστεί τεχνικά δυνατή η σύγχρονη εξ αποστάσεως διδασκαλία μέσω της σχετικής πλατφόρμας τηλεδιασκέψεων. Συστήνεται να συνδέεστε μέσω λογισμικού πλοήγησης (</w:t>
      </w:r>
      <w:proofErr w:type="spellStart"/>
      <w:r w:rsidRPr="002A7A53">
        <w:rPr>
          <w:lang w:val="el-GR"/>
        </w:rPr>
        <w:t>browser</w:t>
      </w:r>
      <w:proofErr w:type="spellEnd"/>
      <w:r w:rsidRPr="002A7A53">
        <w:rPr>
          <w:lang w:val="el-GR"/>
        </w:rPr>
        <w:t xml:space="preserve">) και όχι μέσω εφαρμογής, προκειμένου να διασφαλιστεί ότι συλλέγονται μόνο τα συγκεκριμένα προσωπικά σας δεδομένα. 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Κατά τη διάρκεια του διαδικτυακού μαθήματος συλλέγονται </w:t>
      </w:r>
      <w:proofErr w:type="spellStart"/>
      <w:r w:rsidRPr="002A7A53">
        <w:rPr>
          <w:lang w:val="el-GR"/>
        </w:rPr>
        <w:t>μεταδεδομένα</w:t>
      </w:r>
      <w:proofErr w:type="spellEnd"/>
      <w:r w:rsidRPr="002A7A53">
        <w:rPr>
          <w:lang w:val="el-GR"/>
        </w:rPr>
        <w:t xml:space="preserve">, τα οποία παράγονται κατά τη χρήση της πλατφόρμας </w:t>
      </w:r>
      <w:proofErr w:type="spellStart"/>
      <w:r w:rsidRPr="002A7A53">
        <w:rPr>
          <w:lang w:val="el-GR"/>
        </w:rPr>
        <w:t>τηλεκπαίδευσης</w:t>
      </w:r>
      <w:proofErr w:type="spellEnd"/>
      <w:r w:rsidRPr="002A7A53">
        <w:rPr>
          <w:lang w:val="el-GR"/>
        </w:rPr>
        <w:t xml:space="preserve"> και είναι απαραίτητα για τη διάγνωση των τεχνικών ζητημάτων που ανακύπτουν και συνακόλουθα την τεχνική υποστήριξη της πλατφόρμας </w:t>
      </w:r>
      <w:proofErr w:type="spellStart"/>
      <w:r w:rsidRPr="002A7A53">
        <w:rPr>
          <w:lang w:val="el-GR"/>
        </w:rPr>
        <w:t>τηλεκπαίδευσης</w:t>
      </w:r>
      <w:proofErr w:type="spellEnd"/>
      <w:r w:rsidRPr="002A7A53">
        <w:rPr>
          <w:lang w:val="el-GR"/>
        </w:rPr>
        <w:t xml:space="preserve">. </w:t>
      </w:r>
      <w:proofErr w:type="spellStart"/>
      <w:r w:rsidRPr="002A7A53">
        <w:rPr>
          <w:lang w:val="el-GR"/>
        </w:rPr>
        <w:t>Tα</w:t>
      </w:r>
      <w:proofErr w:type="spellEnd"/>
      <w:r w:rsidRPr="002A7A53">
        <w:rPr>
          <w:lang w:val="el-GR"/>
        </w:rPr>
        <w:t xml:space="preserve"> </w:t>
      </w:r>
      <w:proofErr w:type="spellStart"/>
      <w:r w:rsidRPr="002A7A53">
        <w:rPr>
          <w:lang w:val="el-GR"/>
        </w:rPr>
        <w:t>μεταδεδομένα</w:t>
      </w:r>
      <w:proofErr w:type="spellEnd"/>
      <w:r w:rsidRPr="002A7A53">
        <w:rPr>
          <w:lang w:val="el-GR"/>
        </w:rPr>
        <w:t xml:space="preserve"> αυτά περιλαμβάνουν: α) τη διεύθυνση IP, β) το αναγνωριστικό "</w:t>
      </w:r>
      <w:proofErr w:type="spellStart"/>
      <w:r w:rsidRPr="002A7A53">
        <w:rPr>
          <w:lang w:val="el-GR"/>
        </w:rPr>
        <w:t>User</w:t>
      </w:r>
      <w:proofErr w:type="spellEnd"/>
      <w:r w:rsidRPr="002A7A53">
        <w:rPr>
          <w:lang w:val="el-GR"/>
        </w:rPr>
        <w:t xml:space="preserve"> </w:t>
      </w:r>
      <w:proofErr w:type="spellStart"/>
      <w:r w:rsidRPr="002A7A53">
        <w:rPr>
          <w:lang w:val="el-GR"/>
        </w:rPr>
        <w:t>Agent</w:t>
      </w:r>
      <w:proofErr w:type="spellEnd"/>
      <w:r w:rsidRPr="002A7A53">
        <w:rPr>
          <w:lang w:val="el-GR"/>
        </w:rPr>
        <w:t xml:space="preserve">", γ) τον τύπο υλικού, δ) τον τύπο και την έκδοση λειτουργικού συστήματος, ε) την έκδοση </w:t>
      </w:r>
      <w:proofErr w:type="spellStart"/>
      <w:r w:rsidRPr="002A7A53">
        <w:rPr>
          <w:lang w:val="el-GR"/>
        </w:rPr>
        <w:t>διακομιστή</w:t>
      </w:r>
      <w:proofErr w:type="spellEnd"/>
      <w:r w:rsidRPr="002A7A53">
        <w:rPr>
          <w:lang w:val="el-GR"/>
        </w:rPr>
        <w:t xml:space="preserve">-πελάτη, στ) τη διεύθυνση </w:t>
      </w:r>
      <w:proofErr w:type="spellStart"/>
      <w:r w:rsidRPr="002A7A53">
        <w:rPr>
          <w:lang w:val="el-GR"/>
        </w:rPr>
        <w:t>Mac</w:t>
      </w:r>
      <w:proofErr w:type="spellEnd"/>
      <w:r w:rsidRPr="002A7A53">
        <w:rPr>
          <w:lang w:val="el-GR"/>
        </w:rPr>
        <w:t xml:space="preserve"> (κατά περίπτωση), ζ) την έκδοση εφαρμογής, η) τις </w:t>
      </w:r>
      <w:proofErr w:type="spellStart"/>
      <w:r w:rsidRPr="002A7A53">
        <w:rPr>
          <w:lang w:val="el-GR"/>
        </w:rPr>
        <w:t>υλοποιηθείσες</w:t>
      </w:r>
      <w:proofErr w:type="spellEnd"/>
      <w:r w:rsidRPr="002A7A53">
        <w:rPr>
          <w:lang w:val="el-GR"/>
        </w:rPr>
        <w:t xml:space="preserve"> ενέργειες (είσοδος, έξοδος, κοκ), θ) τις πληροφορίες σύσκεψης: i) τίτλος, ii) ημερομηνία και ώρα, iii) συχνότητα, iv) μέση και πραγματική συχνότητα, v) ποιότητα, vi) ποσότητα, vii) δραστηριότητα δικτύου και viii) συνδεσιμότητα. Νομική βάση της επεξεργασίας είναι η εκπλήρωση καθήκοντος που εκτελείται προς το δημόσιο συμφέρον (</w:t>
      </w:r>
      <w:proofErr w:type="spellStart"/>
      <w:r w:rsidRPr="002A7A53">
        <w:rPr>
          <w:lang w:val="el-GR"/>
        </w:rPr>
        <w:t>άρ</w:t>
      </w:r>
      <w:proofErr w:type="spellEnd"/>
      <w:r w:rsidRPr="002A7A53">
        <w:rPr>
          <w:lang w:val="el-GR"/>
        </w:rPr>
        <w:t xml:space="preserve">. 6 §1 </w:t>
      </w:r>
      <w:proofErr w:type="spellStart"/>
      <w:r w:rsidRPr="002A7A53">
        <w:rPr>
          <w:lang w:val="el-GR"/>
        </w:rPr>
        <w:t>περ</w:t>
      </w:r>
      <w:proofErr w:type="spellEnd"/>
      <w:r w:rsidRPr="002A7A53">
        <w:rPr>
          <w:lang w:val="el-GR"/>
        </w:rPr>
        <w:t xml:space="preserve">. </w:t>
      </w:r>
      <w:proofErr w:type="spellStart"/>
      <w:r w:rsidRPr="002A7A53">
        <w:rPr>
          <w:lang w:val="el-GR"/>
        </w:rPr>
        <w:t>ε΄</w:t>
      </w:r>
      <w:proofErr w:type="spellEnd"/>
      <w:r w:rsidRPr="002A7A53">
        <w:rPr>
          <w:lang w:val="el-GR"/>
        </w:rPr>
        <w:t xml:space="preserve"> ΓΚΠΔ), δηλαδή το δημόσιο αγαθό της παροχής εκπαίδευσης υπό καταστάσεις έκτακτης ανάγκης, συνδυαστικά με την εκπλήρωση έννομης υποχρέωση του Υπευθύνου Επεξεργασίας (</w:t>
      </w:r>
      <w:proofErr w:type="spellStart"/>
      <w:r w:rsidRPr="002A7A53">
        <w:rPr>
          <w:lang w:val="el-GR"/>
        </w:rPr>
        <w:t>άρ</w:t>
      </w:r>
      <w:proofErr w:type="spellEnd"/>
      <w:r w:rsidRPr="002A7A53">
        <w:rPr>
          <w:lang w:val="el-GR"/>
        </w:rPr>
        <w:t xml:space="preserve">. 6 §1 </w:t>
      </w:r>
      <w:proofErr w:type="spellStart"/>
      <w:r w:rsidRPr="002A7A53">
        <w:rPr>
          <w:lang w:val="el-GR"/>
        </w:rPr>
        <w:t>περ</w:t>
      </w:r>
      <w:proofErr w:type="spellEnd"/>
      <w:r w:rsidRPr="002A7A53">
        <w:rPr>
          <w:lang w:val="el-GR"/>
        </w:rPr>
        <w:t xml:space="preserve">. </w:t>
      </w:r>
      <w:proofErr w:type="spellStart"/>
      <w:r w:rsidRPr="002A7A53">
        <w:rPr>
          <w:lang w:val="el-GR"/>
        </w:rPr>
        <w:t>γ΄</w:t>
      </w:r>
      <w:proofErr w:type="spellEnd"/>
      <w:r w:rsidRPr="002A7A53">
        <w:rPr>
          <w:lang w:val="el-GR"/>
        </w:rPr>
        <w:t xml:space="preserve"> ΓΚΠΔ), η οποία προβλέπεται στο 12 αρ. 63 του Ν. 4686/2020. Ειδικά όσον αφορά στα </w:t>
      </w:r>
      <w:proofErr w:type="spellStart"/>
      <w:r w:rsidRPr="002A7A53">
        <w:rPr>
          <w:lang w:val="el-GR"/>
        </w:rPr>
        <w:t>μεταδεδομένα</w:t>
      </w:r>
      <w:proofErr w:type="spellEnd"/>
      <w:r w:rsidRPr="002A7A53">
        <w:rPr>
          <w:lang w:val="el-GR"/>
        </w:rPr>
        <w:t xml:space="preserve">, χρησιμοποιούνται περαιτέρω για σκοπούς </w:t>
      </w:r>
      <w:r w:rsidRPr="002A7A53">
        <w:rPr>
          <w:lang w:val="el-GR"/>
        </w:rPr>
        <w:lastRenderedPageBreak/>
        <w:t xml:space="preserve">αποκλειστικά ερευνητικούς ή/ και στατιστικούς, αφού προηγουμένως </w:t>
      </w:r>
      <w:proofErr w:type="spellStart"/>
      <w:r w:rsidRPr="002A7A53">
        <w:rPr>
          <w:lang w:val="el-GR"/>
        </w:rPr>
        <w:t>ανωνυμοποιηθούν</w:t>
      </w:r>
      <w:proofErr w:type="spellEnd"/>
      <w:r w:rsidRPr="002A7A53">
        <w:rPr>
          <w:lang w:val="el-GR"/>
        </w:rPr>
        <w:t xml:space="preserve">. Νομική βάση της εν λόγω επεξεργασίας είναι η συμμόρφωση με έννομη υποχρέωση του Υπευθύνου Επεξεργασίας (αρ. 6 παρ. 1 </w:t>
      </w:r>
      <w:proofErr w:type="spellStart"/>
      <w:r w:rsidRPr="002A7A53">
        <w:rPr>
          <w:lang w:val="el-GR"/>
        </w:rPr>
        <w:t>περ</w:t>
      </w:r>
      <w:proofErr w:type="spellEnd"/>
      <w:r w:rsidRPr="002A7A53">
        <w:rPr>
          <w:lang w:val="el-GR"/>
        </w:rPr>
        <w:t>. γ ΓΚΠΔ), όπως αυτή τίθεται από τη διάταξη του αρ. 1 πδ 18/2018, δηλαδή η διενέργεια στατιστικών αναλύσεων-ερευνών στο πλαίσιο της αποστολής του να αναπτύσσει και να αναβαθμίζει συνεχώς την παιδεία.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 Τα προσωπικά δεδομένα που χρησιμοποιούνται για να λειτουργήσει η πλατφόρμα </w:t>
      </w:r>
      <w:proofErr w:type="spellStart"/>
      <w:r w:rsidRPr="002A7A53">
        <w:rPr>
          <w:lang w:val="el-GR"/>
        </w:rPr>
        <w:t>τηλεκπαίδευσης</w:t>
      </w:r>
      <w:proofErr w:type="spellEnd"/>
      <w:r w:rsidRPr="002A7A53">
        <w:rPr>
          <w:lang w:val="el-GR"/>
        </w:rPr>
        <w:t xml:space="preserve"> θα διαγραφούν μετά τη λήξη των έκτακτων μέτρων για την αντιμετώπιση του </w:t>
      </w:r>
      <w:proofErr w:type="spellStart"/>
      <w:r w:rsidRPr="002A7A53">
        <w:rPr>
          <w:lang w:val="el-GR"/>
        </w:rPr>
        <w:t>κορωνοϊού</w:t>
      </w:r>
      <w:proofErr w:type="spellEnd"/>
      <w:r w:rsidRPr="002A7A53">
        <w:rPr>
          <w:lang w:val="el-GR"/>
        </w:rPr>
        <w:t xml:space="preserve"> COVID-19. Τα προσωπικά σας δεδομένα που είναι ήδη αποθηκευμένα στα συστήματα του ΥΠΑΙΘ λόγω της ιδιότητάς σας ως μαθητών ή γονέων/ κηδεμόνων θα διατηρηθούν όπως ορίζεται στις σχετικές Πολιτικές του ΥΠΑΙΘ. Τα </w:t>
      </w:r>
      <w:proofErr w:type="spellStart"/>
      <w:r w:rsidRPr="002A7A53">
        <w:rPr>
          <w:lang w:val="el-GR"/>
        </w:rPr>
        <w:t>μεταδεδομένα</w:t>
      </w:r>
      <w:proofErr w:type="spellEnd"/>
      <w:r w:rsidRPr="002A7A53">
        <w:rPr>
          <w:lang w:val="el-GR"/>
        </w:rPr>
        <w:t xml:space="preserve"> που δημιουργούνται διαγράφονται μετά τη λήξη των έκτακτων μέτρων για την αντιμετώπιση του </w:t>
      </w:r>
      <w:proofErr w:type="spellStart"/>
      <w:r w:rsidRPr="002A7A53">
        <w:rPr>
          <w:lang w:val="el-GR"/>
        </w:rPr>
        <w:t>κορωνοϊού</w:t>
      </w:r>
      <w:proofErr w:type="spellEnd"/>
      <w:r w:rsidRPr="002A7A53">
        <w:rPr>
          <w:lang w:val="el-GR"/>
        </w:rPr>
        <w:t xml:space="preserve"> COVID-19 κατά τη διάρκεια του διδακτικού έτους 2020-2021. 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Εφόσον έχετε καταχωρίσει τα πραγματικά σας στοιχεία (διεύθυνση ηλεκτρονικού ταχυδρομείου και ονοματεπώνυμο) στην πλατφόρμα </w:t>
      </w:r>
      <w:proofErr w:type="spellStart"/>
      <w:r w:rsidRPr="002A7A53">
        <w:rPr>
          <w:lang w:val="el-GR"/>
        </w:rPr>
        <w:t>τηλεκπαίδευσης</w:t>
      </w:r>
      <w:proofErr w:type="spellEnd"/>
      <w:r w:rsidRPr="002A7A53">
        <w:rPr>
          <w:lang w:val="el-GR"/>
        </w:rPr>
        <w:t xml:space="preserve">, έτσι ώστε να μπορείτε να </w:t>
      </w:r>
      <w:proofErr w:type="spellStart"/>
      <w:r w:rsidRPr="002A7A53">
        <w:rPr>
          <w:lang w:val="el-GR"/>
        </w:rPr>
        <w:t>ταυτοποιηθείτε</w:t>
      </w:r>
      <w:proofErr w:type="spellEnd"/>
      <w:r w:rsidRPr="002A7A53">
        <w:rPr>
          <w:lang w:val="el-GR"/>
        </w:rPr>
        <w:t xml:space="preserve">), μπορείτε να ασκήσετε το δικαίωμα πρόσβασης, διόρθωσης, διαγραφής, περιορισμού της επεξεργασίας των προσωπικών σας δεδομένων και εναντίωσης στην επεξεργασία αυτών (μόνο όσον αφορά στα </w:t>
      </w:r>
      <w:proofErr w:type="spellStart"/>
      <w:r w:rsidRPr="002A7A53">
        <w:rPr>
          <w:lang w:val="el-GR"/>
        </w:rPr>
        <w:t>μεταδεδομένα</w:t>
      </w:r>
      <w:proofErr w:type="spellEnd"/>
      <w:r w:rsidRPr="002A7A53">
        <w:rPr>
          <w:lang w:val="el-GR"/>
        </w:rPr>
        <w:t xml:space="preserve">) με υποβολή αίτησης στη διεύθυνση ηλεκτρονικού ταχυδρομείου </w:t>
      </w:r>
      <w:proofErr w:type="spellStart"/>
      <w:r w:rsidRPr="002A7A53">
        <w:rPr>
          <w:lang w:val="el-GR"/>
        </w:rPr>
        <w:t>dpo@minedu.gov.gr</w:t>
      </w:r>
      <w:proofErr w:type="spellEnd"/>
      <w:r w:rsidRPr="002A7A53">
        <w:rPr>
          <w:lang w:val="el-GR"/>
        </w:rPr>
        <w:t xml:space="preserve">. Σε περίπτωση που θεωρείτε ότι δεν ικανοποιήθηκε κάποιο αίτημά σας, έχετε το δικαίωμα να απευθυνθείτε στην Αρχή Προστασίας Δεδομένων Προσωπικού Χαρακτήρα (http://www.dpa.gr), Λ. Κηφισίας αρ. 1-3, ΤΚ 115 23, Αθήνα, </w:t>
      </w:r>
      <w:proofErr w:type="spellStart"/>
      <w:r w:rsidRPr="002A7A53">
        <w:rPr>
          <w:lang w:val="el-GR"/>
        </w:rPr>
        <w:t>τηλ</w:t>
      </w:r>
      <w:proofErr w:type="spellEnd"/>
      <w:r w:rsidRPr="002A7A53">
        <w:rPr>
          <w:lang w:val="el-GR"/>
        </w:rPr>
        <w:t>. +30-210 6475600, φαξ +30-210 6475628.</w:t>
      </w:r>
    </w:p>
    <w:p w:rsidR="002A7A53" w:rsidRDefault="002A7A53" w:rsidP="002A7A53">
      <w:pPr>
        <w:jc w:val="both"/>
        <w:rPr>
          <w:lang w:val="el-GR"/>
        </w:rPr>
      </w:pPr>
      <w:r w:rsidRPr="002A7A53">
        <w:rPr>
          <w:lang w:val="el-GR"/>
        </w:rPr>
        <w:t xml:space="preserve"> Για οποιοδήποτε σχετικό ζήτημα μπορείτε να επικοινωνείτε με τον Υπεύθυνο Προστασίας Δεδομένων του ΥΠΑΙΘ (ΥΠΔ/DPO) στη διεύθυνση ηλεκτρονικού ταχυδρομείου: </w:t>
      </w:r>
      <w:hyperlink r:id="rId6" w:history="1">
        <w:r w:rsidRPr="000C39AA">
          <w:rPr>
            <w:rStyle w:val="-"/>
            <w:lang w:val="el-GR"/>
          </w:rPr>
          <w:t>dpo@minedu.gov.gr</w:t>
        </w:r>
      </w:hyperlink>
      <w:r w:rsidRPr="002A7A53">
        <w:rPr>
          <w:lang w:val="el-GR"/>
        </w:rPr>
        <w:t xml:space="preserve">. </w:t>
      </w:r>
    </w:p>
    <w:p w:rsidR="00D14D02" w:rsidRPr="008F371B" w:rsidRDefault="002A7A53" w:rsidP="002A7A53">
      <w:pPr>
        <w:jc w:val="both"/>
        <w:rPr>
          <w:b/>
          <w:color w:val="FF0000"/>
          <w:u w:val="single"/>
          <w:lang w:val="el-GR"/>
        </w:rPr>
      </w:pPr>
      <w:r w:rsidRPr="008F371B">
        <w:rPr>
          <w:b/>
          <w:color w:val="FF0000"/>
          <w:u w:val="single"/>
          <w:lang w:val="el-GR"/>
        </w:rPr>
        <w:t>Υπενθυμίζεται ότι η καταγραφή της εικόνας ή της ομιλίας άλλου προσώπου κατά τη διάρκεια των δικτυακών μαθημάτων είναι παράνομη και επισύρει αστικές, ποινικές και διοικητικές κυρώσεις.</w:t>
      </w:r>
    </w:p>
    <w:p w:rsidR="00D14D02" w:rsidRPr="00D14D02" w:rsidRDefault="00D14D02" w:rsidP="002A7A53">
      <w:pPr>
        <w:jc w:val="both"/>
        <w:rPr>
          <w:lang w:val="el-GR"/>
        </w:rPr>
      </w:pPr>
    </w:p>
    <w:sectPr w:rsidR="00D14D02" w:rsidRPr="00D14D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2B54"/>
    <w:multiLevelType w:val="multilevel"/>
    <w:tmpl w:val="030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653E0"/>
    <w:multiLevelType w:val="multilevel"/>
    <w:tmpl w:val="238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61D87"/>
    <w:multiLevelType w:val="multilevel"/>
    <w:tmpl w:val="F56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02"/>
    <w:rsid w:val="00172A29"/>
    <w:rsid w:val="002A7A53"/>
    <w:rsid w:val="00514C4F"/>
    <w:rsid w:val="0057065F"/>
    <w:rsid w:val="00580300"/>
    <w:rsid w:val="006E6A18"/>
    <w:rsid w:val="00782920"/>
    <w:rsid w:val="008F371B"/>
    <w:rsid w:val="00A80258"/>
    <w:rsid w:val="00B623B1"/>
    <w:rsid w:val="00B84C98"/>
    <w:rsid w:val="00BA4C44"/>
    <w:rsid w:val="00D14D02"/>
    <w:rsid w:val="00DC739B"/>
    <w:rsid w:val="00EE429D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D0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025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80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D0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025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8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7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7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00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0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3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2020-11-16T17:38:00Z</dcterms:created>
  <dcterms:modified xsi:type="dcterms:W3CDTF">2020-11-16T17:38:00Z</dcterms:modified>
</cp:coreProperties>
</file>