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1AC1D" w14:textId="1D0F22D9" w:rsidR="006F6D12" w:rsidRPr="006F6D12" w:rsidRDefault="006F6D12">
      <w:pPr>
        <w:rPr>
          <w:b/>
          <w:bCs/>
          <w:noProof/>
          <w:sz w:val="28"/>
          <w:szCs w:val="28"/>
        </w:rPr>
      </w:pPr>
      <w:r w:rsidRPr="006F6D12">
        <w:rPr>
          <w:b/>
          <w:bCs/>
          <w:noProof/>
          <w:sz w:val="28"/>
          <w:szCs w:val="28"/>
        </w:rPr>
        <w:t xml:space="preserve">              ΜΑΡΑΘΩΝΙΟΣ ΑΝΑΓΝΩΣΗΣ ΑΠΟ ΤΙΣ ΕΚΔΟΣΕΙΣ «ΜΕΤΑΙΧΜΙΟ&gt;&gt;</w:t>
      </w:r>
    </w:p>
    <w:p w14:paraId="7967888C" w14:textId="3BDE6FD2" w:rsidR="006F6D12" w:rsidRPr="00FF111A" w:rsidRDefault="00FF111A">
      <w:pPr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</w:t>
      </w:r>
      <w:r w:rsidRPr="00FF111A">
        <w:rPr>
          <w:b/>
          <w:bCs/>
          <w:noProof/>
        </w:rPr>
        <w:t>ΜΕΡΟΣ 1ο</w:t>
      </w:r>
    </w:p>
    <w:p w14:paraId="612BE25B" w14:textId="68B89DC5" w:rsidR="005D6E6B" w:rsidRDefault="006F6D12">
      <w:r>
        <w:rPr>
          <w:noProof/>
        </w:rPr>
        <w:drawing>
          <wp:inline distT="0" distB="0" distL="0" distR="0" wp14:anchorId="5ADB50C4" wp14:editId="68487D24">
            <wp:extent cx="4371975" cy="2014068"/>
            <wp:effectExtent l="0" t="0" r="0" b="571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363" cy="202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97E96" w14:textId="21EBC500" w:rsidR="006F6D12" w:rsidRDefault="006F6D12">
      <w:r>
        <w:t xml:space="preserve">Κάθε χρόνο οι εκδόσεις «Μεταίχμιο» διοργανώνουν διαγωνισμό </w:t>
      </w:r>
      <w:proofErr w:type="spellStart"/>
      <w:r>
        <w:t>φιλαναγνωσίας</w:t>
      </w:r>
      <w:proofErr w:type="spellEnd"/>
      <w:r>
        <w:t xml:space="preserve"> για τους μαθητές και τις μαθήτριες του νηπιαγωγείου. </w:t>
      </w:r>
      <w:r w:rsidR="00D00A4D">
        <w:t>Φέτος ο διαγωνισμός έχει θέμα την φιλία.</w:t>
      </w:r>
    </w:p>
    <w:p w14:paraId="6CF15F13" w14:textId="6F193450" w:rsidR="00D00A4D" w:rsidRPr="00B21960" w:rsidRDefault="00D00A4D" w:rsidP="00B21960">
      <w:r w:rsidRPr="00B21960">
        <w:t>Η φιλία είναι σημαντικό και αναπόσπαστο</w:t>
      </w:r>
      <w:r w:rsidR="00EC66F7" w:rsidRPr="00B21960">
        <w:t xml:space="preserve"> </w:t>
      </w:r>
      <w:r w:rsidRPr="00B21960">
        <w:t>μέρος της ζωής μας. Αυτή την αξία οφείλουμε σαν εκπαιδευτικοί να μεταλαμπαδεύσουμε και στ</w:t>
      </w:r>
      <w:r w:rsidR="00746720" w:rsidRPr="00B21960">
        <w:t xml:space="preserve">α παιδιά </w:t>
      </w:r>
      <w:r w:rsidRPr="00B21960">
        <w:t>στο</w:t>
      </w:r>
      <w:r w:rsidR="00746720" w:rsidRPr="00B21960">
        <w:t xml:space="preserve"> χώρο του</w:t>
      </w:r>
      <w:r w:rsidRPr="00B21960">
        <w:t xml:space="preserve"> νηπιαγωγείο</w:t>
      </w:r>
      <w:r w:rsidR="00746720" w:rsidRPr="00B21960">
        <w:t>υ</w:t>
      </w:r>
      <w:r w:rsidRPr="00B21960">
        <w:t>.</w:t>
      </w:r>
      <w:r w:rsidR="00E86D79" w:rsidRPr="00B21960">
        <w:t xml:space="preserve"> Τα βιβλία των εκδόσεων «Μεταίχμιο» μας βοηθούν πολύ </w:t>
      </w:r>
      <w:r w:rsidR="00746720" w:rsidRPr="00B21960">
        <w:t>να υλοποιήσουμε αυτό τον στόχο.</w:t>
      </w:r>
    </w:p>
    <w:p w14:paraId="34F8D25B" w14:textId="553859B7" w:rsidR="00746720" w:rsidRPr="00B21960" w:rsidRDefault="00746720" w:rsidP="00B21960">
      <w:pPr>
        <w:shd w:val="clear" w:color="auto" w:fill="FFFFFF"/>
        <w:spacing w:before="100" w:beforeAutospacing="1" w:after="150" w:line="240" w:lineRule="auto"/>
        <w:jc w:val="both"/>
        <w:rPr>
          <w:rFonts w:ascii="Roboto" w:eastAsia="Times New Roman" w:hAnsi="Roboto" w:cs="Times New Roman"/>
          <w:color w:val="2C2C2C"/>
          <w:sz w:val="21"/>
          <w:szCs w:val="21"/>
          <w:lang w:eastAsia="el-GR"/>
        </w:rPr>
      </w:pPr>
      <w:r w:rsidRPr="00B21960">
        <w:t xml:space="preserve"> </w:t>
      </w:r>
      <w:r w:rsidR="00B21960">
        <w:t>Ε</w:t>
      </w:r>
      <w:r w:rsidRPr="00B21960">
        <w:t>πιλέ</w:t>
      </w:r>
      <w:r w:rsidR="00FF111A">
        <w:t>ξα</w:t>
      </w:r>
      <w:r w:rsidR="00B21960">
        <w:t>με</w:t>
      </w:r>
      <w:r w:rsidRPr="00B21960">
        <w:t xml:space="preserve"> μία τριάδα βιβλίων από τις τρεις προτεινόμενες, </w:t>
      </w:r>
      <w:r w:rsidR="00FF111A">
        <w:t>για να</w:t>
      </w:r>
      <w:r w:rsidRPr="00B21960">
        <w:t xml:space="preserve">  διαβά</w:t>
      </w:r>
      <w:r w:rsidR="00FF111A">
        <w:t>σου</w:t>
      </w:r>
      <w:r w:rsidR="00B21960">
        <w:t xml:space="preserve">με </w:t>
      </w:r>
      <w:r w:rsidRPr="00B21960">
        <w:t xml:space="preserve">και </w:t>
      </w:r>
      <w:r w:rsidR="00FF111A">
        <w:t>ν</w:t>
      </w:r>
      <w:r w:rsidRPr="00B21960">
        <w:t>α επεξεργαστού</w:t>
      </w:r>
      <w:r w:rsidR="00B21960">
        <w:t>με</w:t>
      </w:r>
      <w:r w:rsidRPr="00B21960">
        <w:t xml:space="preserve"> στην τάξη.</w:t>
      </w:r>
      <w:r w:rsidR="00B21960" w:rsidRPr="00B21960">
        <w:t xml:space="preserve"> </w:t>
      </w:r>
      <w:r w:rsidR="00FF111A">
        <w:t xml:space="preserve">Αφού γίνει αυτό </w:t>
      </w:r>
      <w:r w:rsidR="00FF111A">
        <w:rPr>
          <w:lang w:eastAsia="el-GR"/>
        </w:rPr>
        <w:t>τ</w:t>
      </w:r>
      <w:r w:rsidR="00B21960" w:rsidRPr="00B21960">
        <w:rPr>
          <w:lang w:eastAsia="el-GR"/>
        </w:rPr>
        <w:t>α παιδιά κάθε τμήματος με τη βοήθει</w:t>
      </w:r>
      <w:r w:rsidR="00B21960">
        <w:rPr>
          <w:lang w:eastAsia="el-GR"/>
        </w:rPr>
        <w:t xml:space="preserve">ά μας </w:t>
      </w:r>
      <w:r w:rsidR="00B21960" w:rsidRPr="00B21960">
        <w:rPr>
          <w:lang w:eastAsia="el-GR"/>
        </w:rPr>
        <w:t>συμπληρώνουν τα φύλλα δραστηριοτήτων που αντιστοιχούν στα τρία βιβλία που επ</w:t>
      </w:r>
      <w:r w:rsidR="00FF111A">
        <w:rPr>
          <w:lang w:eastAsia="el-GR"/>
        </w:rPr>
        <w:t>ιλέξαμε.</w:t>
      </w:r>
      <w:r w:rsidR="00B21960" w:rsidRPr="00B21960">
        <w:rPr>
          <w:lang w:eastAsia="el-GR"/>
        </w:rPr>
        <w:t xml:space="preserve"> Τα φύλλα δραστηριοτήτων έχουν επιμεληθεί οι συγγραφείς μας και νηπιαγωγοί με πολύχρονη διδακτική εμπειρία Ευθυμία Ανδριώτη, Κωνσταντίνα </w:t>
      </w:r>
      <w:proofErr w:type="spellStart"/>
      <w:r w:rsidR="00B21960" w:rsidRPr="00B21960">
        <w:rPr>
          <w:lang w:eastAsia="el-GR"/>
        </w:rPr>
        <w:t>Αρμενιάκου</w:t>
      </w:r>
      <w:proofErr w:type="spellEnd"/>
      <w:r w:rsidR="00B21960" w:rsidRPr="00B21960">
        <w:rPr>
          <w:lang w:eastAsia="el-GR"/>
        </w:rPr>
        <w:t xml:space="preserve"> και Κατερίνα </w:t>
      </w:r>
      <w:proofErr w:type="spellStart"/>
      <w:r w:rsidR="00B21960" w:rsidRPr="00B21960">
        <w:rPr>
          <w:lang w:eastAsia="el-GR"/>
        </w:rPr>
        <w:t>Χριστόγερου</w:t>
      </w:r>
      <w:proofErr w:type="spellEnd"/>
      <w:r w:rsidR="00B21960" w:rsidRPr="00B21960">
        <w:rPr>
          <w:rFonts w:ascii="Roboto" w:eastAsia="Times New Roman" w:hAnsi="Roboto" w:cs="Times New Roman"/>
          <w:color w:val="2C2C2C"/>
          <w:sz w:val="21"/>
          <w:szCs w:val="21"/>
          <w:lang w:eastAsia="el-GR"/>
        </w:rPr>
        <w:t>.</w:t>
      </w:r>
    </w:p>
    <w:p w14:paraId="666B854A" w14:textId="77777777" w:rsidR="00B4473B" w:rsidRDefault="00E86D79" w:rsidP="0037101C">
      <w:pPr>
        <w:rPr>
          <w:rFonts w:ascii="Roboto" w:hAnsi="Roboto"/>
          <w:color w:val="2C2C2C"/>
          <w:sz w:val="21"/>
          <w:szCs w:val="21"/>
          <w:shd w:val="clear" w:color="auto" w:fill="FFFFFF"/>
        </w:rPr>
      </w:pPr>
      <w:r>
        <w:t>Τα βιβλία που επιλέξαμε φέτος είναι τα εξής:</w:t>
      </w:r>
      <w:r>
        <w:rPr>
          <w:rFonts w:ascii="Roboto" w:hAnsi="Roboto"/>
          <w:color w:val="2C2C2C"/>
          <w:sz w:val="21"/>
          <w:szCs w:val="21"/>
        </w:rPr>
        <w:br/>
      </w:r>
      <w:bookmarkStart w:id="0" w:name="_Hlk97460553"/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fldChar w:fldCharType="begin"/>
      </w:r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instrText xml:space="preserve"> HYPERLINK "https://www.metaixmio.gr/el/products/2349?option_variant_id=0" \t "_blank" </w:instrText>
      </w:r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fldChar w:fldCharType="separate"/>
      </w:r>
      <w:r>
        <w:rPr>
          <w:rStyle w:val="a4"/>
          <w:rFonts w:ascii="Roboto" w:hAnsi="Roboto"/>
          <w:b/>
          <w:bCs/>
          <w:color w:val="E95800"/>
          <w:sz w:val="21"/>
          <w:szCs w:val="21"/>
        </w:rPr>
        <w:t xml:space="preserve">Πίκο και </w:t>
      </w:r>
      <w:proofErr w:type="spellStart"/>
      <w:r>
        <w:rPr>
          <w:rStyle w:val="a4"/>
          <w:rFonts w:ascii="Roboto" w:hAnsi="Roboto"/>
          <w:b/>
          <w:bCs/>
          <w:color w:val="E95800"/>
          <w:sz w:val="21"/>
          <w:szCs w:val="21"/>
        </w:rPr>
        <w:t>Λόλα</w:t>
      </w:r>
      <w:proofErr w:type="spellEnd"/>
      <w:r>
        <w:rPr>
          <w:rStyle w:val="a4"/>
          <w:rFonts w:ascii="Roboto" w:hAnsi="Roboto"/>
          <w:b/>
          <w:bCs/>
          <w:color w:val="E95800"/>
          <w:sz w:val="21"/>
          <w:szCs w:val="21"/>
        </w:rPr>
        <w:t>: Τα όνειρα</w:t>
      </w:r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fldChar w:fldCharType="end"/>
      </w:r>
      <w:r>
        <w:rPr>
          <w:rFonts w:ascii="Roboto" w:hAnsi="Roboto"/>
          <w:color w:val="2C2C2C"/>
          <w:sz w:val="21"/>
          <w:szCs w:val="21"/>
          <w:shd w:val="clear" w:color="auto" w:fill="FFFFFF"/>
        </w:rPr>
        <w:t> της Λίνας Σωτηροπούλου</w:t>
      </w:r>
      <w:r>
        <w:rPr>
          <w:rFonts w:ascii="Roboto" w:hAnsi="Roboto"/>
          <w:color w:val="2C2C2C"/>
          <w:sz w:val="21"/>
          <w:szCs w:val="21"/>
        </w:rPr>
        <w:br/>
      </w:r>
      <w:bookmarkEnd w:id="0"/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fldChar w:fldCharType="begin"/>
      </w:r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instrText xml:space="preserve"> HYPERLINK "https://www.metaixmio.gr/el/products/59936423?option_variant_id=0" \t "_blank" </w:instrText>
      </w:r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fldChar w:fldCharType="separate"/>
      </w:r>
      <w:r>
        <w:rPr>
          <w:rStyle w:val="a4"/>
          <w:rFonts w:ascii="Roboto" w:hAnsi="Roboto"/>
          <w:b/>
          <w:bCs/>
          <w:color w:val="E95800"/>
          <w:sz w:val="21"/>
          <w:szCs w:val="21"/>
        </w:rPr>
        <w:t>Η αγκαλιά</w:t>
      </w:r>
      <w:r>
        <w:rPr>
          <w:rStyle w:val="a3"/>
          <w:rFonts w:ascii="Roboto" w:hAnsi="Roboto"/>
          <w:color w:val="2C2C2C"/>
          <w:sz w:val="21"/>
          <w:szCs w:val="21"/>
          <w:shd w:val="clear" w:color="auto" w:fill="FFFFFF"/>
        </w:rPr>
        <w:fldChar w:fldCharType="end"/>
      </w:r>
      <w:r>
        <w:rPr>
          <w:rFonts w:ascii="Roboto" w:hAnsi="Roboto"/>
          <w:color w:val="2C2C2C"/>
          <w:sz w:val="21"/>
          <w:szCs w:val="21"/>
          <w:shd w:val="clear" w:color="auto" w:fill="FFFFFF"/>
        </w:rPr>
        <w:t xml:space="preserve"> του Όουεν </w:t>
      </w:r>
      <w:proofErr w:type="spellStart"/>
      <w:r>
        <w:rPr>
          <w:rFonts w:ascii="Roboto" w:hAnsi="Roboto"/>
          <w:color w:val="2C2C2C"/>
          <w:sz w:val="21"/>
          <w:szCs w:val="21"/>
          <w:shd w:val="clear" w:color="auto" w:fill="FFFFFF"/>
        </w:rPr>
        <w:t>ΜακΛάφλιν</w:t>
      </w:r>
      <w:proofErr w:type="spellEnd"/>
      <w:r>
        <w:rPr>
          <w:rFonts w:ascii="Roboto" w:hAnsi="Roboto"/>
          <w:color w:val="2C2C2C"/>
          <w:sz w:val="21"/>
          <w:szCs w:val="21"/>
        </w:rPr>
        <w:br/>
      </w:r>
      <w:hyperlink r:id="rId6" w:tgtFrame="_blank" w:history="1">
        <w:r>
          <w:rPr>
            <w:rStyle w:val="a4"/>
            <w:rFonts w:ascii="Roboto" w:hAnsi="Roboto"/>
            <w:b/>
            <w:bCs/>
            <w:color w:val="E95800"/>
            <w:sz w:val="21"/>
            <w:szCs w:val="21"/>
          </w:rPr>
          <w:t>Το σκιάχτρο</w:t>
        </w:r>
      </w:hyperlink>
      <w:r>
        <w:rPr>
          <w:rFonts w:ascii="Roboto" w:hAnsi="Roboto"/>
          <w:color w:val="2C2C2C"/>
          <w:sz w:val="21"/>
          <w:szCs w:val="21"/>
          <w:shd w:val="clear" w:color="auto" w:fill="FFFFFF"/>
        </w:rPr>
        <w:t xml:space="preserve"> της </w:t>
      </w:r>
      <w:proofErr w:type="spellStart"/>
      <w:r>
        <w:rPr>
          <w:rFonts w:ascii="Roboto" w:hAnsi="Roboto"/>
          <w:color w:val="2C2C2C"/>
          <w:sz w:val="21"/>
          <w:szCs w:val="21"/>
          <w:shd w:val="clear" w:color="auto" w:fill="FFFFFF"/>
        </w:rPr>
        <w:t>Μπεθ</w:t>
      </w:r>
      <w:proofErr w:type="spellEnd"/>
      <w:r>
        <w:rPr>
          <w:rFonts w:ascii="Roboto" w:hAnsi="Roboto"/>
          <w:color w:val="2C2C2C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Roboto" w:hAnsi="Roboto"/>
          <w:color w:val="2C2C2C"/>
          <w:sz w:val="21"/>
          <w:szCs w:val="21"/>
          <w:shd w:val="clear" w:color="auto" w:fill="FFFFFF"/>
        </w:rPr>
        <w:t>Φέρι</w:t>
      </w:r>
      <w:proofErr w:type="spellEnd"/>
      <w:r w:rsidR="00664A2E">
        <w:rPr>
          <w:rFonts w:ascii="Roboto" w:hAnsi="Roboto"/>
          <w:color w:val="2C2C2C"/>
          <w:sz w:val="21"/>
          <w:szCs w:val="21"/>
          <w:shd w:val="clear" w:color="auto" w:fill="FFFFFF"/>
        </w:rPr>
        <w:t xml:space="preserve"> </w:t>
      </w:r>
    </w:p>
    <w:p w14:paraId="007B28C6" w14:textId="77777777" w:rsidR="00364926" w:rsidRDefault="0037101C" w:rsidP="0037101C">
      <w:r w:rsidRPr="0037101C">
        <w:t>Το βιβλίο με τα φύλλα δραστηριοτήτων εμφανίζεται στην παρακάτω εικόνα:</w:t>
      </w:r>
      <w:r w:rsidR="00364926">
        <w:t xml:space="preserve">                </w:t>
      </w:r>
    </w:p>
    <w:p w14:paraId="3CD322D5" w14:textId="62901333" w:rsidR="00664A2E" w:rsidRDefault="00364926" w:rsidP="0037101C">
      <w:r>
        <w:t xml:space="preserve">                                           </w:t>
      </w:r>
      <w:r w:rsidR="00664A2E">
        <w:rPr>
          <w:noProof/>
        </w:rPr>
        <w:drawing>
          <wp:inline distT="0" distB="0" distL="0" distR="0" wp14:anchorId="1F0D67D8" wp14:editId="70399E81">
            <wp:extent cx="1823720" cy="2457450"/>
            <wp:effectExtent l="0" t="0" r="508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58" t="7620" r="14368" b="7132"/>
                    <a:stretch/>
                  </pic:blipFill>
                  <pic:spPr bwMode="auto">
                    <a:xfrm>
                      <a:off x="0" y="0"/>
                      <a:ext cx="1835455" cy="24732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DDE58" w14:textId="77777777" w:rsidR="00BC502A" w:rsidRDefault="00F3066E" w:rsidP="00CE6FC3">
      <w:r>
        <w:lastRenderedPageBreak/>
        <w:t xml:space="preserve">Ξεκινήσαμε με το παραμύθι </w:t>
      </w:r>
      <w:hyperlink r:id="rId8" w:tgtFrame="_blank" w:history="1">
        <w:r>
          <w:rPr>
            <w:rStyle w:val="a4"/>
            <w:rFonts w:ascii="Roboto" w:hAnsi="Roboto"/>
            <w:b/>
            <w:bCs/>
            <w:color w:val="E95800"/>
            <w:sz w:val="21"/>
            <w:szCs w:val="21"/>
          </w:rPr>
          <w:t xml:space="preserve">Πίκο και </w:t>
        </w:r>
        <w:proofErr w:type="spellStart"/>
        <w:r>
          <w:rPr>
            <w:rStyle w:val="a4"/>
            <w:rFonts w:ascii="Roboto" w:hAnsi="Roboto"/>
            <w:b/>
            <w:bCs/>
            <w:color w:val="E95800"/>
            <w:sz w:val="21"/>
            <w:szCs w:val="21"/>
          </w:rPr>
          <w:t>Λόλα</w:t>
        </w:r>
        <w:proofErr w:type="spellEnd"/>
        <w:r>
          <w:rPr>
            <w:rStyle w:val="a4"/>
            <w:rFonts w:ascii="Roboto" w:hAnsi="Roboto"/>
            <w:b/>
            <w:bCs/>
            <w:color w:val="E95800"/>
            <w:sz w:val="21"/>
            <w:szCs w:val="21"/>
          </w:rPr>
          <w:t>: Τα όνειρα</w:t>
        </w:r>
      </w:hyperlink>
      <w:r>
        <w:rPr>
          <w:shd w:val="clear" w:color="auto" w:fill="FFFFFF"/>
        </w:rPr>
        <w:t> </w:t>
      </w:r>
      <w:r w:rsidRPr="00CE6FC3">
        <w:t>της Λίνας Σωτηροπούλου</w:t>
      </w:r>
      <w:r w:rsidR="00CE6FC3">
        <w:rPr>
          <w:shd w:val="clear" w:color="auto" w:fill="FFFFFF"/>
        </w:rPr>
        <w:t xml:space="preserve">, </w:t>
      </w:r>
      <w:r w:rsidRPr="00F3066E">
        <w:t xml:space="preserve">έγινε συζήτηση και </w:t>
      </w:r>
      <w:r>
        <w:t xml:space="preserve">επεξεργασία και στην συνέχεια δουλέψαμε με τα παιδιά στο βιβλίο </w:t>
      </w:r>
      <w:r w:rsidR="00CE6FC3">
        <w:t xml:space="preserve"> </w:t>
      </w:r>
      <w:r>
        <w:t>δραστηριοτήτων. Σας παραθέτουμε σχετικές εικόνες</w:t>
      </w:r>
      <w:r w:rsidR="00F57F3E">
        <w:t>.</w:t>
      </w:r>
    </w:p>
    <w:p w14:paraId="080AF3C1" w14:textId="77777777" w:rsidR="00165176" w:rsidRDefault="00F57F3E" w:rsidP="00CE6FC3">
      <w:pPr>
        <w:rPr>
          <w:noProof/>
        </w:rPr>
      </w:pPr>
      <w:r>
        <w:rPr>
          <w:noProof/>
        </w:rPr>
        <w:drawing>
          <wp:inline distT="0" distB="0" distL="0" distR="0" wp14:anchorId="56C87CFD" wp14:editId="18168D9F">
            <wp:extent cx="1952625" cy="2674620"/>
            <wp:effectExtent l="0" t="0" r="9525" b="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220" cy="267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14D2F04B" wp14:editId="1941FD5A">
            <wp:extent cx="2124075" cy="2719043"/>
            <wp:effectExtent l="0" t="0" r="0" b="5715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101" cy="2720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AE8">
        <w:rPr>
          <w:noProof/>
        </w:rPr>
        <w:t xml:space="preserve"> </w:t>
      </w:r>
    </w:p>
    <w:p w14:paraId="5C98E64E" w14:textId="4D119406" w:rsidR="00BC502A" w:rsidRDefault="00165176" w:rsidP="00CE6FC3">
      <w:pPr>
        <w:rPr>
          <w:noProof/>
        </w:rPr>
      </w:pPr>
      <w:r>
        <w:rPr>
          <w:noProof/>
        </w:rPr>
        <w:drawing>
          <wp:inline distT="0" distB="0" distL="0" distR="0" wp14:anchorId="0BC9D6D7" wp14:editId="3B6C8405">
            <wp:extent cx="1987841" cy="2657475"/>
            <wp:effectExtent l="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458" cy="265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AE8">
        <w:rPr>
          <w:noProof/>
        </w:rPr>
        <w:drawing>
          <wp:inline distT="0" distB="0" distL="0" distR="0" wp14:anchorId="6D203090" wp14:editId="7FF954D8">
            <wp:extent cx="1980716" cy="2647950"/>
            <wp:effectExtent l="0" t="0" r="635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8286" cy="265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2A">
        <w:rPr>
          <w:noProof/>
        </w:rPr>
        <w:drawing>
          <wp:inline distT="0" distB="0" distL="0" distR="0" wp14:anchorId="0D1B2F67" wp14:editId="6BC430EB">
            <wp:extent cx="1933575" cy="2438400"/>
            <wp:effectExtent l="0" t="0" r="952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Εικόνα 1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502A">
        <w:rPr>
          <w:noProof/>
        </w:rPr>
        <w:drawing>
          <wp:inline distT="0" distB="0" distL="0" distR="0" wp14:anchorId="4B5DD9A3" wp14:editId="3A750AF1">
            <wp:extent cx="2457450" cy="2686050"/>
            <wp:effectExtent l="0" t="0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BE101" w14:textId="77777777" w:rsidR="00E75E4A" w:rsidRDefault="00F3066E" w:rsidP="00CE6FC3">
      <w:pPr>
        <w:rPr>
          <w:noProof/>
        </w:rPr>
      </w:pPr>
      <w:r>
        <w:lastRenderedPageBreak/>
        <w:t xml:space="preserve"> Με τον ίδιο τρόπο θα επεξεργαστούμε και τα άλλα δύο βιβλία για τα οποία θα ακολουθήσει καινο</w:t>
      </w:r>
      <w:r w:rsidR="004F5A07">
        <w:t>ύ</w:t>
      </w:r>
      <w:r>
        <w:t>ρια ανάρτηση</w:t>
      </w:r>
      <w:r w:rsidR="004F5A07">
        <w:t>.</w:t>
      </w:r>
      <w:r w:rsidRPr="00F3066E">
        <w:br/>
      </w:r>
      <w:r w:rsidR="00FE180E">
        <w:t xml:space="preserve">Μετά από την ολοκλήρωση της </w:t>
      </w:r>
      <w:proofErr w:type="spellStart"/>
      <w:r w:rsidR="00FE180E">
        <w:t>φιλαναγνωσίας</w:t>
      </w:r>
      <w:proofErr w:type="spellEnd"/>
      <w:r w:rsidR="00FE180E">
        <w:t xml:space="preserve"> το νηπιαγωγείο </w:t>
      </w:r>
      <w:r w:rsidR="00CE6FC3" w:rsidRPr="00CE6FC3">
        <w:t xml:space="preserve"> θα επιστρέψ</w:t>
      </w:r>
      <w:r w:rsidR="00FE180E">
        <w:t>ει</w:t>
      </w:r>
      <w:r w:rsidR="00CE6FC3" w:rsidRPr="00CE6FC3">
        <w:t xml:space="preserve"> τα συμπληρωμένα φύλλα δραστηριοτήτων</w:t>
      </w:r>
      <w:r w:rsidR="00FE180E">
        <w:t xml:space="preserve"> στις εκδόσεις «Μεταίχμιο» και </w:t>
      </w:r>
      <w:r w:rsidR="00CE6FC3" w:rsidRPr="00CE6FC3">
        <w:t xml:space="preserve"> θα μπ</w:t>
      </w:r>
      <w:r w:rsidR="00FE180E">
        <w:t xml:space="preserve">ει </w:t>
      </w:r>
      <w:r w:rsidR="00CE6FC3" w:rsidRPr="00CE6FC3">
        <w:t>σε κλήρωση. Η κλήρωση θα αναδείξει τα δέκα (10) τυχερά Νηπιαγωγεία από τα οποία θα κληρωθούν οι μαθητές που θα κερδίσουν πλούσια δώρα (ένας μαθητής από κάθε Νηπιαγωγείο, σύνολο 10 μαθητές).</w:t>
      </w:r>
    </w:p>
    <w:p w14:paraId="0F92B303" w14:textId="77777777" w:rsidR="00E75E4A" w:rsidRDefault="00CE6FC3" w:rsidP="00CE6FC3">
      <w:pPr>
        <w:rPr>
          <w:noProof/>
        </w:rPr>
      </w:pPr>
      <w:r w:rsidRPr="00CE6FC3">
        <w:t>Η κλήρωση θα πραγματοποιηθεί τον Μάιο του 2022</w:t>
      </w:r>
      <w:r w:rsidR="00E75E4A">
        <w:t>.</w:t>
      </w:r>
    </w:p>
    <w:p w14:paraId="045C3D8D" w14:textId="4C3D7746" w:rsidR="00CE6FC3" w:rsidRPr="00CE6FC3" w:rsidRDefault="00CE6FC3" w:rsidP="00CE6FC3">
      <w:pPr>
        <w:rPr>
          <w:noProof/>
        </w:rPr>
      </w:pPr>
      <w:r w:rsidRPr="00CE6FC3">
        <w:t>Όλα τα παιδιά που θα ολοκληρώσουν τον Μαραθώνιο θα λάβουν ηλεκτρονικά στη διεύθυνση του Νηπιαγωγείου ένα αναμνηστικό συμμετοχής.</w:t>
      </w:r>
    </w:p>
    <w:p w14:paraId="72FA6D53" w14:textId="61B2021E" w:rsidR="00F3066E" w:rsidRPr="00CE6FC3" w:rsidRDefault="00F3066E" w:rsidP="00CE6FC3"/>
    <w:p w14:paraId="5F3951A1" w14:textId="77777777" w:rsidR="00FF111A" w:rsidRDefault="00FF111A" w:rsidP="0037101C"/>
    <w:p w14:paraId="0D0B1CD6" w14:textId="77777777" w:rsidR="00FF111A" w:rsidRPr="00664A2E" w:rsidRDefault="00FF111A" w:rsidP="0037101C">
      <w:pPr>
        <w:rPr>
          <w:rFonts w:ascii="Roboto" w:hAnsi="Roboto"/>
          <w:color w:val="2C2C2C"/>
          <w:sz w:val="21"/>
          <w:szCs w:val="21"/>
          <w:shd w:val="clear" w:color="auto" w:fill="FFFFFF"/>
        </w:rPr>
      </w:pPr>
    </w:p>
    <w:sectPr w:rsidR="00FF111A" w:rsidRPr="00664A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80224"/>
    <w:multiLevelType w:val="multilevel"/>
    <w:tmpl w:val="B0FC4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FB47AD"/>
    <w:multiLevelType w:val="multilevel"/>
    <w:tmpl w:val="1CB2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D12"/>
    <w:rsid w:val="00165176"/>
    <w:rsid w:val="001A37C0"/>
    <w:rsid w:val="001D3AE8"/>
    <w:rsid w:val="00364926"/>
    <w:rsid w:val="0037101C"/>
    <w:rsid w:val="004F5A07"/>
    <w:rsid w:val="005D6E6B"/>
    <w:rsid w:val="00664A2E"/>
    <w:rsid w:val="006F6D12"/>
    <w:rsid w:val="00746720"/>
    <w:rsid w:val="00A13D33"/>
    <w:rsid w:val="00B21960"/>
    <w:rsid w:val="00B4473B"/>
    <w:rsid w:val="00BC502A"/>
    <w:rsid w:val="00CE6FC3"/>
    <w:rsid w:val="00D00A4D"/>
    <w:rsid w:val="00E75E4A"/>
    <w:rsid w:val="00E86D79"/>
    <w:rsid w:val="00EC66F7"/>
    <w:rsid w:val="00F3066E"/>
    <w:rsid w:val="00F57F3E"/>
    <w:rsid w:val="00FE180E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97E0"/>
  <w15:chartTrackingRefBased/>
  <w15:docId w15:val="{0BE6A504-0051-424F-B297-738F5223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6D79"/>
    <w:rPr>
      <w:b/>
      <w:bCs/>
    </w:rPr>
  </w:style>
  <w:style w:type="character" w:styleId="a4">
    <w:name w:val="Emphasis"/>
    <w:basedOn w:val="a0"/>
    <w:uiPriority w:val="20"/>
    <w:qFormat/>
    <w:rsid w:val="00E86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4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taixmio.gr/el/products/2349?option_variant_id=0" TargetMode="External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metaixmio.gr/el/products/70167842?option_variant_id=0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ΑΝΝΑ</dc:creator>
  <cp:keywords/>
  <dc:description/>
  <cp:lastModifiedBy>ΑΝΝΑ</cp:lastModifiedBy>
  <cp:revision>2</cp:revision>
  <dcterms:created xsi:type="dcterms:W3CDTF">2022-03-06T10:44:00Z</dcterms:created>
  <dcterms:modified xsi:type="dcterms:W3CDTF">2022-03-06T10:44:00Z</dcterms:modified>
</cp:coreProperties>
</file>