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30" w:rsidRPr="002A5D30" w:rsidRDefault="002A5D30" w:rsidP="002A5D3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A5D30" w:rsidRPr="002A5D30" w:rsidRDefault="002A5D30" w:rsidP="002A5D3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3402"/>
        <w:gridCol w:w="6096"/>
      </w:tblGrid>
      <w:tr w:rsidR="002A5D30" w:rsidRPr="002A5D30" w:rsidTr="005D54CC">
        <w:trPr>
          <w:jc w:val="center"/>
        </w:trPr>
        <w:tc>
          <w:tcPr>
            <w:tcW w:w="13575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ΥΠΟΥΡΓΕΙΟ  ΠΑΙΔΕΙΑΣ ΚΑΙ ΘΡΗΣΚΕΥΜΑΤΩΝ</w:t>
            </w:r>
          </w:p>
          <w:p w:rsidR="002A5D30" w:rsidRPr="002A5D30" w:rsidRDefault="002A5D30" w:rsidP="002A5D30">
            <w:pPr>
              <w:jc w:val="center"/>
              <w:rPr>
                <w:b/>
                <w:sz w:val="24"/>
                <w:szCs w:val="24"/>
              </w:rPr>
            </w:pPr>
            <w:r w:rsidRPr="002A5D30">
              <w:rPr>
                <w:b/>
                <w:sz w:val="24"/>
                <w:szCs w:val="24"/>
              </w:rPr>
              <w:t>ΓΕΝΙΚΗ ΔΙΕΥΘΥΝΣΗ ΨΗΦΙΑΚΩΝ ΣΥΣΤΗΜΑΤΩΝ, ΥΠΟΔΟΜΩΝ ΚΑΙ ΕΞΕΤΑΣΕΩΝ-  ΔΙΕΥΘΥΝΣΗ ΕΞΕΤΑΣΕΩΝ ΚΑΙ ΠΙΣΤΟΠΟΙΗΣΕΩΝ, ΤΜ. Α'</w:t>
            </w:r>
          </w:p>
        </w:tc>
      </w:tr>
      <w:tr w:rsidR="002A5D30" w:rsidRPr="002A5D30" w:rsidTr="005D54CC">
        <w:trPr>
          <w:trHeight w:val="724"/>
          <w:jc w:val="center"/>
        </w:trPr>
        <w:tc>
          <w:tcPr>
            <w:tcW w:w="13575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  <w:highlight w:val="lightGray"/>
                <w:u w:val="single"/>
              </w:rPr>
            </w:pPr>
            <w:r w:rsidRPr="002A5D30">
              <w:rPr>
                <w:b/>
                <w:sz w:val="28"/>
                <w:szCs w:val="28"/>
                <w:highlight w:val="lightGray"/>
                <w:u w:val="single"/>
              </w:rPr>
              <w:t>ΠΙΝΑΚΑΣ – ΠΑΝΕΛΛΑΔΙΚΕΣ ΕΞΕΤΑΣΕΙΣ 2021</w:t>
            </w:r>
          </w:p>
          <w:p w:rsidR="002A5D30" w:rsidRPr="002A5D30" w:rsidRDefault="002A5D30" w:rsidP="002A5D30">
            <w:pPr>
              <w:jc w:val="center"/>
              <w:rPr>
                <w:b/>
              </w:rPr>
            </w:pPr>
            <w:r w:rsidRPr="002A5D30">
              <w:rPr>
                <w:b/>
                <w:highlight w:val="lightGray"/>
              </w:rPr>
              <w:t>ΠΑΝΕΛΛΑΔΙΚΑ ΕΞΕΤΑΖΟΜΕΝΑ ΜΑΘΗΜΑΤΑ ΑΝΑ ΟΜΑΔΑ ΠΡΟΣΑΝΑΤΟΛΙΣΜΟΥ ΚΑΙ ΕΠΙΣΤΗΜΟΝΙΚΟ ΠΕΔΙΟ – ΣΥΝΤΕΛΕΣΤΕΣ ΒΑΡΥΤΗΤΑΣ</w:t>
            </w:r>
          </w:p>
        </w:tc>
      </w:tr>
      <w:tr w:rsidR="002A5D30" w:rsidRPr="002A5D30" w:rsidTr="005D54CC">
        <w:trPr>
          <w:trHeight w:val="828"/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ΟΜΑΔΑ ΠΡΟΣΑΝΑΤΟΛΙΣΜΟΥ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ΕΠΙΣΤΗΜΟΝΙΚΟ ΠΕΔΙΟ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ΕΞΕΤΑΖΟΜΕΝΑ ΜΑΘΗΜΑΤΑ</w:t>
            </w:r>
          </w:p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και συντελεστές βαρύτητας</w:t>
            </w:r>
          </w:p>
        </w:tc>
      </w:tr>
      <w:tr w:rsidR="002A5D30" w:rsidRPr="002A5D30" w:rsidTr="005D54CC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ΑΝΘΡΩΠΙΣΤΙΚΩΝ ΣΠΟΥΔΩΝ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ΑΝΘΡΩΠΙΣΤΙΚΕΣ, ΝΟΜΙΚΕΣ &amp; ΚΟΙΝΩΝΙΚΕΣ  ΕΠΙΣΤΗΜΕΣ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ΑΡΧΑΙΑ ΕΛΛΗΝΙΚΑ (ΠΡΟΣΑΝΑΤΟΛΙΣΜΟΥ) Χ 1,3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ΙΣΤΟΡΙΑ (ΠΡΟΣΑΝΑΤΟΛΙΣΜΟΥ) 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ΚΟΙΝΩΝΙΟΛΟΓΙΑ (ΠΡΟΣΑΝΑΤΟΛΙΣΜΟΥ)</w:t>
            </w:r>
          </w:p>
        </w:tc>
      </w:tr>
      <w:tr w:rsidR="002A5D30" w:rsidRPr="002A5D30" w:rsidTr="005D54CC">
        <w:trPr>
          <w:trHeight w:val="530"/>
          <w:jc w:val="center"/>
        </w:trPr>
        <w:tc>
          <w:tcPr>
            <w:tcW w:w="4077" w:type="dxa"/>
            <w:vMerge w:val="restart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ΘΕΤΙΚΩΝ ΣΠΟΥΔΩΝ και ΣΠΟΥΔΩΝ ΥΓΕΙΑΣ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ΘΕΤΙΚΕΣ ΚΑΙ ΤΕΧΝΟΛΟΓΙΚΕΣ ΕΠΙΣΤΗΜΕΣ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ΦΥΣΙΚΗ (ΠΡΟΣΑΝΑΤΟΛΙΣΜΟΥ)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ΧΗΜΕΙΑ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ΜΑΘΗΜΑΤΙΚΑ (ΠΡΟΣΑΝΑΤΟΛΙΣΜΟΥ) Χ 1,3</w:t>
            </w:r>
          </w:p>
        </w:tc>
      </w:tr>
      <w:tr w:rsidR="002A5D30" w:rsidRPr="002A5D30" w:rsidTr="005D54CC">
        <w:trPr>
          <w:trHeight w:val="530"/>
          <w:jc w:val="center"/>
        </w:trPr>
        <w:tc>
          <w:tcPr>
            <w:tcW w:w="4077" w:type="dxa"/>
            <w:vMerge/>
            <w:vAlign w:val="center"/>
          </w:tcPr>
          <w:p w:rsidR="002A5D30" w:rsidRPr="002A5D30" w:rsidRDefault="002A5D30" w:rsidP="002A5D30">
            <w:pPr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ΥΓΕΙΑΣ ΚΑΙ ΖΩΗΣ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ΦΥΣΙΚΗ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ΧΗΜΕΙΑ (ΠΡΟΣΑΝΑΤΟΛΙΣΜΟΥ)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ΒΙΟΛΟΓΙΑ (ΠΡΟΣΑΝΑΤΟΛΙΣΜΟΥ) Χ 1,3</w:t>
            </w:r>
          </w:p>
        </w:tc>
      </w:tr>
      <w:tr w:rsidR="002A5D30" w:rsidRPr="002A5D30" w:rsidTr="005D54CC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ΣΠΟΥΔΩΝ ΟΙΚΟΝΟΜΙΑΣ ΚΑΙ ΠΛΗΡΟΦΟΡΙΚΗΣ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ΟΙΚΟΝΟΜΙΑΣ ΚΑΙ ΠΛΗΡΟΦΟΡΙΚΗΣ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ΜΑΘΗΜΑΤΙΚΑ (ΠΡΟΣΑΝΑΤΟΛΙΣΜΟΥ) Χ 1,3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ΠΛΗΡΟΦΟΡΙΚΗ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ΟΙΚΟΝΟΜΙΑ (ΠΡΟΣΑΝΑΤΟΛΙΣΜΟΥ) Χ 0,7</w:t>
            </w:r>
          </w:p>
        </w:tc>
      </w:tr>
    </w:tbl>
    <w:p w:rsidR="002A5D30" w:rsidRPr="002A5D30" w:rsidRDefault="002A5D30" w:rsidP="002A5D30">
      <w:pPr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ΚΑΘΕ  ΟΜΑΔΑ ΠΡΟΣΑΝΑΤΟΛΙΣΜΟΥ ΕΠΙΤΡΕΠΕΙ ΤΗΝ ΠΡΟΣΒΑΣΗ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ΜΟΝΟ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ΣΕ ΕΝΑ (1) ΕΠΙΣΤΗΜΟΝΙΚΟ ΠΕΔΙΟ ΜΕ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4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ΕΞΕΤΑΖΟΜΕΝΑ ΜΑΘΗΜΑΤΑ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ΛΟΙΠΕΣ ΑΛΛΑΓΕΣ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 xml:space="preserve">1. Οι ΣΧΟΛΕΣ ΠΥΡΟΣΒΕΣΤΙΚΗΣ ΑΚΑΔΗΜΙΑΣ εντάσσονται και στο 3ο Επιστημονικό Πεδίο, άρα </w:t>
      </w:r>
      <w:r w:rsidRPr="00433732">
        <w:rPr>
          <w:rFonts w:ascii="Calibri" w:eastAsia="Calibri" w:hAnsi="Calibri" w:cs="Times New Roman"/>
          <w:b/>
          <w:color w:val="FF0000"/>
        </w:rPr>
        <w:t>είναι ενταγμένες σε όλα τα Επιστημονικά Πεδία</w:t>
      </w:r>
      <w:r w:rsidRPr="002A5D30">
        <w:rPr>
          <w:rFonts w:ascii="Calibri" w:eastAsia="Calibri" w:hAnsi="Calibri" w:cs="Times New Roman"/>
        </w:rPr>
        <w:t>.</w:t>
      </w:r>
    </w:p>
    <w:p w:rsidR="002A5D30" w:rsidRPr="00433732" w:rsidRDefault="002A5D30" w:rsidP="002A5D30">
      <w:pPr>
        <w:spacing w:after="0" w:line="240" w:lineRule="auto"/>
        <w:rPr>
          <w:rFonts w:ascii="Calibri" w:eastAsia="Calibri" w:hAnsi="Calibri" w:cs="Times New Roman"/>
          <w:b/>
          <w:color w:val="FF0000"/>
        </w:rPr>
      </w:pPr>
      <w:r w:rsidRPr="002A5D30">
        <w:rPr>
          <w:rFonts w:ascii="Calibri" w:eastAsia="Calibri" w:hAnsi="Calibri" w:cs="Times New Roman"/>
        </w:rPr>
        <w:t xml:space="preserve">2. Οι ΣΧΟΛΕΣ ΛΙΜΕΝΙΚΟΥ ΣΩΜΑΤΟΣ - ΕΛΛΗΝΙΚΗΣ ΑΚΤΟΦΥΛΑΚΗΣ εντάσσονται και στο 3ο Επιστημονικό Πεδίο, άρα </w:t>
      </w:r>
      <w:bookmarkStart w:id="0" w:name="_GoBack"/>
      <w:r w:rsidRPr="00433732">
        <w:rPr>
          <w:rFonts w:ascii="Calibri" w:eastAsia="Calibri" w:hAnsi="Calibri" w:cs="Times New Roman"/>
          <w:b/>
          <w:color w:val="FF0000"/>
        </w:rPr>
        <w:t>είναι ενταγμένες σε όλα τα Επιστημονικά Πεδία.</w:t>
      </w:r>
    </w:p>
    <w:bookmarkEnd w:id="0"/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3.  Το Τμήμα  ΔΙΟΙΚΗΣΗΣ ΕΦΟΔΙΑΣΤΙΚΗΣ ΑΛΥΣΙΔΑΣ (ΚΑΤΕΡΙΝΗ) του Διεθνούς Πανεπιστημίου Ελλάδος (ΔΙ.ΠΑ.Ε.) εκτός από το 4ο Επιστημονικό Πεδίο, εντάσσεται και στο 2ο Επιστημονικό Πεδίο.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4. Για το Τμήμα Επικοινωνίας και Ψηφιακών Μέσων του Πανεπιστημίου Δυτικής Μακεδονίας απαιτείται εξέταση σε ειδικό μάθημα ξένης γλώσσας και συγκεκριμένα σε μία από τις εξής ξένες γλώσσες: Αγγλικά ή Γαλλικά ή Γερμανικά ή Ιταλικά.</w:t>
      </w:r>
    </w:p>
    <w:p w:rsidR="004F0A9D" w:rsidRDefault="004F0A9D"/>
    <w:sectPr w:rsidR="004F0A9D" w:rsidSect="00B87F3C">
      <w:pgSz w:w="16838" w:h="11906" w:orient="landscape" w:code="9"/>
      <w:pgMar w:top="851" w:right="107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30"/>
    <w:rsid w:val="002A5D30"/>
    <w:rsid w:val="00433732"/>
    <w:rsid w:val="004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39865-E138-49BE-9087-62FBF54B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2A5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A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 Λαμπος</dc:creator>
  <cp:lastModifiedBy>user</cp:lastModifiedBy>
  <cp:revision>3</cp:revision>
  <dcterms:created xsi:type="dcterms:W3CDTF">2020-11-23T09:03:00Z</dcterms:created>
  <dcterms:modified xsi:type="dcterms:W3CDTF">2020-11-24T10:41:00Z</dcterms:modified>
</cp:coreProperties>
</file>