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11" w:rsidRDefault="00462F23" w:rsidP="00462F23">
      <w:pPr>
        <w:pStyle w:val="1"/>
        <w:ind w:right="-766"/>
        <w:jc w:val="center"/>
      </w:pPr>
      <w:bookmarkStart w:id="0" w:name="_GoBack"/>
      <w:bookmarkEnd w:id="0"/>
      <w:r>
        <w:t>ΛΕΣΧΗ ΑΝΑΓΝΩΣΗΣ 2</w:t>
      </w:r>
      <w:r w:rsidRPr="00462F23">
        <w:rPr>
          <w:vertAlign w:val="superscript"/>
        </w:rPr>
        <w:t>ου</w:t>
      </w:r>
      <w:r>
        <w:t xml:space="preserve">  ΓΕΝΙΚΟΥ ΛΥΚΕΙΟΥ ΚΙΛΚΙΣ</w:t>
      </w:r>
    </w:p>
    <w:p w:rsidR="00462F23" w:rsidRDefault="00462F23" w:rsidP="00462F23">
      <w:pPr>
        <w:ind w:left="-993"/>
      </w:pPr>
      <w:r>
        <w:t>Στο 2</w:t>
      </w:r>
      <w:r w:rsidRPr="00462F23">
        <w:rPr>
          <w:vertAlign w:val="superscript"/>
        </w:rPr>
        <w:t>Ο</w:t>
      </w:r>
      <w:r>
        <w:t xml:space="preserve"> Γενικό Λύκειο Κιλκίς λειτουργεί από τις 16/12/2016 Λέσχη Ανάγνωσης με στόχο την προαγωγή της αναγνωστικής δραστηριότητας των μαθητών μας και την ενασχόλησή  τους  με τη Λογοτεχνία γενικότερα και ειδικότερα, ως τέχνη του λόγου. Της ομάδας συντονίστρια είναι η εκπαιδευτικός ΠΕ 02 –Σοφία Γ. Μεσίγκου και συμμετέχουν οι ακόλουθοι μαθητές μας:</w:t>
      </w:r>
    </w:p>
    <w:p w:rsidR="00462F23" w:rsidRPr="00E31537" w:rsidRDefault="00462F23" w:rsidP="00462F23">
      <w:pPr>
        <w:ind w:left="-993"/>
        <w:rPr>
          <w:b/>
        </w:rPr>
      </w:pPr>
      <w:r w:rsidRPr="00E31537">
        <w:rPr>
          <w:b/>
        </w:rPr>
        <w:t xml:space="preserve">Ακριτίδου Έλενα, Ανδρεάδου Παρθένα, Ανδριτσούδης Βασίλης, </w:t>
      </w:r>
      <w:r w:rsidR="00A53FA1" w:rsidRPr="00E31537">
        <w:rPr>
          <w:b/>
        </w:rPr>
        <w:t>Αποστολίδης Παναγιώτης, Αποστολίδου Παναγιώτα, Γαβριηλίδου Νίνα, Γεωργιάδου Κατερίνα, Γιακημάκης Δημήτριος, Γρηγοριάδου Κωνσταντίνα, Δρίνια Αμάντα, Θωμαΐδου Ασημένια, Λαμπράκης Αλκιβιάδης,  Λάτσε Αναστασία, Μαυροπούλου Χρύσα, Μουρατίδης Χαράλαμπος, Παρπαράς Ιωάννης, Πάτα Ερτουγκένα, Πιλιτσίδου Νικολέτα.</w:t>
      </w:r>
    </w:p>
    <w:p w:rsidR="00A53FA1" w:rsidRDefault="00A53FA1" w:rsidP="00462F23">
      <w:pPr>
        <w:ind w:left="-993"/>
      </w:pPr>
      <w:r>
        <w:t>Η δραστηριότητα της Λέσχης μας ξεκινά με την ανάγνωση του μυθιστορήματος: « Η μοναξιά των συνόρων», της Γλυκερίας Γκρέγκου, εκδόσεις Ψυχογιός.</w:t>
      </w:r>
    </w:p>
    <w:p w:rsidR="00A53FA1" w:rsidRDefault="00A53FA1" w:rsidP="00C00EE3">
      <w:pPr>
        <w:ind w:left="-993"/>
        <w:jc w:val="center"/>
      </w:pPr>
      <w:r>
        <w:rPr>
          <w:noProof/>
          <w:lang w:eastAsia="el-GR"/>
        </w:rPr>
        <w:drawing>
          <wp:inline distT="0" distB="0" distL="0" distR="0" wp14:anchorId="6AA7914E" wp14:editId="61D2ED11">
            <wp:extent cx="3810000" cy="5690739"/>
            <wp:effectExtent l="0" t="0" r="0" b="5715"/>
            <wp:docPr id="2" name="Εικόνα 2" descr="Αποτέλεσμα εικόνας για η μοναξια των συνορων γλυκερια γκρεκ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η μοναξια των συνορων γλυκερια γκρεκου"/>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342" cy="5691249"/>
                    </a:xfrm>
                    <a:prstGeom prst="rect">
                      <a:avLst/>
                    </a:prstGeom>
                    <a:noFill/>
                    <a:ln>
                      <a:noFill/>
                    </a:ln>
                  </pic:spPr>
                </pic:pic>
              </a:graphicData>
            </a:graphic>
          </wp:inline>
        </w:drawing>
      </w:r>
    </w:p>
    <w:p w:rsidR="00A53FA1" w:rsidRPr="00462F23" w:rsidRDefault="00A53FA1" w:rsidP="00C00EE3">
      <w:pPr>
        <w:ind w:left="-993"/>
        <w:jc w:val="center"/>
      </w:pPr>
      <w:r w:rsidRPr="00A53FA1">
        <w:rPr>
          <w:noProof/>
          <w:lang w:eastAsia="el-GR"/>
        </w:rPr>
        <w:lastRenderedPageBreak/>
        <w:drawing>
          <wp:inline distT="0" distB="0" distL="0" distR="0" wp14:anchorId="32DC3C11" wp14:editId="45F92940">
            <wp:extent cx="4610100" cy="6945537"/>
            <wp:effectExtent l="0" t="0" r="0" b="8255"/>
            <wp:docPr id="3" name="Εικόνα 3" descr="Αποτέλεσμα εικόνας για η μοναξια των συνορων γλυκερια γκρεκ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η μοναξια των συνορων γλυκερια γκρεκο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6945537"/>
                    </a:xfrm>
                    <a:prstGeom prst="rect">
                      <a:avLst/>
                    </a:prstGeom>
                    <a:noFill/>
                    <a:ln>
                      <a:noFill/>
                    </a:ln>
                  </pic:spPr>
                </pic:pic>
              </a:graphicData>
            </a:graphic>
          </wp:inline>
        </w:drawing>
      </w:r>
    </w:p>
    <w:sectPr w:rsidR="00A53FA1" w:rsidRPr="00462F23" w:rsidSect="00462F23">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23"/>
    <w:rsid w:val="00462F23"/>
    <w:rsid w:val="00931E11"/>
    <w:rsid w:val="00A53FA1"/>
    <w:rsid w:val="00C00EE3"/>
    <w:rsid w:val="00C553D5"/>
    <w:rsid w:val="00E31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62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2F23"/>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A53FA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3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62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2F23"/>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A53FA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3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761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ΣΟΦΟΥΛΑ</dc:creator>
  <cp:lastModifiedBy>ΣΟΦΟΥΛΑ</cp:lastModifiedBy>
  <cp:revision>2</cp:revision>
  <dcterms:created xsi:type="dcterms:W3CDTF">2016-12-18T14:13:00Z</dcterms:created>
  <dcterms:modified xsi:type="dcterms:W3CDTF">2016-12-18T14:13:00Z</dcterms:modified>
</cp:coreProperties>
</file>