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EF" w:rsidRPr="005203EF" w:rsidRDefault="005203EF" w:rsidP="002048F5">
      <w:pPr>
        <w:pStyle w:val="a3"/>
        <w:rPr>
          <w:rFonts w:ascii="Arial" w:hAnsi="Arial" w:cs="Arial"/>
          <w:b/>
          <w:u w:val="single"/>
        </w:rPr>
      </w:pPr>
      <w:r w:rsidRPr="005203EF">
        <w:rPr>
          <w:rFonts w:ascii="Arial" w:hAnsi="Arial" w:cs="Arial"/>
          <w:b/>
          <w:u w:val="single"/>
        </w:rPr>
        <w:t>2</w:t>
      </w:r>
      <w:r w:rsidRPr="005203EF">
        <w:rPr>
          <w:rFonts w:ascii="Arial" w:hAnsi="Arial" w:cs="Arial"/>
          <w:b/>
          <w:u w:val="single"/>
          <w:vertAlign w:val="superscript"/>
        </w:rPr>
        <w:t>ο</w:t>
      </w:r>
      <w:r w:rsidRPr="005203EF">
        <w:rPr>
          <w:rFonts w:ascii="Arial" w:hAnsi="Arial" w:cs="Arial"/>
          <w:b/>
          <w:u w:val="single"/>
        </w:rPr>
        <w:t xml:space="preserve"> Γυμνάσιο Κέρκυρας</w:t>
      </w:r>
    </w:p>
    <w:p w:rsidR="005203EF" w:rsidRDefault="005203EF" w:rsidP="002048F5">
      <w:pPr>
        <w:pStyle w:val="a3"/>
        <w:rPr>
          <w:rFonts w:ascii="Arial" w:hAnsi="Arial" w:cs="Arial"/>
        </w:rPr>
      </w:pPr>
    </w:p>
    <w:p w:rsidR="00562C78" w:rsidRPr="005203EF" w:rsidRDefault="002048F5" w:rsidP="005203EF">
      <w:pPr>
        <w:pStyle w:val="a3"/>
        <w:jc w:val="center"/>
        <w:rPr>
          <w:rFonts w:ascii="Arial" w:hAnsi="Arial" w:cs="Arial"/>
          <w:b/>
          <w:i/>
        </w:rPr>
      </w:pPr>
      <w:r w:rsidRPr="005203EF">
        <w:rPr>
          <w:rFonts w:ascii="Arial" w:hAnsi="Arial" w:cs="Arial"/>
          <w:b/>
          <w:i/>
        </w:rPr>
        <w:t>Λίγα λόγια … πριν τις εξετάσεις</w:t>
      </w:r>
    </w:p>
    <w:p w:rsidR="002048F5" w:rsidRPr="002048F5" w:rsidRDefault="002048F5" w:rsidP="002048F5">
      <w:pPr>
        <w:pStyle w:val="a3"/>
        <w:rPr>
          <w:rFonts w:ascii="Arial" w:hAnsi="Arial" w:cs="Arial"/>
        </w:rPr>
      </w:pPr>
    </w:p>
    <w:p w:rsidR="002048F5" w:rsidRPr="003D2555" w:rsidRDefault="002048F5" w:rsidP="002048F5">
      <w:pPr>
        <w:pStyle w:val="a3"/>
        <w:jc w:val="both"/>
        <w:rPr>
          <w:rFonts w:ascii="Arial Narrow" w:hAnsi="Arial Narrow" w:cs="Arial"/>
          <w:sz w:val="18"/>
          <w:szCs w:val="18"/>
        </w:rPr>
      </w:pPr>
      <w:r w:rsidRPr="003D2555">
        <w:rPr>
          <w:rFonts w:ascii="Arial Narrow" w:hAnsi="Arial Narrow" w:cs="Arial"/>
          <w:sz w:val="18"/>
          <w:szCs w:val="18"/>
        </w:rPr>
        <w:t>Κατά το σχολικό έτος 2016 – 2017 οι σχολικές μονάδες των Γυμνασίων πρέπει στο διάστημα από 1</w:t>
      </w:r>
      <w:r w:rsidRPr="003D2555">
        <w:rPr>
          <w:rFonts w:ascii="Arial Narrow" w:hAnsi="Arial Narrow" w:cs="Arial"/>
          <w:sz w:val="18"/>
          <w:szCs w:val="18"/>
          <w:vertAlign w:val="superscript"/>
        </w:rPr>
        <w:t>η</w:t>
      </w:r>
      <w:r w:rsidRPr="003D2555">
        <w:rPr>
          <w:rFonts w:ascii="Arial Narrow" w:hAnsi="Arial Narrow" w:cs="Arial"/>
          <w:sz w:val="18"/>
          <w:szCs w:val="18"/>
        </w:rPr>
        <w:t xml:space="preserve"> έως 30 Ιουνίου να ολοκληρώσουν τις εξής διαδικασίες: </w:t>
      </w:r>
    </w:p>
    <w:p w:rsidR="002048F5" w:rsidRDefault="002048F5" w:rsidP="002048F5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2048F5" w:rsidRPr="003D2555" w:rsidRDefault="002048F5" w:rsidP="003D2555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3D2555">
        <w:rPr>
          <w:rFonts w:ascii="Arial Narrow" w:hAnsi="Arial Narrow"/>
          <w:sz w:val="18"/>
          <w:szCs w:val="18"/>
        </w:rPr>
        <w:t xml:space="preserve">Την πρώτη εξεταστική περίοδο στην οποία διεξάγονται οι γραπτές ανακεφαλαιωτικές εξετάσεις </w:t>
      </w:r>
      <w:r w:rsidR="00077294" w:rsidRPr="003D2555">
        <w:rPr>
          <w:rFonts w:ascii="Arial Narrow" w:hAnsi="Arial Narrow"/>
          <w:sz w:val="18"/>
          <w:szCs w:val="18"/>
        </w:rPr>
        <w:t xml:space="preserve">μόνο </w:t>
      </w:r>
      <w:r w:rsidRPr="003D2555">
        <w:rPr>
          <w:rFonts w:ascii="Arial Narrow" w:hAnsi="Arial Narrow"/>
          <w:sz w:val="18"/>
          <w:szCs w:val="18"/>
        </w:rPr>
        <w:t>στα μαθήματα της Α΄ ομάδας</w:t>
      </w:r>
      <w:r w:rsidR="00C07F8D" w:rsidRPr="003D2555">
        <w:rPr>
          <w:rFonts w:ascii="Arial Narrow" w:hAnsi="Arial Narrow"/>
          <w:sz w:val="18"/>
          <w:szCs w:val="18"/>
        </w:rPr>
        <w:t>.</w:t>
      </w:r>
    </w:p>
    <w:p w:rsidR="002048F5" w:rsidRPr="003D2555" w:rsidRDefault="002048F5" w:rsidP="003D2555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2048F5" w:rsidRPr="003D2555" w:rsidRDefault="002048F5" w:rsidP="003D2555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3D2555">
        <w:rPr>
          <w:rFonts w:ascii="Arial Narrow" w:hAnsi="Arial Narrow"/>
          <w:sz w:val="18"/>
          <w:szCs w:val="18"/>
        </w:rPr>
        <w:t>Το πρόγραμμα της υποστηρικτικής διδασκαλίας για τους μαθητές που δεν πληρούν τις προϋποθέσεις προαγωγής ή απόλυσης και παραπέμπονται σε επαναληπτική εξέταση</w:t>
      </w:r>
      <w:r w:rsidR="00C07F8D" w:rsidRPr="003D2555">
        <w:rPr>
          <w:rFonts w:ascii="Arial Narrow" w:hAnsi="Arial Narrow"/>
          <w:sz w:val="18"/>
          <w:szCs w:val="18"/>
        </w:rPr>
        <w:t>.</w:t>
      </w:r>
    </w:p>
    <w:p w:rsidR="002048F5" w:rsidRPr="003D2555" w:rsidRDefault="002048F5" w:rsidP="003D2555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2048F5" w:rsidRPr="003D2555" w:rsidRDefault="002048F5" w:rsidP="003D2555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18"/>
          <w:szCs w:val="18"/>
        </w:rPr>
      </w:pPr>
      <w:r w:rsidRPr="003D2555">
        <w:rPr>
          <w:rFonts w:ascii="Arial Narrow" w:hAnsi="Arial Narrow"/>
          <w:sz w:val="18"/>
          <w:szCs w:val="18"/>
        </w:rPr>
        <w:t xml:space="preserve">Τη δεύτερη εξεταστική περίοδο στην οποία διεξάγονται ανακεφαλαιωτικές εξετάσεις σε όσα μαθήματα </w:t>
      </w:r>
      <w:r w:rsidR="00C07F8D" w:rsidRPr="003D2555">
        <w:rPr>
          <w:rFonts w:ascii="Arial Narrow" w:hAnsi="Arial Narrow"/>
          <w:sz w:val="18"/>
          <w:szCs w:val="18"/>
        </w:rPr>
        <w:t>παραπέμφθηκαν μαθητές σε επαναληπτική εξέταση, οι οποίες είναι γραπτές και προφορικές για τα μαθήματα της Ομάδας Α΄ και προφορικές για τα υπόλοιπα μαθήματα.</w:t>
      </w:r>
      <w:r w:rsidRPr="003D2555">
        <w:rPr>
          <w:rFonts w:ascii="Arial Narrow" w:hAnsi="Arial Narrow"/>
          <w:sz w:val="18"/>
          <w:szCs w:val="18"/>
        </w:rPr>
        <w:t xml:space="preserve"> </w:t>
      </w:r>
      <w:r w:rsidR="00C07F8D" w:rsidRPr="003D2555">
        <w:rPr>
          <w:rFonts w:ascii="Arial Narrow" w:hAnsi="Arial Narrow"/>
          <w:sz w:val="18"/>
          <w:szCs w:val="18"/>
        </w:rPr>
        <w:t xml:space="preserve"> </w:t>
      </w:r>
      <w:r w:rsidRPr="003D2555">
        <w:rPr>
          <w:rFonts w:ascii="Arial Narrow" w:hAnsi="Arial Narrow"/>
          <w:sz w:val="18"/>
          <w:szCs w:val="18"/>
        </w:rPr>
        <w:t xml:space="preserve">   </w:t>
      </w:r>
    </w:p>
    <w:p w:rsidR="002048F5" w:rsidRDefault="002048F5">
      <w:r>
        <w:t xml:space="preserve"> </w:t>
      </w:r>
    </w:p>
    <w:p w:rsidR="002048F5" w:rsidRDefault="00C07F8D" w:rsidP="00C07F8D">
      <w:pPr>
        <w:jc w:val="both"/>
        <w:rPr>
          <w:rFonts w:ascii="Arial Narrow" w:hAnsi="Arial Narrow" w:cs="Arial"/>
          <w:sz w:val="18"/>
          <w:szCs w:val="18"/>
        </w:rPr>
      </w:pPr>
      <w:r w:rsidRPr="00C07F8D">
        <w:rPr>
          <w:rFonts w:ascii="Arial Narrow" w:hAnsi="Arial Narrow" w:cs="Arial"/>
          <w:sz w:val="18"/>
          <w:szCs w:val="18"/>
        </w:rPr>
        <w:t xml:space="preserve">Αν και μετά τις επαναληπτικές εξετάσεις μαθητής της Α΄ και Β΄ τάξης δεν κριθεί άξιος προαγωγής, τότε επαναλαμβάνει την τάξη. Στην αντίστοιχη περίπτωση μαθητής της Γ΄ τάξης δύναται να προσέλθει  </w:t>
      </w:r>
      <w:r>
        <w:rPr>
          <w:rFonts w:ascii="Arial Narrow" w:hAnsi="Arial Narrow" w:cs="Arial"/>
          <w:sz w:val="18"/>
          <w:szCs w:val="18"/>
        </w:rPr>
        <w:t>σε επαναληπτικές εξετάσεις πριν από την έναρξη των μαθημάτων τον Σεπτέμβριο [3</w:t>
      </w:r>
      <w:r w:rsidRPr="00C07F8D">
        <w:rPr>
          <w:rFonts w:ascii="Arial Narrow" w:hAnsi="Arial Narrow" w:cs="Arial"/>
          <w:sz w:val="18"/>
          <w:szCs w:val="18"/>
          <w:vertAlign w:val="superscript"/>
        </w:rPr>
        <w:t>η</w:t>
      </w:r>
      <w:r>
        <w:rPr>
          <w:rFonts w:ascii="Arial Narrow" w:hAnsi="Arial Narrow" w:cs="Arial"/>
          <w:sz w:val="18"/>
          <w:szCs w:val="18"/>
        </w:rPr>
        <w:t xml:space="preserve"> εξεταστική περίοδος].</w:t>
      </w:r>
    </w:p>
    <w:p w:rsidR="00C07F8D" w:rsidRPr="00EB7394" w:rsidRDefault="00EB7394" w:rsidP="00C07F8D">
      <w:pPr>
        <w:jc w:val="both"/>
        <w:rPr>
          <w:rFonts w:ascii="Arial Narrow" w:hAnsi="Arial Narrow" w:cs="Arial"/>
          <w:b/>
          <w:sz w:val="18"/>
          <w:szCs w:val="18"/>
          <w:u w:val="single"/>
        </w:rPr>
      </w:pPr>
      <w:r w:rsidRPr="00EB7394">
        <w:rPr>
          <w:rFonts w:ascii="Arial Narrow" w:hAnsi="Arial Narrow" w:cs="Arial"/>
          <w:b/>
          <w:sz w:val="18"/>
          <w:szCs w:val="18"/>
          <w:u w:val="single"/>
        </w:rPr>
        <w:t>Απαραίτητες διευκρινίσεις</w:t>
      </w:r>
    </w:p>
    <w:p w:rsidR="00EB7394" w:rsidRPr="00077294" w:rsidRDefault="00EB7394" w:rsidP="00077294">
      <w:pPr>
        <w:pStyle w:val="a3"/>
        <w:rPr>
          <w:rFonts w:ascii="Arial Narrow" w:hAnsi="Arial Narrow"/>
          <w:sz w:val="18"/>
          <w:szCs w:val="18"/>
        </w:rPr>
      </w:pPr>
      <w:r w:rsidRPr="00077294">
        <w:rPr>
          <w:rFonts w:ascii="Arial Narrow" w:hAnsi="Arial Narrow"/>
          <w:sz w:val="18"/>
          <w:szCs w:val="18"/>
        </w:rPr>
        <w:t>Α΄ Ομάδα μαθημάτων: Νεοελληνική Γλώσσα και Γραμματεία [Γλώσσα και Λογοτεχνία: 2 μαθήματα], Μαθηματικά, Φυσική, Ιστορία.</w:t>
      </w:r>
    </w:p>
    <w:p w:rsidR="00077294" w:rsidRPr="00077294" w:rsidRDefault="00EB7394" w:rsidP="00077294">
      <w:pPr>
        <w:pStyle w:val="a3"/>
        <w:rPr>
          <w:rFonts w:ascii="Arial Narrow" w:hAnsi="Arial Narrow"/>
          <w:sz w:val="18"/>
          <w:szCs w:val="18"/>
        </w:rPr>
      </w:pPr>
      <w:r w:rsidRPr="00077294">
        <w:rPr>
          <w:rFonts w:ascii="Arial Narrow" w:hAnsi="Arial Narrow"/>
          <w:sz w:val="18"/>
          <w:szCs w:val="18"/>
        </w:rPr>
        <w:t xml:space="preserve">Β΄ Ομάδα: </w:t>
      </w:r>
      <w:r w:rsidR="00077294" w:rsidRPr="00077294">
        <w:rPr>
          <w:rFonts w:ascii="Arial Narrow" w:hAnsi="Arial Narrow"/>
          <w:sz w:val="18"/>
          <w:szCs w:val="18"/>
        </w:rPr>
        <w:t>Αρχαία Ελληνική Γλώσσα και Γραμματεία, Χημεία, Βιολογία, Γεωλογία – Γεωγραφία, Κοινωνική και Πολιτική Αγωγή, Θρησκευτικά, Αγγλικά, Δεύτερη Ξένη Γλώσσα, Οικιακή Οικονομία</w:t>
      </w:r>
    </w:p>
    <w:p w:rsidR="00EB7394" w:rsidRDefault="00077294" w:rsidP="00077294">
      <w:pPr>
        <w:pStyle w:val="a3"/>
      </w:pPr>
      <w:r w:rsidRPr="00077294">
        <w:rPr>
          <w:rFonts w:ascii="Arial Narrow" w:hAnsi="Arial Narrow"/>
          <w:sz w:val="18"/>
          <w:szCs w:val="18"/>
        </w:rPr>
        <w:t>Γ΄ Ομάδα: Τεχνολογία, Πληροφορική, Μουσική, Καλλιτεχνικά, Φυσική Αγωγή</w:t>
      </w:r>
      <w:r>
        <w:t xml:space="preserve">  </w:t>
      </w:r>
      <w:r w:rsidR="00EB7394">
        <w:t xml:space="preserve"> </w:t>
      </w:r>
    </w:p>
    <w:p w:rsidR="00077294" w:rsidRDefault="00077294" w:rsidP="00077294">
      <w:pPr>
        <w:pStyle w:val="a3"/>
      </w:pPr>
    </w:p>
    <w:p w:rsidR="00077294" w:rsidRPr="00077294" w:rsidRDefault="00077294" w:rsidP="002462E8">
      <w:pPr>
        <w:pStyle w:val="a3"/>
        <w:numPr>
          <w:ilvl w:val="0"/>
          <w:numId w:val="3"/>
        </w:numPr>
        <w:jc w:val="both"/>
        <w:rPr>
          <w:rFonts w:ascii="Arial Narrow" w:hAnsi="Arial Narrow"/>
          <w:b/>
          <w:sz w:val="18"/>
          <w:szCs w:val="18"/>
        </w:rPr>
      </w:pPr>
      <w:r w:rsidRPr="00077294">
        <w:rPr>
          <w:rFonts w:ascii="Arial Narrow" w:hAnsi="Arial Narrow"/>
          <w:b/>
          <w:sz w:val="18"/>
          <w:szCs w:val="18"/>
        </w:rPr>
        <w:t>Οι ημερομηνίες των γραπτών εξετάσεων της 1</w:t>
      </w:r>
      <w:r w:rsidRPr="00077294">
        <w:rPr>
          <w:rFonts w:ascii="Arial Narrow" w:hAnsi="Arial Narrow"/>
          <w:b/>
          <w:sz w:val="18"/>
          <w:szCs w:val="18"/>
          <w:vertAlign w:val="superscript"/>
        </w:rPr>
        <w:t>η</w:t>
      </w:r>
      <w:r w:rsidRPr="00077294">
        <w:rPr>
          <w:rFonts w:ascii="Arial Narrow" w:hAnsi="Arial Narrow"/>
          <w:b/>
          <w:sz w:val="18"/>
          <w:szCs w:val="18"/>
        </w:rPr>
        <w:t xml:space="preserve"> εξεταστικής περιόδου είναι: </w:t>
      </w:r>
    </w:p>
    <w:p w:rsidR="00077294" w:rsidRPr="00077294" w:rsidRDefault="00077294" w:rsidP="00077294">
      <w:pPr>
        <w:pStyle w:val="a3"/>
        <w:jc w:val="both"/>
        <w:rPr>
          <w:rFonts w:ascii="Arial Narrow" w:hAnsi="Arial Narrow"/>
          <w:b/>
          <w:sz w:val="18"/>
          <w:szCs w:val="18"/>
        </w:rPr>
      </w:pPr>
      <w:r w:rsidRPr="00077294">
        <w:rPr>
          <w:rFonts w:ascii="Arial Narrow" w:hAnsi="Arial Narrow"/>
          <w:b/>
          <w:sz w:val="18"/>
          <w:szCs w:val="18"/>
        </w:rPr>
        <w:t xml:space="preserve">Πέμπτη 1/6/2017, Παρασκευή 2/6/2017, Τρίτη 6/6/2017 και Πέμπτη 8/6/2017 </w:t>
      </w:r>
    </w:p>
    <w:p w:rsidR="00077294" w:rsidRDefault="00077294" w:rsidP="00077294">
      <w:pPr>
        <w:pStyle w:val="a3"/>
        <w:jc w:val="both"/>
        <w:rPr>
          <w:sz w:val="18"/>
          <w:szCs w:val="18"/>
        </w:rPr>
      </w:pPr>
    </w:p>
    <w:p w:rsidR="003D2555" w:rsidRDefault="00077294" w:rsidP="002462E8">
      <w:pPr>
        <w:pStyle w:val="a3"/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r w:rsidRPr="003D2555">
        <w:rPr>
          <w:rFonts w:ascii="Arial Narrow" w:hAnsi="Arial Narrow"/>
          <w:sz w:val="18"/>
          <w:szCs w:val="18"/>
        </w:rPr>
        <w:t>Μετά την έκδοση των αποτελεσμάτων της 1</w:t>
      </w:r>
      <w:r w:rsidRPr="003D2555">
        <w:rPr>
          <w:rFonts w:ascii="Arial Narrow" w:hAnsi="Arial Narrow"/>
          <w:sz w:val="18"/>
          <w:szCs w:val="18"/>
          <w:vertAlign w:val="superscript"/>
        </w:rPr>
        <w:t>ης</w:t>
      </w:r>
      <w:r w:rsidRPr="003D2555">
        <w:rPr>
          <w:rFonts w:ascii="Arial Narrow" w:hAnsi="Arial Narrow"/>
          <w:sz w:val="18"/>
          <w:szCs w:val="18"/>
        </w:rPr>
        <w:t xml:space="preserve"> εξεταστικής περιόδου </w:t>
      </w:r>
      <w:r w:rsidR="003D2555">
        <w:rPr>
          <w:rFonts w:ascii="Arial Narrow" w:hAnsi="Arial Narrow"/>
          <w:sz w:val="18"/>
          <w:szCs w:val="18"/>
        </w:rPr>
        <w:t xml:space="preserve">[μέχρι Δευτέρα 12/6/2017] </w:t>
      </w:r>
      <w:r w:rsidRPr="003D2555">
        <w:rPr>
          <w:rFonts w:ascii="Arial Narrow" w:hAnsi="Arial Narrow"/>
          <w:sz w:val="18"/>
          <w:szCs w:val="18"/>
        </w:rPr>
        <w:t>ανακοινώνεται το πρόγραμμα υποστηρικτικής διδασκαλίας για τους μαθητές / μαθήτριες που παραπέμπονται σε επαναληπτική εξέταση καθώς και το πρόγραμμα της 2</w:t>
      </w:r>
      <w:r w:rsidRPr="003D2555">
        <w:rPr>
          <w:rFonts w:ascii="Arial Narrow" w:hAnsi="Arial Narrow"/>
          <w:sz w:val="18"/>
          <w:szCs w:val="18"/>
          <w:vertAlign w:val="superscript"/>
        </w:rPr>
        <w:t>ης</w:t>
      </w:r>
      <w:r w:rsidRPr="003D2555">
        <w:rPr>
          <w:rFonts w:ascii="Arial Narrow" w:hAnsi="Arial Narrow"/>
          <w:sz w:val="18"/>
          <w:szCs w:val="18"/>
        </w:rPr>
        <w:t xml:space="preserve"> εξεταστικής περιόδου.</w:t>
      </w:r>
      <w:r w:rsidR="003D2555">
        <w:rPr>
          <w:rFonts w:ascii="Arial Narrow" w:hAnsi="Arial Narrow"/>
          <w:sz w:val="18"/>
          <w:szCs w:val="18"/>
        </w:rPr>
        <w:t xml:space="preserve"> Η 2</w:t>
      </w:r>
      <w:r w:rsidR="003D2555" w:rsidRPr="003D2555">
        <w:rPr>
          <w:rFonts w:ascii="Arial Narrow" w:hAnsi="Arial Narrow"/>
          <w:sz w:val="18"/>
          <w:szCs w:val="18"/>
          <w:vertAlign w:val="superscript"/>
        </w:rPr>
        <w:t>η</w:t>
      </w:r>
      <w:r w:rsidR="003D2555">
        <w:rPr>
          <w:rFonts w:ascii="Arial Narrow" w:hAnsi="Arial Narrow"/>
          <w:sz w:val="18"/>
          <w:szCs w:val="18"/>
        </w:rPr>
        <w:t xml:space="preserve"> εξεταστική περίοδος αρχίζει τη Δευτέρα 19/6/2017 και ολοκληρώνεται μέχρι την Τετάρτη 28/6/2017, όπου θα πρέπει να έχουν εκδοθεί τα αποτελέσματα.</w:t>
      </w:r>
    </w:p>
    <w:p w:rsidR="003D2555" w:rsidRDefault="003D2555" w:rsidP="00077294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2462E8" w:rsidRDefault="003D2555" w:rsidP="002462E8">
      <w:pPr>
        <w:pStyle w:val="a3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Ο μαθητής κρίνεται άξιος προαγωγής ή απόλυσης όταν έχει σε κάθε μάθημα βαθμό ετήσιας επίδοσης τουλάχιστον δέκα [10] ή όταν έχει γενικό μέσο όρο βαθμών ετήσιας επίδοσης τουλάχιστον δεκατρία [13].</w:t>
      </w:r>
      <w:r w:rsidR="002462E8">
        <w:rPr>
          <w:rFonts w:ascii="Arial Narrow" w:hAnsi="Arial Narrow"/>
          <w:sz w:val="18"/>
          <w:szCs w:val="18"/>
        </w:rPr>
        <w:t xml:space="preserve"> Κατά συνέπεια, αν δεν πληρούνται οι παραπάνω προϋποθέσεις προαγωγής ή απόλυσης, ο μαθητής παραπέμπεται σε επαναληπτική εξέταση στα μαθήματα στα οποία ο βαθμός ετήσιας επίδοσης είναι μικρότερος από δέκα [10].</w:t>
      </w:r>
    </w:p>
    <w:p w:rsidR="002462E8" w:rsidRDefault="002462E8" w:rsidP="002462E8">
      <w:pPr>
        <w:pStyle w:val="a3"/>
        <w:numPr>
          <w:ilvl w:val="0"/>
          <w:numId w:val="5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Μέσα σε 2 εργάσιμες ημέρες από την έκδοση των αποτελεσμάτων οι κηδεμόνες των μαθητών μπορούν να υποβάλουν αίτηση στο σχολείο, με την οποία να ζητούν την αναβαθμολόγηση γραπτού </w:t>
      </w:r>
      <w:r w:rsidR="005203EF">
        <w:rPr>
          <w:rFonts w:ascii="Arial Narrow" w:hAnsi="Arial Narrow"/>
          <w:sz w:val="18"/>
          <w:szCs w:val="18"/>
        </w:rPr>
        <w:t>δοκιμίου. Οι μαθητές με αναπηρία και με ειδικές εκπαιδευτικές ανάγκες για τους οποίους προβλέπεται προφορική εξέταση αντί γραπτής, μπορούν εφόσον το επιθυμούν να ζητήσουν επανεξέταση στα μαθήματα που εξετάσθηκαν. Η αίτηση υποβάλλεται στο σχολείο μέσα σε 2 ημέρες από την έκδοση των αποτελεσμάτων.</w:t>
      </w:r>
    </w:p>
    <w:p w:rsidR="00077294" w:rsidRDefault="002462E8" w:rsidP="00077294">
      <w:pPr>
        <w:pStyle w:val="a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3D2555">
        <w:rPr>
          <w:rFonts w:ascii="Arial Narrow" w:hAnsi="Arial Narrow"/>
          <w:sz w:val="18"/>
          <w:szCs w:val="18"/>
        </w:rPr>
        <w:t xml:space="preserve"> </w:t>
      </w:r>
    </w:p>
    <w:p w:rsidR="002462E8" w:rsidRDefault="002462E8" w:rsidP="00077294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5203EF" w:rsidRPr="005203EF" w:rsidRDefault="005203EF" w:rsidP="00077294">
      <w:pPr>
        <w:pStyle w:val="a3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5203EF">
        <w:rPr>
          <w:rFonts w:ascii="Arial Narrow" w:hAnsi="Arial Narrow"/>
          <w:b/>
          <w:sz w:val="28"/>
          <w:szCs w:val="28"/>
          <w:u w:val="single"/>
        </w:rPr>
        <w:t>Σημείωση:</w:t>
      </w:r>
    </w:p>
    <w:p w:rsidR="005203EF" w:rsidRDefault="005203EF" w:rsidP="00077294">
      <w:pPr>
        <w:pStyle w:val="a3"/>
        <w:jc w:val="both"/>
        <w:rPr>
          <w:rFonts w:ascii="Arial Narrow" w:hAnsi="Arial Narrow"/>
          <w:sz w:val="18"/>
          <w:szCs w:val="18"/>
        </w:rPr>
      </w:pPr>
    </w:p>
    <w:p w:rsidR="005203EF" w:rsidRDefault="005203EF" w:rsidP="00077294">
      <w:pPr>
        <w:pStyle w:val="a3"/>
        <w:jc w:val="both"/>
        <w:rPr>
          <w:rFonts w:ascii="Arial Narrow" w:hAnsi="Arial Narrow"/>
          <w:b/>
          <w:sz w:val="18"/>
          <w:szCs w:val="18"/>
        </w:rPr>
      </w:pPr>
      <w:r w:rsidRPr="005203EF">
        <w:rPr>
          <w:rFonts w:ascii="Arial Narrow" w:hAnsi="Arial Narrow"/>
          <w:b/>
          <w:sz w:val="18"/>
          <w:szCs w:val="18"/>
        </w:rPr>
        <w:t xml:space="preserve">Καλούνται οι γονείς / κηδεμόνες των μαθητών / μαθητριών μας, εφόσον το επιθυμούν, σε συνάντηση την Τετάρτη 24/5/2017 και ώρα 19.00 στο χώρο του σχολείου με θέμα «Προγραμματισμός εξετάσεων Γυμνασίων για το σχολικό έτος 2016 – 2017». </w:t>
      </w:r>
    </w:p>
    <w:p w:rsidR="005203EF" w:rsidRDefault="005203EF" w:rsidP="00077294">
      <w:pPr>
        <w:pStyle w:val="a3"/>
        <w:jc w:val="both"/>
        <w:rPr>
          <w:rFonts w:ascii="Arial Narrow" w:hAnsi="Arial Narrow"/>
          <w:b/>
          <w:sz w:val="18"/>
          <w:szCs w:val="18"/>
        </w:rPr>
      </w:pPr>
    </w:p>
    <w:p w:rsidR="005203EF" w:rsidRPr="005203EF" w:rsidRDefault="005203EF" w:rsidP="00077294">
      <w:pPr>
        <w:pStyle w:val="a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Ο Σύλλογος Διδασκόντων και η Διεύθυνση του σχολείου εύχονται καλή επιτυχία σε όλους / όλες τους / τις μαθητές / μαθήτριες μας. </w:t>
      </w:r>
    </w:p>
    <w:sectPr w:rsidR="005203EF" w:rsidRPr="005203EF" w:rsidSect="00562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304"/>
    <w:multiLevelType w:val="hybridMultilevel"/>
    <w:tmpl w:val="765ABA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4E3B"/>
    <w:multiLevelType w:val="hybridMultilevel"/>
    <w:tmpl w:val="03EE3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53CD"/>
    <w:multiLevelType w:val="hybridMultilevel"/>
    <w:tmpl w:val="45C06D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386F"/>
    <w:multiLevelType w:val="hybridMultilevel"/>
    <w:tmpl w:val="7898E1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4B16"/>
    <w:multiLevelType w:val="hybridMultilevel"/>
    <w:tmpl w:val="BA42F8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8F5"/>
    <w:rsid w:val="00077294"/>
    <w:rsid w:val="002048F5"/>
    <w:rsid w:val="002462E8"/>
    <w:rsid w:val="003D2555"/>
    <w:rsid w:val="005203EF"/>
    <w:rsid w:val="00562C78"/>
    <w:rsid w:val="00C07F8D"/>
    <w:rsid w:val="00EB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2017-05-21T15:51:00Z</dcterms:created>
  <dcterms:modified xsi:type="dcterms:W3CDTF">2017-05-21T17:12:00Z</dcterms:modified>
</cp:coreProperties>
</file>