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B0" w:rsidRDefault="00C660B0" w:rsidP="00C660B0">
      <w:pPr>
        <w:spacing w:line="360" w:lineRule="auto"/>
      </w:pPr>
    </w:p>
    <w:p w:rsidR="00C660B0" w:rsidRDefault="00C660B0" w:rsidP="00C660B0">
      <w:pPr>
        <w:pStyle w:val="1"/>
        <w:spacing w:line="360" w:lineRule="auto"/>
        <w:jc w:val="center"/>
      </w:pPr>
      <w:r>
        <w:t>ΠΟΛΛΑΠΛΑΣΙΑΣΜΟΣ ΚΑΙ ΔΙΑΙΡΕΣΗ ΚΛΑΣΜΑΤΩΝ</w:t>
      </w:r>
    </w:p>
    <w:p w:rsidR="00C660B0" w:rsidRPr="002E08F7" w:rsidRDefault="00C660B0" w:rsidP="00C660B0"/>
    <w:p w:rsidR="00C660B0" w:rsidRDefault="00C660B0" w:rsidP="00C660B0">
      <w:pPr>
        <w:spacing w:line="360" w:lineRule="auto"/>
        <w:jc w:val="center"/>
      </w:pPr>
    </w:p>
    <w:p w:rsidR="00C660B0" w:rsidRDefault="00C660B0" w:rsidP="00C660B0">
      <w:pPr>
        <w:pStyle w:val="2"/>
      </w:pPr>
      <w:r>
        <w:t xml:space="preserve">Για να πολλαπλασιάσω δύο κλάσματα  </w:t>
      </w:r>
    </w:p>
    <w:p w:rsidR="00C660B0" w:rsidRPr="00650190" w:rsidRDefault="00C660B0" w:rsidP="00C660B0">
      <w:pPr>
        <w:jc w:val="center"/>
        <w:rPr>
          <w:spacing w:val="40"/>
        </w:rPr>
      </w:pPr>
      <w:r w:rsidRPr="00650190">
        <w:rPr>
          <w:spacing w:val="40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5" o:title=""/>
          </v:shape>
          <o:OLEObject Type="Embed" ProgID="Equation.3" ShapeID="_x0000_i1025" DrawAspect="Content" ObjectID="_1647240767" r:id="rId6"/>
        </w:object>
      </w:r>
      <w:r w:rsidRPr="00256B2E">
        <w:rPr>
          <w:spacing w:val="40"/>
        </w:rPr>
        <w:t>Χ</w:t>
      </w:r>
      <w:r w:rsidRPr="00650190">
        <w:rPr>
          <w:spacing w:val="40"/>
          <w:position w:val="-24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647240768" r:id="rId8"/>
        </w:object>
      </w:r>
      <w:r w:rsidRPr="00650190">
        <w:rPr>
          <w:spacing w:val="40"/>
        </w:rPr>
        <w:t>=</w:t>
      </w:r>
    </w:p>
    <w:p w:rsidR="00C660B0" w:rsidRDefault="00C660B0" w:rsidP="00C660B0">
      <w:pPr>
        <w:spacing w:line="360" w:lineRule="auto"/>
        <w:ind w:left="360"/>
      </w:pPr>
      <w:r>
        <w:rPr>
          <w:caps/>
        </w:rPr>
        <w:t>α</w:t>
      </w:r>
      <w:r>
        <w:t>κολουθώ τα παρακάτω βήματα:</w:t>
      </w:r>
    </w:p>
    <w:p w:rsidR="00C660B0" w:rsidRDefault="00C660B0" w:rsidP="00C660B0">
      <w:pPr>
        <w:numPr>
          <w:ilvl w:val="0"/>
          <w:numId w:val="1"/>
        </w:numPr>
        <w:spacing w:line="360" w:lineRule="auto"/>
      </w:pPr>
      <w:r>
        <w:t>Πολλαπλασιάζω τους αριθμητές και το γινόμενό τους το γράφω αριθμητή στο κλάσμα που ψάχνω να βρω.</w:t>
      </w:r>
    </w:p>
    <w:p w:rsidR="00C660B0" w:rsidRDefault="00C660B0" w:rsidP="00C660B0">
      <w:pPr>
        <w:numPr>
          <w:ilvl w:val="0"/>
          <w:numId w:val="1"/>
        </w:numPr>
        <w:spacing w:line="360" w:lineRule="auto"/>
      </w:pPr>
      <w:r>
        <w:t>Πολλαπλασιάζω τους παρονομαστές και το γινόμενό τους το γράφω παρονομαστή στο κλάσμα που ψάχνω να βρω.</w:t>
      </w:r>
    </w:p>
    <w:p w:rsidR="00C660B0" w:rsidRDefault="00C660B0" w:rsidP="00C660B0">
      <w:pPr>
        <w:jc w:val="center"/>
        <w:rPr>
          <w:spacing w:val="40"/>
        </w:rPr>
      </w:pPr>
      <w:r w:rsidRPr="00650190">
        <w:rPr>
          <w:spacing w:val="40"/>
          <w:position w:val="-24"/>
        </w:rPr>
        <w:object w:dxaOrig="220" w:dyaOrig="620">
          <v:shape id="_x0000_i1027" type="#_x0000_t75" style="width:11.25pt;height:30.75pt" o:ole="">
            <v:imagedata r:id="rId5" o:title=""/>
          </v:shape>
          <o:OLEObject Type="Embed" ProgID="Equation.3" ShapeID="_x0000_i1027" DrawAspect="Content" ObjectID="_1647240769" r:id="rId9"/>
        </w:object>
      </w:r>
      <w:r>
        <w:rPr>
          <w:spacing w:val="40"/>
        </w:rPr>
        <w:t>Χ</w:t>
      </w:r>
      <w:r w:rsidRPr="00650190">
        <w:rPr>
          <w:spacing w:val="40"/>
          <w:position w:val="-24"/>
        </w:rPr>
        <w:object w:dxaOrig="240" w:dyaOrig="620">
          <v:shape id="_x0000_i1028" type="#_x0000_t75" style="width:12pt;height:30.75pt" o:ole="">
            <v:imagedata r:id="rId7" o:title=""/>
          </v:shape>
          <o:OLEObject Type="Embed" ProgID="Equation.3" ShapeID="_x0000_i1028" DrawAspect="Content" ObjectID="_1647240770" r:id="rId10"/>
        </w:object>
      </w:r>
      <w:r w:rsidRPr="00650190">
        <w:rPr>
          <w:spacing w:val="40"/>
        </w:rPr>
        <w:t>=</w:t>
      </w:r>
      <w:r w:rsidRPr="00256B2E">
        <w:rPr>
          <w:spacing w:val="40"/>
          <w:position w:val="-24"/>
        </w:rPr>
        <w:object w:dxaOrig="520" w:dyaOrig="620">
          <v:shape id="_x0000_i1029" type="#_x0000_t75" style="width:26.25pt;height:30.75pt" o:ole="">
            <v:imagedata r:id="rId11" o:title=""/>
          </v:shape>
          <o:OLEObject Type="Embed" ProgID="Equation.3" ShapeID="_x0000_i1029" DrawAspect="Content" ObjectID="_1647240771" r:id="rId12"/>
        </w:object>
      </w:r>
      <w:r>
        <w:rPr>
          <w:spacing w:val="40"/>
        </w:rPr>
        <w:t>=</w:t>
      </w:r>
      <w:r w:rsidRPr="00256B2E">
        <w:rPr>
          <w:spacing w:val="40"/>
          <w:position w:val="-24"/>
        </w:rPr>
        <w:object w:dxaOrig="320" w:dyaOrig="620">
          <v:shape id="_x0000_i1030" type="#_x0000_t75" style="width:15.75pt;height:30.75pt" o:ole="">
            <v:imagedata r:id="rId13" o:title=""/>
          </v:shape>
          <o:OLEObject Type="Embed" ProgID="Equation.3" ShapeID="_x0000_i1030" DrawAspect="Content" ObjectID="_1647240772" r:id="rId14"/>
        </w:object>
      </w:r>
    </w:p>
    <w:p w:rsidR="00C660B0" w:rsidRDefault="00C660B0" w:rsidP="00C660B0">
      <w:pPr>
        <w:jc w:val="center"/>
        <w:rPr>
          <w:spacing w:val="40"/>
        </w:rPr>
      </w:pPr>
    </w:p>
    <w:p w:rsidR="00C660B0" w:rsidRPr="00650190" w:rsidRDefault="00C660B0" w:rsidP="00C660B0">
      <w:pPr>
        <w:jc w:val="center"/>
        <w:rPr>
          <w:spacing w:val="40"/>
        </w:rPr>
      </w:pPr>
    </w:p>
    <w:p w:rsidR="00C660B0" w:rsidRDefault="00C660B0" w:rsidP="00C660B0">
      <w:pPr>
        <w:pStyle w:val="2"/>
      </w:pPr>
      <w:r>
        <w:t xml:space="preserve">Για να διαιρέσω δύο κλάσματα  </w:t>
      </w:r>
    </w:p>
    <w:p w:rsidR="00C660B0" w:rsidRPr="00650190" w:rsidRDefault="00C660B0" w:rsidP="00C660B0">
      <w:pPr>
        <w:jc w:val="center"/>
        <w:rPr>
          <w:spacing w:val="40"/>
        </w:rPr>
      </w:pPr>
      <w:r w:rsidRPr="00650190">
        <w:rPr>
          <w:spacing w:val="40"/>
          <w:position w:val="-24"/>
        </w:rPr>
        <w:object w:dxaOrig="220" w:dyaOrig="620">
          <v:shape id="_x0000_i1031" type="#_x0000_t75" style="width:11.25pt;height:30.75pt" o:ole="">
            <v:imagedata r:id="rId5" o:title=""/>
          </v:shape>
          <o:OLEObject Type="Embed" ProgID="Equation.3" ShapeID="_x0000_i1031" DrawAspect="Content" ObjectID="_1647240773" r:id="rId15"/>
        </w:object>
      </w:r>
      <w:r>
        <w:rPr>
          <w:spacing w:val="40"/>
          <w:sz w:val="16"/>
          <w:szCs w:val="16"/>
        </w:rPr>
        <w:t>:</w:t>
      </w:r>
      <w:r w:rsidRPr="00650190">
        <w:rPr>
          <w:spacing w:val="40"/>
          <w:position w:val="-24"/>
        </w:rPr>
        <w:object w:dxaOrig="240" w:dyaOrig="620">
          <v:shape id="_x0000_i1032" type="#_x0000_t75" style="width:12pt;height:30.75pt" o:ole="">
            <v:imagedata r:id="rId7" o:title=""/>
          </v:shape>
          <o:OLEObject Type="Embed" ProgID="Equation.3" ShapeID="_x0000_i1032" DrawAspect="Content" ObjectID="_1647240774" r:id="rId16"/>
        </w:object>
      </w:r>
      <w:r w:rsidRPr="00650190">
        <w:rPr>
          <w:spacing w:val="40"/>
        </w:rPr>
        <w:t>=</w:t>
      </w:r>
    </w:p>
    <w:p w:rsidR="00C660B0" w:rsidRDefault="00C660B0" w:rsidP="00C660B0">
      <w:pPr>
        <w:spacing w:line="360" w:lineRule="auto"/>
        <w:ind w:left="360"/>
      </w:pPr>
      <w:r>
        <w:rPr>
          <w:caps/>
        </w:rPr>
        <w:t>α</w:t>
      </w:r>
      <w:r>
        <w:t>κολουθώ τα παρακάτω βήματα:</w:t>
      </w:r>
    </w:p>
    <w:p w:rsidR="00C660B0" w:rsidRDefault="00C660B0" w:rsidP="00C660B0">
      <w:pPr>
        <w:numPr>
          <w:ilvl w:val="0"/>
          <w:numId w:val="2"/>
        </w:numPr>
        <w:spacing w:line="360" w:lineRule="auto"/>
      </w:pPr>
      <w:r>
        <w:t>Αντιστρέφω τους όρους του δεύτερου κλάσματος.</w:t>
      </w:r>
    </w:p>
    <w:p w:rsidR="00C660B0" w:rsidRDefault="00C660B0" w:rsidP="00C660B0">
      <w:pPr>
        <w:numPr>
          <w:ilvl w:val="0"/>
          <w:numId w:val="2"/>
        </w:numPr>
        <w:spacing w:line="360" w:lineRule="auto"/>
      </w:pPr>
      <w:r>
        <w:t>Αντί διαίρεσης κάνω πολλαπλασιασμό.</w:t>
      </w:r>
    </w:p>
    <w:p w:rsidR="00C660B0" w:rsidRDefault="00C660B0" w:rsidP="00C660B0">
      <w:pPr>
        <w:jc w:val="center"/>
        <w:rPr>
          <w:spacing w:val="40"/>
        </w:rPr>
      </w:pPr>
      <w:r w:rsidRPr="00650190">
        <w:rPr>
          <w:spacing w:val="40"/>
          <w:position w:val="-24"/>
        </w:rPr>
        <w:object w:dxaOrig="220" w:dyaOrig="620">
          <v:shape id="_x0000_i1033" type="#_x0000_t75" style="width:11.25pt;height:30.75pt" o:ole="">
            <v:imagedata r:id="rId5" o:title=""/>
          </v:shape>
          <o:OLEObject Type="Embed" ProgID="Equation.3" ShapeID="_x0000_i1033" DrawAspect="Content" ObjectID="_1647240775" r:id="rId17"/>
        </w:object>
      </w:r>
      <w:r>
        <w:rPr>
          <w:spacing w:val="40"/>
          <w:sz w:val="16"/>
          <w:szCs w:val="16"/>
        </w:rPr>
        <w:t>:</w:t>
      </w:r>
      <w:r w:rsidRPr="00650190">
        <w:rPr>
          <w:spacing w:val="40"/>
          <w:position w:val="-24"/>
        </w:rPr>
        <w:object w:dxaOrig="240" w:dyaOrig="620">
          <v:shape id="_x0000_i1034" type="#_x0000_t75" style="width:12pt;height:30.75pt" o:ole="">
            <v:imagedata r:id="rId7" o:title=""/>
          </v:shape>
          <o:OLEObject Type="Embed" ProgID="Equation.3" ShapeID="_x0000_i1034" DrawAspect="Content" ObjectID="_1647240776" r:id="rId18"/>
        </w:object>
      </w:r>
      <w:r w:rsidRPr="00650190">
        <w:rPr>
          <w:spacing w:val="40"/>
        </w:rPr>
        <w:t>=</w:t>
      </w:r>
      <w:r w:rsidRPr="00650190">
        <w:rPr>
          <w:spacing w:val="40"/>
          <w:position w:val="-24"/>
        </w:rPr>
        <w:object w:dxaOrig="220" w:dyaOrig="620">
          <v:shape id="_x0000_i1035" type="#_x0000_t75" style="width:11.25pt;height:30.75pt" o:ole="">
            <v:imagedata r:id="rId5" o:title=""/>
          </v:shape>
          <o:OLEObject Type="Embed" ProgID="Equation.3" ShapeID="_x0000_i1035" DrawAspect="Content" ObjectID="_1647240777" r:id="rId19"/>
        </w:object>
      </w:r>
      <w:r>
        <w:rPr>
          <w:spacing w:val="40"/>
        </w:rPr>
        <w:t>Χ</w:t>
      </w:r>
      <w:r w:rsidRPr="00256B2E">
        <w:rPr>
          <w:spacing w:val="40"/>
          <w:position w:val="-24"/>
        </w:rPr>
        <w:object w:dxaOrig="240" w:dyaOrig="620">
          <v:shape id="_x0000_i1036" type="#_x0000_t75" style="width:12pt;height:30.75pt" o:ole="">
            <v:imagedata r:id="rId20" o:title=""/>
          </v:shape>
          <o:OLEObject Type="Embed" ProgID="Equation.3" ShapeID="_x0000_i1036" DrawAspect="Content" ObjectID="_1647240778" r:id="rId21"/>
        </w:object>
      </w:r>
      <w:r>
        <w:rPr>
          <w:spacing w:val="40"/>
        </w:rPr>
        <w:t>=</w:t>
      </w:r>
      <w:r w:rsidRPr="00256B2E">
        <w:rPr>
          <w:spacing w:val="40"/>
          <w:position w:val="-24"/>
        </w:rPr>
        <w:object w:dxaOrig="540" w:dyaOrig="620">
          <v:shape id="_x0000_i1037" type="#_x0000_t75" style="width:27pt;height:30.75pt" o:ole="">
            <v:imagedata r:id="rId22" o:title=""/>
          </v:shape>
          <o:OLEObject Type="Embed" ProgID="Equation.3" ShapeID="_x0000_i1037" DrawAspect="Content" ObjectID="_1647240779" r:id="rId23"/>
        </w:object>
      </w:r>
      <w:r>
        <w:rPr>
          <w:spacing w:val="40"/>
        </w:rPr>
        <w:t>=</w:t>
      </w:r>
      <w:r w:rsidRPr="00256B2E">
        <w:rPr>
          <w:spacing w:val="40"/>
          <w:position w:val="-24"/>
        </w:rPr>
        <w:object w:dxaOrig="240" w:dyaOrig="620">
          <v:shape id="_x0000_i1038" type="#_x0000_t75" style="width:12pt;height:30.75pt" o:ole="">
            <v:imagedata r:id="rId24" o:title=""/>
          </v:shape>
          <o:OLEObject Type="Embed" ProgID="Equation.3" ShapeID="_x0000_i1038" DrawAspect="Content" ObjectID="_1647240780" r:id="rId25"/>
        </w:object>
      </w:r>
    </w:p>
    <w:p w:rsidR="002B07F8" w:rsidRDefault="002B07F8"/>
    <w:sectPr w:rsidR="002B07F8" w:rsidSect="002B07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4AEA"/>
    <w:multiLevelType w:val="hybridMultilevel"/>
    <w:tmpl w:val="599E8670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B762342"/>
    <w:multiLevelType w:val="hybridMultilevel"/>
    <w:tmpl w:val="923C93A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0B0"/>
    <w:rsid w:val="00126411"/>
    <w:rsid w:val="002B07F8"/>
    <w:rsid w:val="007E7F30"/>
    <w:rsid w:val="00C6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B0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660B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C660B0"/>
    <w:pPr>
      <w:keepNext/>
      <w:spacing w:line="360" w:lineRule="auto"/>
      <w:ind w:left="360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660B0"/>
    <w:rPr>
      <w:rFonts w:ascii="Trebuchet MS" w:eastAsia="Times New Roman" w:hAnsi="Trebuchet MS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C660B0"/>
    <w:rPr>
      <w:rFonts w:ascii="Trebuchet MS" w:eastAsia="Times New Roman" w:hAnsi="Trebuchet MS" w:cs="Times New Roman"/>
      <w:b/>
      <w:bCs/>
      <w:sz w:val="24"/>
      <w:szCs w:val="24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10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6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daskalos92 daskalos92</dc:creator>
  <cp:lastModifiedBy>Makis</cp:lastModifiedBy>
  <cp:revision>2</cp:revision>
  <dcterms:created xsi:type="dcterms:W3CDTF">2020-04-01T07:06:00Z</dcterms:created>
  <dcterms:modified xsi:type="dcterms:W3CDTF">2020-04-01T07:06:00Z</dcterms:modified>
</cp:coreProperties>
</file>