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4" w:rsidRDefault="00101BF4" w:rsidP="00101BF4">
      <w:pPr>
        <w:jc w:val="center"/>
        <w:rPr>
          <w:rFonts w:ascii="Comic Sans MS" w:hAnsi="Comic Sans MS"/>
          <w:sz w:val="48"/>
          <w:szCs w:val="48"/>
        </w:rPr>
      </w:pPr>
      <w:r w:rsidRPr="00101BF4">
        <w:rPr>
          <w:rFonts w:ascii="Comic Sans MS" w:hAnsi="Comic Sans MS"/>
          <w:sz w:val="48"/>
          <w:szCs w:val="48"/>
        </w:rPr>
        <w:t>ΒΙΒΛΙΟΓΡΑΦΙΑ</w:t>
      </w:r>
    </w:p>
    <w:p w:rsidR="009D6160" w:rsidRDefault="009D6160" w:rsidP="00101BF4">
      <w:pPr>
        <w:rPr>
          <w:rFonts w:ascii="Comic Sans MS" w:hAnsi="Comic Sans MS"/>
          <w:sz w:val="20"/>
          <w:szCs w:val="20"/>
        </w:rPr>
      </w:pP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Wikipedia.gr</w:t>
      </w:r>
    </w:p>
    <w:p w:rsid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Εγκυκλοπαίδεια Πάπυρους </w:t>
      </w:r>
      <w:proofErr w:type="spellStart"/>
      <w:r>
        <w:rPr>
          <w:rFonts w:ascii="Comic Sans MS" w:hAnsi="Comic Sans MS"/>
          <w:sz w:val="20"/>
          <w:szCs w:val="20"/>
        </w:rPr>
        <w:t>Λαρούς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Μπριτάνικα</w:t>
      </w:r>
      <w:proofErr w:type="spellEnd"/>
    </w:p>
    <w:p w:rsid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Εγκυκλοπαίδεια Δομή</w:t>
      </w:r>
    </w:p>
    <w:p w:rsid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Εγκυκλοπαίδεια </w:t>
      </w:r>
      <w:proofErr w:type="spellStart"/>
      <w:r>
        <w:rPr>
          <w:rFonts w:ascii="Comic Sans MS" w:hAnsi="Comic Sans MS"/>
          <w:sz w:val="20"/>
          <w:szCs w:val="20"/>
        </w:rPr>
        <w:t>Μαλλιάρης</w:t>
      </w:r>
      <w:proofErr w:type="spellEnd"/>
      <w:r>
        <w:rPr>
          <w:rFonts w:ascii="Comic Sans MS" w:hAnsi="Comic Sans MS"/>
          <w:sz w:val="20"/>
          <w:szCs w:val="20"/>
        </w:rPr>
        <w:t xml:space="preserve"> Παιδεία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Clikatlife.gr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Foodoopro.gr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Diatrofi.gr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Dietup.gr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Arts and the city.gr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Iatronet.gr</w:t>
      </w:r>
    </w:p>
    <w:p w:rsidR="00101BF4" w:rsidRPr="00101BF4" w:rsidRDefault="00391DCE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Vita</w:t>
      </w:r>
      <w:r w:rsidR="00101BF4">
        <w:rPr>
          <w:rFonts w:ascii="Comic Sans MS" w:hAnsi="Comic Sans MS"/>
          <w:sz w:val="20"/>
          <w:szCs w:val="20"/>
          <w:lang w:val="en-US"/>
        </w:rPr>
        <w:t>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Diaitologia.gr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Klimakelesidi.gr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Neadiatrofis.gr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Tovima.gr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Arosis.gr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Mednutricion.gr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Περιοδικό διατροφή.</w:t>
      </w:r>
      <w:proofErr w:type="spellStart"/>
      <w:r>
        <w:rPr>
          <w:rFonts w:ascii="Comic Sans MS" w:hAnsi="Comic Sans MS"/>
          <w:sz w:val="20"/>
          <w:szCs w:val="20"/>
          <w:lang w:val="en-US"/>
        </w:rPr>
        <w:t>gr</w:t>
      </w:r>
      <w:proofErr w:type="spellEnd"/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Real.gr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Nea.gr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Thermides.gr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Mills.gr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Newsbeast.gr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Eufic.com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Tracker.dailyburn.com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Fatsecret.com</w:t>
      </w:r>
    </w:p>
    <w:p w:rsidR="00101BF4" w:rsidRPr="00101BF4" w:rsidRDefault="00101BF4" w:rsidP="00101BF4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Nutritiondata.self.com</w:t>
      </w:r>
    </w:p>
    <w:sectPr w:rsidR="00101BF4" w:rsidRPr="00101BF4" w:rsidSect="009D6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ED5"/>
    <w:multiLevelType w:val="hybridMultilevel"/>
    <w:tmpl w:val="034E32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BF4"/>
    <w:rsid w:val="00101BF4"/>
    <w:rsid w:val="00391DCE"/>
    <w:rsid w:val="009D6160"/>
    <w:rsid w:val="00D8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2014-05-12T13:13:00Z</dcterms:created>
  <dcterms:modified xsi:type="dcterms:W3CDTF">2014-05-12T13:22:00Z</dcterms:modified>
</cp:coreProperties>
</file>