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A5" w:rsidRPr="004B19C6" w:rsidRDefault="00E033D5" w:rsidP="002F37A5">
      <w:pPr>
        <w:jc w:val="center"/>
        <w:rPr>
          <w:b/>
          <w:sz w:val="20"/>
          <w:szCs w:val="20"/>
          <w:u w:val="single"/>
          <w:lang w:val="el-GR"/>
        </w:rPr>
      </w:pPr>
      <w:hyperlink r:id="rId4" w:history="1">
        <w:r w:rsidR="00121BA6" w:rsidRPr="004B19C6">
          <w:rPr>
            <w:b/>
            <w:szCs w:val="20"/>
            <w:u w:val="single"/>
            <w:lang w:val="el-GR" w:eastAsia="el-GR" w:bidi="ar-SA"/>
          </w:rPr>
          <w:t xml:space="preserve">Διαδικασία εγγραφής - επιλογής μαθητών για την Α τάξη Γυμνασίου των Μουσικών Σχολείων για το σχολικό έτος </w:t>
        </w:r>
        <w:r w:rsidR="00121BA6" w:rsidRPr="004B19C6">
          <w:rPr>
            <w:b/>
            <w:color w:val="FF0000"/>
            <w:szCs w:val="20"/>
            <w:u w:val="single"/>
            <w:lang w:val="el-GR" w:eastAsia="el-GR" w:bidi="ar-SA"/>
          </w:rPr>
          <w:t>20</w:t>
        </w:r>
        <w:r w:rsidR="00C94B97" w:rsidRPr="004B19C6">
          <w:rPr>
            <w:b/>
            <w:color w:val="FF0000"/>
            <w:szCs w:val="20"/>
            <w:u w:val="single"/>
            <w:lang w:val="el-GR" w:eastAsia="el-GR" w:bidi="ar-SA"/>
          </w:rPr>
          <w:t>2</w:t>
        </w:r>
        <w:r w:rsidR="008C4CBF" w:rsidRPr="004B19C6">
          <w:rPr>
            <w:b/>
            <w:color w:val="FF0000"/>
            <w:szCs w:val="20"/>
            <w:u w:val="single"/>
            <w:lang w:val="el-GR" w:eastAsia="el-GR" w:bidi="ar-SA"/>
          </w:rPr>
          <w:t>1</w:t>
        </w:r>
        <w:r w:rsidR="00121BA6" w:rsidRPr="004B19C6">
          <w:rPr>
            <w:b/>
            <w:color w:val="FF0000"/>
            <w:szCs w:val="20"/>
            <w:u w:val="single"/>
            <w:lang w:val="el-GR" w:eastAsia="el-GR" w:bidi="ar-SA"/>
          </w:rPr>
          <w:t>-20</w:t>
        </w:r>
        <w:r w:rsidR="00241D71" w:rsidRPr="004B19C6">
          <w:rPr>
            <w:b/>
            <w:color w:val="FF0000"/>
            <w:szCs w:val="20"/>
            <w:u w:val="single"/>
            <w:lang w:val="el-GR" w:eastAsia="el-GR" w:bidi="ar-SA"/>
          </w:rPr>
          <w:t>2</w:t>
        </w:r>
        <w:r w:rsidR="008C4CBF" w:rsidRPr="004B19C6">
          <w:rPr>
            <w:b/>
            <w:color w:val="FF0000"/>
            <w:szCs w:val="20"/>
            <w:u w:val="single"/>
            <w:lang w:val="el-GR" w:eastAsia="el-GR" w:bidi="ar-SA"/>
          </w:rPr>
          <w:t>2</w:t>
        </w:r>
      </w:hyperlink>
    </w:p>
    <w:p w:rsidR="00121BA6" w:rsidRPr="001C3B4E" w:rsidRDefault="001C3B4E" w:rsidP="002F37A5">
      <w:pPr>
        <w:jc w:val="center"/>
        <w:rPr>
          <w:b/>
          <w:bCs/>
          <w:color w:val="01406A"/>
          <w:sz w:val="20"/>
          <w:szCs w:val="20"/>
          <w:lang w:val="el-GR" w:eastAsia="el-GR" w:bidi="ar-SA"/>
        </w:rPr>
      </w:pPr>
      <w:r>
        <w:rPr>
          <w:sz w:val="20"/>
          <w:szCs w:val="20"/>
          <w:lang w:val="el-GR"/>
        </w:rPr>
        <w:t>(</w:t>
      </w:r>
      <w:r w:rsidRPr="003C358B">
        <w:rPr>
          <w:b/>
          <w:sz w:val="20"/>
          <w:szCs w:val="20"/>
          <w:highlight w:val="yellow"/>
          <w:lang w:val="el-GR"/>
        </w:rPr>
        <w:t>βάσει  των περσινών δεδομένων , αναμένοντας την σχετική εγκύ</w:t>
      </w:r>
      <w:r w:rsidR="002F37A5" w:rsidRPr="003C358B">
        <w:rPr>
          <w:b/>
          <w:sz w:val="20"/>
          <w:szCs w:val="20"/>
          <w:highlight w:val="yellow"/>
          <w:lang w:val="el-GR"/>
        </w:rPr>
        <w:t>κ</w:t>
      </w:r>
      <w:r w:rsidRPr="003C358B">
        <w:rPr>
          <w:b/>
          <w:sz w:val="20"/>
          <w:szCs w:val="20"/>
          <w:highlight w:val="yellow"/>
          <w:lang w:val="el-GR"/>
        </w:rPr>
        <w:t>λιο</w:t>
      </w:r>
      <w:r>
        <w:rPr>
          <w:sz w:val="20"/>
          <w:szCs w:val="20"/>
          <w:lang w:val="el-GR"/>
        </w:rPr>
        <w:t xml:space="preserve"> )</w:t>
      </w:r>
    </w:p>
    <w:p w:rsidR="002F37A5" w:rsidRPr="004B19C6" w:rsidRDefault="000D6994" w:rsidP="002F37A5">
      <w:pPr>
        <w:jc w:val="both"/>
        <w:rPr>
          <w:sz w:val="20"/>
          <w:szCs w:val="20"/>
          <w:lang w:val="el-GR" w:eastAsia="el-GR" w:bidi="ar-SA"/>
        </w:rPr>
      </w:pPr>
      <w:r w:rsidRPr="004B19C6">
        <w:rPr>
          <w:b/>
          <w:sz w:val="20"/>
          <w:szCs w:val="20"/>
          <w:highlight w:val="yellow"/>
          <w:lang w:eastAsia="el-GR" w:bidi="ar-SA"/>
        </w:rPr>
        <w:t>H</w:t>
      </w:r>
      <w:r w:rsidRPr="004B19C6">
        <w:rPr>
          <w:b/>
          <w:sz w:val="20"/>
          <w:szCs w:val="20"/>
          <w:highlight w:val="yellow"/>
          <w:lang w:val="el-GR" w:eastAsia="el-GR" w:bidi="ar-SA"/>
        </w:rPr>
        <w:t xml:space="preserve"> δ</w:t>
      </w:r>
      <w:r w:rsidR="00121BA6" w:rsidRPr="004B19C6">
        <w:rPr>
          <w:b/>
          <w:sz w:val="20"/>
          <w:szCs w:val="20"/>
          <w:highlight w:val="yellow"/>
          <w:lang w:val="el-GR" w:eastAsia="el-GR" w:bidi="ar-SA"/>
        </w:rPr>
        <w:t>ιαδικασ</w:t>
      </w:r>
      <w:r w:rsidR="00121BA6" w:rsidRPr="004B19C6">
        <w:rPr>
          <w:sz w:val="20"/>
          <w:szCs w:val="20"/>
          <w:lang w:val="el-GR" w:eastAsia="el-GR" w:bidi="ar-SA"/>
        </w:rPr>
        <w:t>ία επιλογής των μαθητών στην Α΄ Τάξη Γυμνασίου του </w:t>
      </w:r>
      <w:r w:rsidR="00121BA6" w:rsidRPr="004B19C6">
        <w:rPr>
          <w:b/>
          <w:bCs/>
          <w:sz w:val="20"/>
          <w:szCs w:val="20"/>
          <w:u w:val="single"/>
          <w:lang w:val="el-GR" w:eastAsia="el-GR" w:bidi="ar-SA"/>
        </w:rPr>
        <w:t>Μουσικού Σχολείου Αγρινίου για το σχολ. έτος 20</w:t>
      </w:r>
      <w:r w:rsidR="00C94B97" w:rsidRPr="004B19C6">
        <w:rPr>
          <w:b/>
          <w:bCs/>
          <w:sz w:val="20"/>
          <w:szCs w:val="20"/>
          <w:u w:val="single"/>
          <w:lang w:val="el-GR" w:eastAsia="el-GR" w:bidi="ar-SA"/>
        </w:rPr>
        <w:t>2</w:t>
      </w:r>
      <w:r w:rsidR="008C4CBF" w:rsidRPr="004B19C6">
        <w:rPr>
          <w:b/>
          <w:bCs/>
          <w:sz w:val="20"/>
          <w:szCs w:val="20"/>
          <w:u w:val="single"/>
          <w:lang w:val="el-GR" w:eastAsia="el-GR" w:bidi="ar-SA"/>
        </w:rPr>
        <w:t>1</w:t>
      </w:r>
      <w:r w:rsidR="00121BA6" w:rsidRPr="004B19C6">
        <w:rPr>
          <w:b/>
          <w:bCs/>
          <w:sz w:val="20"/>
          <w:szCs w:val="20"/>
          <w:u w:val="single"/>
          <w:lang w:val="el-GR" w:eastAsia="el-GR" w:bidi="ar-SA"/>
        </w:rPr>
        <w:t>-20</w:t>
      </w:r>
      <w:r w:rsidR="00241D71" w:rsidRPr="004B19C6">
        <w:rPr>
          <w:b/>
          <w:bCs/>
          <w:sz w:val="20"/>
          <w:szCs w:val="20"/>
          <w:u w:val="single"/>
          <w:lang w:val="el-GR" w:eastAsia="el-GR" w:bidi="ar-SA"/>
        </w:rPr>
        <w:t>2</w:t>
      </w:r>
      <w:r w:rsidR="008C4CBF" w:rsidRPr="004B19C6">
        <w:rPr>
          <w:b/>
          <w:bCs/>
          <w:sz w:val="20"/>
          <w:szCs w:val="20"/>
          <w:u w:val="single"/>
          <w:lang w:val="el-GR" w:eastAsia="el-GR" w:bidi="ar-SA"/>
        </w:rPr>
        <w:t>2</w:t>
      </w:r>
      <w:r w:rsidRPr="004B19C6">
        <w:rPr>
          <w:b/>
          <w:bCs/>
          <w:sz w:val="20"/>
          <w:szCs w:val="20"/>
          <w:u w:val="single"/>
          <w:lang w:val="el-GR" w:eastAsia="el-GR" w:bidi="ar-SA"/>
        </w:rPr>
        <w:t xml:space="preserve">  έχει ως εξής :</w:t>
      </w:r>
    </w:p>
    <w:p w:rsidR="001B5BF6" w:rsidRDefault="00121BA6" w:rsidP="002F37A5">
      <w:pPr>
        <w:jc w:val="both"/>
        <w:rPr>
          <w:sz w:val="20"/>
          <w:szCs w:val="20"/>
          <w:lang w:val="el-GR" w:eastAsia="el-GR" w:bidi="ar-SA"/>
        </w:rPr>
      </w:pPr>
      <w:r w:rsidRPr="002F37A5">
        <w:rPr>
          <w:sz w:val="20"/>
          <w:szCs w:val="20"/>
          <w:lang w:val="el-GR" w:eastAsia="el-GR" w:bidi="ar-SA"/>
        </w:rPr>
        <w:t>1. Στην Α΄ τάξη Γυμνασίου του Μουσικού Σχολείου Αγρινίου εγγράφονται μαθητές, απόφοιτοι των Δημοτικών Σχολείων του Νομού Αιτωλοακαρνανίας, ύστερα από επιλογή (εισαγωγικές εξετάσεις).</w:t>
      </w:r>
      <w:r w:rsidRPr="002F37A5">
        <w:rPr>
          <w:sz w:val="20"/>
          <w:szCs w:val="20"/>
          <w:lang w:val="el-GR" w:eastAsia="el-GR" w:bidi="ar-SA"/>
        </w:rPr>
        <w:br/>
        <w:t>2. Σύμφωνα με την εγκύκλιο του ΥΠ</w:t>
      </w:r>
      <w:r w:rsidR="001C3B4E" w:rsidRPr="002F37A5">
        <w:rPr>
          <w:sz w:val="20"/>
          <w:szCs w:val="20"/>
          <w:lang w:val="el-GR" w:eastAsia="el-GR" w:bidi="ar-SA"/>
        </w:rPr>
        <w:t>ΑΙ</w:t>
      </w:r>
      <w:r w:rsidRPr="002F37A5">
        <w:rPr>
          <w:sz w:val="20"/>
          <w:szCs w:val="20"/>
          <w:lang w:val="el-GR" w:eastAsia="el-GR" w:bidi="ar-SA"/>
        </w:rPr>
        <w:t>Θ</w:t>
      </w:r>
      <w:r w:rsidR="001C3B4E" w:rsidRPr="002F37A5">
        <w:rPr>
          <w:sz w:val="20"/>
          <w:szCs w:val="20"/>
          <w:lang w:val="el-GR" w:eastAsia="el-GR" w:bidi="ar-SA"/>
        </w:rPr>
        <w:t xml:space="preserve"> (αναμένουμε σχετικές οδηγίες )</w:t>
      </w:r>
      <w:r w:rsidRPr="002F37A5">
        <w:rPr>
          <w:sz w:val="20"/>
          <w:szCs w:val="20"/>
          <w:lang w:val="el-GR" w:eastAsia="el-GR" w:bidi="ar-SA"/>
        </w:rPr>
        <w:t xml:space="preserve"> οι </w:t>
      </w:r>
      <w:r w:rsidRPr="002F37A5">
        <w:rPr>
          <w:b/>
          <w:bCs/>
          <w:sz w:val="20"/>
          <w:szCs w:val="20"/>
          <w:lang w:val="el-GR" w:eastAsia="el-GR" w:bidi="ar-SA"/>
        </w:rPr>
        <w:t>αιτήσεις</w:t>
      </w:r>
      <w:r w:rsidRPr="002F37A5">
        <w:rPr>
          <w:sz w:val="20"/>
          <w:szCs w:val="20"/>
          <w:lang w:val="el-GR" w:eastAsia="el-GR" w:bidi="ar-SA"/>
        </w:rPr>
        <w:t xml:space="preserve"> για τη συμμετοχή στη διαδικασία επιλογής θα γίνουν στο Μουσικό Σχολείο Αγρινίου (2ο χλμ. ε.ο. Αγρινίου-Αντιρρίου), κατά </w:t>
      </w:r>
      <w:r w:rsidR="001C3B4E" w:rsidRPr="002F37A5">
        <w:rPr>
          <w:sz w:val="20"/>
          <w:szCs w:val="20"/>
          <w:lang w:val="el-GR" w:eastAsia="el-GR" w:bidi="ar-SA"/>
        </w:rPr>
        <w:t xml:space="preserve">το χρονικό διάστημα  από </w:t>
      </w:r>
      <w:r w:rsidR="003C358B" w:rsidRPr="003C358B">
        <w:rPr>
          <w:b/>
          <w:sz w:val="20"/>
          <w:szCs w:val="20"/>
          <w:lang w:val="el-GR" w:eastAsia="el-GR" w:bidi="ar-SA"/>
        </w:rPr>
        <w:t>1</w:t>
      </w:r>
      <w:r w:rsidRPr="002F37A5">
        <w:rPr>
          <w:b/>
          <w:bCs/>
          <w:sz w:val="20"/>
          <w:szCs w:val="20"/>
          <w:u w:val="single"/>
          <w:lang w:val="el-GR" w:eastAsia="el-GR" w:bidi="ar-SA"/>
        </w:rPr>
        <w:t xml:space="preserve"> Μαΐου έως και </w:t>
      </w:r>
      <w:r w:rsidR="001C3B4E" w:rsidRPr="002F37A5">
        <w:rPr>
          <w:b/>
          <w:bCs/>
          <w:sz w:val="20"/>
          <w:szCs w:val="20"/>
          <w:u w:val="single"/>
          <w:lang w:val="el-GR" w:eastAsia="el-GR" w:bidi="ar-SA"/>
        </w:rPr>
        <w:t>31</w:t>
      </w:r>
      <w:r w:rsidR="003C358B" w:rsidRPr="003C358B">
        <w:rPr>
          <w:b/>
          <w:bCs/>
          <w:sz w:val="20"/>
          <w:szCs w:val="20"/>
          <w:u w:val="single"/>
          <w:lang w:val="el-GR" w:eastAsia="el-GR" w:bidi="ar-SA"/>
        </w:rPr>
        <w:t xml:space="preserve"> </w:t>
      </w:r>
      <w:r w:rsidRPr="002F37A5">
        <w:rPr>
          <w:b/>
          <w:bCs/>
          <w:sz w:val="20"/>
          <w:szCs w:val="20"/>
          <w:u w:val="single"/>
          <w:lang w:val="el-GR" w:eastAsia="el-GR" w:bidi="ar-SA"/>
        </w:rPr>
        <w:t xml:space="preserve">Μαΐου </w:t>
      </w:r>
      <w:r w:rsidR="00931756" w:rsidRPr="002F37A5">
        <w:rPr>
          <w:b/>
          <w:bCs/>
          <w:sz w:val="20"/>
          <w:szCs w:val="20"/>
          <w:lang w:val="el-GR" w:eastAsia="el-GR" w:bidi="ar-SA"/>
        </w:rPr>
        <w:t xml:space="preserve"> στέλνοντας</w:t>
      </w:r>
      <w:r w:rsidR="00E7786C" w:rsidRPr="002F37A5">
        <w:rPr>
          <w:b/>
          <w:bCs/>
          <w:sz w:val="20"/>
          <w:szCs w:val="20"/>
          <w:lang w:val="el-GR" w:eastAsia="el-GR" w:bidi="ar-SA"/>
        </w:rPr>
        <w:t xml:space="preserve"> ΗΛΕΚΤΡΟΝΙΚΆ ,</w:t>
      </w:r>
      <w:r w:rsidR="00931756" w:rsidRPr="002F37A5">
        <w:rPr>
          <w:b/>
          <w:bCs/>
          <w:sz w:val="20"/>
          <w:szCs w:val="20"/>
          <w:lang w:val="el-GR" w:eastAsia="el-GR" w:bidi="ar-SA"/>
        </w:rPr>
        <w:t xml:space="preserve"> συμπληρωμένη την αίτηση συμμετοχής στις  εξετάσεις ,  στην ηλεκτρονική διεύθυνση (</w:t>
      </w:r>
      <w:r w:rsidR="00931756" w:rsidRPr="002F37A5">
        <w:rPr>
          <w:b/>
          <w:bCs/>
          <w:sz w:val="20"/>
          <w:szCs w:val="20"/>
          <w:lang w:eastAsia="el-GR" w:bidi="ar-SA"/>
        </w:rPr>
        <w:t>email</w:t>
      </w:r>
      <w:r w:rsidR="00931756" w:rsidRPr="002F37A5">
        <w:rPr>
          <w:b/>
          <w:bCs/>
          <w:sz w:val="20"/>
          <w:szCs w:val="20"/>
          <w:lang w:val="el-GR" w:eastAsia="el-GR" w:bidi="ar-SA"/>
        </w:rPr>
        <w:t xml:space="preserve"> ) του σχολείου:</w:t>
      </w:r>
      <w:r w:rsidR="001C3B4E" w:rsidRPr="002F37A5">
        <w:rPr>
          <w:b/>
          <w:lang w:val="el-GR"/>
        </w:rPr>
        <w:t>mail@gym-mous-agrin.ait.sch.gr</w:t>
      </w:r>
      <w:r w:rsidR="00931756" w:rsidRPr="002F37A5">
        <w:rPr>
          <w:b/>
          <w:bCs/>
          <w:sz w:val="20"/>
          <w:szCs w:val="20"/>
          <w:lang w:val="el-GR" w:eastAsia="el-GR" w:bidi="ar-SA"/>
        </w:rPr>
        <w:br/>
      </w:r>
      <w:r w:rsidR="00931756" w:rsidRPr="002F37A5">
        <w:rPr>
          <w:rStyle w:val="a6"/>
          <w:rFonts w:ascii="Verdana" w:hAnsi="Verdana"/>
          <w:color w:val="auto"/>
          <w:sz w:val="14"/>
          <w:szCs w:val="14"/>
          <w:bdr w:val="none" w:sz="0" w:space="0" w:color="auto" w:frame="1"/>
          <w:shd w:val="clear" w:color="auto" w:fill="130E0A"/>
          <w:lang w:val="el-GR"/>
        </w:rPr>
        <w:br/>
      </w:r>
      <w:r w:rsidRPr="002F37A5">
        <w:rPr>
          <w:b/>
          <w:bCs/>
          <w:sz w:val="20"/>
          <w:szCs w:val="20"/>
          <w:highlight w:val="yellow"/>
          <w:lang w:val="el-GR" w:eastAsia="el-GR" w:bidi="ar-SA"/>
        </w:rPr>
        <w:t>Μετά το πέρας της 31ης</w:t>
      </w:r>
      <w:r w:rsidRPr="002F37A5">
        <w:rPr>
          <w:b/>
          <w:bCs/>
          <w:sz w:val="20"/>
          <w:szCs w:val="20"/>
          <w:lang w:val="el-GR" w:eastAsia="el-GR" w:bidi="ar-SA"/>
        </w:rPr>
        <w:t xml:space="preserve"> Μαΐου ουδεμία αίτηση θα γίνει δεκτή.</w:t>
      </w:r>
    </w:p>
    <w:p w:rsidR="00121BA6" w:rsidRPr="004059B4" w:rsidRDefault="00121BA6" w:rsidP="002F37A5">
      <w:pPr>
        <w:jc w:val="both"/>
        <w:rPr>
          <w:sz w:val="20"/>
          <w:szCs w:val="20"/>
          <w:lang w:val="el-GR" w:eastAsia="el-GR" w:bidi="ar-SA"/>
        </w:rPr>
      </w:pPr>
      <w:r w:rsidRPr="002F37A5">
        <w:rPr>
          <w:sz w:val="20"/>
          <w:szCs w:val="20"/>
          <w:lang w:val="el-GR" w:eastAsia="el-GR" w:bidi="ar-SA"/>
        </w:rPr>
        <w:t>Η διαδικασία επιλογής για  το</w:t>
      </w:r>
      <w:r w:rsidRPr="002F37A5">
        <w:rPr>
          <w:b/>
          <w:bCs/>
          <w:sz w:val="20"/>
          <w:szCs w:val="20"/>
          <w:lang w:val="el-GR" w:eastAsia="el-GR" w:bidi="ar-SA"/>
        </w:rPr>
        <w:t> Μουσικό Σχολείο Αγρινίου</w:t>
      </w:r>
      <w:r w:rsidRPr="002F37A5">
        <w:rPr>
          <w:sz w:val="20"/>
          <w:szCs w:val="20"/>
          <w:lang w:val="el-GR" w:eastAsia="el-GR" w:bidi="ar-SA"/>
        </w:rPr>
        <w:t> θα αρχίσει    </w:t>
      </w:r>
      <w:r w:rsidRPr="002F37A5">
        <w:rPr>
          <w:sz w:val="20"/>
          <w:szCs w:val="20"/>
          <w:highlight w:val="yellow"/>
          <w:lang w:val="el-GR" w:eastAsia="el-GR" w:bidi="ar-SA"/>
        </w:rPr>
        <w:t>στις </w:t>
      </w:r>
      <w:r w:rsidR="00C94B97" w:rsidRPr="002F37A5">
        <w:rPr>
          <w:b/>
          <w:bCs/>
          <w:sz w:val="20"/>
          <w:szCs w:val="20"/>
          <w:lang w:val="el-GR" w:eastAsia="el-GR" w:bidi="ar-SA"/>
        </w:rPr>
        <w:t>……………</w:t>
      </w:r>
      <w:r w:rsidRPr="002F37A5">
        <w:rPr>
          <w:b/>
          <w:bCs/>
          <w:sz w:val="20"/>
          <w:szCs w:val="20"/>
          <w:lang w:val="el-GR" w:eastAsia="el-GR" w:bidi="ar-SA"/>
        </w:rPr>
        <w:t xml:space="preserve">  ΙΟΥΝΙΟΥ ημέρα </w:t>
      </w:r>
      <w:r w:rsidR="00736E61" w:rsidRPr="002F37A5">
        <w:rPr>
          <w:b/>
          <w:bCs/>
          <w:sz w:val="20"/>
          <w:szCs w:val="20"/>
          <w:lang w:val="el-GR" w:eastAsia="el-GR" w:bidi="ar-SA"/>
        </w:rPr>
        <w:t>……</w:t>
      </w:r>
      <w:r w:rsidRPr="002F37A5">
        <w:rPr>
          <w:b/>
          <w:bCs/>
          <w:sz w:val="20"/>
          <w:szCs w:val="20"/>
          <w:lang w:val="el-GR" w:eastAsia="el-GR" w:bidi="ar-SA"/>
        </w:rPr>
        <w:t xml:space="preserve">   και ώρα </w:t>
      </w:r>
      <w:r w:rsidR="00736E61" w:rsidRPr="002F37A5">
        <w:rPr>
          <w:b/>
          <w:bCs/>
          <w:sz w:val="20"/>
          <w:szCs w:val="20"/>
          <w:lang w:val="el-GR" w:eastAsia="el-GR" w:bidi="ar-SA"/>
        </w:rPr>
        <w:t>………….</w:t>
      </w:r>
      <w:r w:rsidRPr="002F37A5">
        <w:rPr>
          <w:sz w:val="20"/>
          <w:szCs w:val="20"/>
          <w:lang w:val="el-GR" w:eastAsia="el-GR" w:bidi="ar-SA"/>
        </w:rPr>
        <w:t xml:space="preserve">   και θα διαρκέσει δύο  ημέρες, ανάλογα με τον αριθμό των υποψηφίων. (Η γραπτή  εξέταση - ακρόαση ηχητικού υλικού θα πραγματοποιηθεί στις </w:t>
      </w:r>
      <w:r w:rsidR="00C94B97" w:rsidRPr="002F37A5">
        <w:rPr>
          <w:b/>
          <w:sz w:val="20"/>
          <w:szCs w:val="20"/>
          <w:highlight w:val="yellow"/>
          <w:lang w:val="el-GR" w:eastAsia="el-GR" w:bidi="ar-SA"/>
        </w:rPr>
        <w:t>…………</w:t>
      </w:r>
      <w:r w:rsidRPr="002F37A5">
        <w:rPr>
          <w:b/>
          <w:sz w:val="20"/>
          <w:szCs w:val="20"/>
          <w:highlight w:val="yellow"/>
          <w:lang w:val="el-GR" w:eastAsia="el-GR" w:bidi="ar-SA"/>
        </w:rPr>
        <w:t> Ιουνιου  20</w:t>
      </w:r>
      <w:r w:rsidR="00C94B97" w:rsidRPr="002F37A5">
        <w:rPr>
          <w:b/>
          <w:sz w:val="20"/>
          <w:szCs w:val="20"/>
          <w:highlight w:val="yellow"/>
          <w:lang w:val="el-GR" w:eastAsia="el-GR" w:bidi="ar-SA"/>
        </w:rPr>
        <w:t>2</w:t>
      </w:r>
      <w:r w:rsidR="002F37A5" w:rsidRPr="002F37A5">
        <w:rPr>
          <w:b/>
          <w:sz w:val="20"/>
          <w:szCs w:val="20"/>
          <w:highlight w:val="yellow"/>
          <w:lang w:val="el-GR" w:eastAsia="el-GR" w:bidi="ar-SA"/>
        </w:rPr>
        <w:t>1</w:t>
      </w:r>
      <w:r w:rsidR="003C358B" w:rsidRPr="003C358B">
        <w:rPr>
          <w:b/>
          <w:sz w:val="20"/>
          <w:szCs w:val="20"/>
          <w:highlight w:val="yellow"/>
          <w:lang w:val="el-GR" w:eastAsia="el-GR" w:bidi="ar-SA"/>
        </w:rPr>
        <w:t xml:space="preserve"> </w:t>
      </w:r>
      <w:r w:rsidRPr="002F37A5">
        <w:rPr>
          <w:b/>
          <w:sz w:val="20"/>
          <w:szCs w:val="20"/>
          <w:highlight w:val="yellow"/>
          <w:lang w:val="el-GR" w:eastAsia="el-GR" w:bidi="ar-SA"/>
        </w:rPr>
        <w:t>ημέρα</w:t>
      </w:r>
      <w:r w:rsidRPr="002F37A5">
        <w:rPr>
          <w:sz w:val="20"/>
          <w:szCs w:val="20"/>
          <w:lang w:val="el-GR" w:eastAsia="el-GR" w:bidi="ar-SA"/>
        </w:rPr>
        <w:t xml:space="preserve">  </w:t>
      </w:r>
      <w:r w:rsidR="00736E61" w:rsidRPr="002F37A5">
        <w:rPr>
          <w:sz w:val="20"/>
          <w:szCs w:val="20"/>
          <w:lang w:val="el-GR" w:eastAsia="el-GR" w:bidi="ar-SA"/>
        </w:rPr>
        <w:t>………….</w:t>
      </w:r>
      <w:r w:rsidRPr="002F37A5">
        <w:rPr>
          <w:sz w:val="20"/>
          <w:szCs w:val="20"/>
          <w:lang w:val="el-GR" w:eastAsia="el-GR" w:bidi="ar-SA"/>
        </w:rPr>
        <w:t xml:space="preserve"> και ώρα </w:t>
      </w:r>
      <w:r w:rsidR="00736E61" w:rsidRPr="002F37A5">
        <w:rPr>
          <w:sz w:val="20"/>
          <w:szCs w:val="20"/>
          <w:lang w:val="el-GR" w:eastAsia="el-GR" w:bidi="ar-SA"/>
        </w:rPr>
        <w:t>……...</w:t>
      </w:r>
      <w:r w:rsidRPr="002F37A5">
        <w:rPr>
          <w:sz w:val="20"/>
          <w:szCs w:val="20"/>
          <w:lang w:val="el-GR" w:eastAsia="el-GR" w:bidi="ar-SA"/>
        </w:rPr>
        <w:t> </w:t>
      </w:r>
      <w:r w:rsidRPr="002F37A5">
        <w:rPr>
          <w:b/>
          <w:bCs/>
          <w:sz w:val="20"/>
          <w:szCs w:val="20"/>
          <w:lang w:val="el-GR" w:eastAsia="el-GR" w:bidi="ar-SA"/>
        </w:rPr>
        <w:t>ταυτόχρονα</w:t>
      </w:r>
      <w:r w:rsidRPr="002F37A5">
        <w:rPr>
          <w:sz w:val="20"/>
          <w:szCs w:val="20"/>
          <w:lang w:val="el-GR" w:eastAsia="el-GR" w:bidi="ar-SA"/>
        </w:rPr>
        <w:t> και </w:t>
      </w:r>
      <w:r w:rsidRPr="002F37A5">
        <w:rPr>
          <w:b/>
          <w:bCs/>
          <w:sz w:val="20"/>
          <w:szCs w:val="20"/>
          <w:lang w:val="el-GR" w:eastAsia="el-GR" w:bidi="ar-SA"/>
        </w:rPr>
        <w:t>άπαξ</w:t>
      </w:r>
      <w:r w:rsidRPr="002F37A5">
        <w:rPr>
          <w:sz w:val="20"/>
          <w:szCs w:val="20"/>
          <w:lang w:val="el-GR" w:eastAsia="el-GR" w:bidi="ar-SA"/>
        </w:rPr>
        <w:t> σε όλα τα Μουσικά Σχολεία  </w:t>
      </w:r>
      <w:r w:rsidRPr="002F37A5">
        <w:rPr>
          <w:b/>
          <w:sz w:val="20"/>
          <w:szCs w:val="20"/>
          <w:highlight w:val="yellow"/>
          <w:lang w:val="el-GR" w:eastAsia="el-GR" w:bidi="ar-SA"/>
        </w:rPr>
        <w:t xml:space="preserve">εγκύκλιος </w:t>
      </w:r>
      <w:r w:rsidR="00B142F9" w:rsidRPr="002F37A5">
        <w:rPr>
          <w:b/>
          <w:sz w:val="20"/>
          <w:szCs w:val="20"/>
          <w:lang w:val="el-GR" w:eastAsia="el-GR" w:bidi="ar-SA"/>
        </w:rPr>
        <w:t>……………………..</w:t>
      </w:r>
      <w:r w:rsidRPr="002F37A5">
        <w:rPr>
          <w:sz w:val="20"/>
          <w:szCs w:val="20"/>
          <w:lang w:val="el-GR" w:eastAsia="el-GR" w:bidi="ar-SA"/>
        </w:rPr>
        <w:t xml:space="preserve"> Οι γονείς ή κηδεμόνες των μαθητών που επιθυμούν να συμμετάσχουν στη διαδικασία επιλογής, υποβάλουν στη Γραμματεία του σχολείου</w:t>
      </w:r>
      <w:r w:rsidR="004059B4">
        <w:rPr>
          <w:sz w:val="20"/>
          <w:szCs w:val="20"/>
          <w:lang w:val="el-GR" w:eastAsia="el-GR" w:bidi="ar-SA"/>
        </w:rPr>
        <w:br/>
        <w:t xml:space="preserve"> </w:t>
      </w:r>
      <w:r w:rsidR="004059B4" w:rsidRPr="004059B4">
        <w:rPr>
          <w:b/>
          <w:sz w:val="20"/>
          <w:szCs w:val="20"/>
          <w:lang w:val="el-GR" w:eastAsia="el-GR" w:bidi="ar-SA"/>
        </w:rPr>
        <w:t>( αναμένεται η σχετική εγκύγκιος περίπου στα μέσα Μαιου</w:t>
      </w:r>
      <w:r w:rsidR="004059B4">
        <w:rPr>
          <w:sz w:val="20"/>
          <w:szCs w:val="20"/>
          <w:lang w:val="el-GR" w:eastAsia="el-GR" w:bidi="ar-SA"/>
        </w:rPr>
        <w:t xml:space="preserve"> )</w:t>
      </w:r>
    </w:p>
    <w:p w:rsidR="00121BA6" w:rsidRPr="002F37A5" w:rsidRDefault="00121BA6" w:rsidP="002F37A5">
      <w:pPr>
        <w:jc w:val="both"/>
        <w:rPr>
          <w:sz w:val="20"/>
          <w:szCs w:val="20"/>
          <w:lang w:val="el-GR" w:eastAsia="el-GR" w:bidi="ar-SA"/>
        </w:rPr>
      </w:pPr>
      <w:r w:rsidRPr="002E33C9">
        <w:rPr>
          <w:b/>
          <w:bCs/>
          <w:noProof/>
          <w:color w:val="D92F2F"/>
          <w:sz w:val="20"/>
          <w:szCs w:val="20"/>
          <w:bdr w:val="none" w:sz="0" w:space="0" w:color="auto" w:frame="1"/>
          <w:lang w:val="el-GR" w:eastAsia="el-GR" w:bidi="ar-SA"/>
        </w:rPr>
        <w:drawing>
          <wp:inline distT="0" distB="0" distL="0" distR="0">
            <wp:extent cx="336550" cy="336550"/>
            <wp:effectExtent l="19050" t="0" r="6350" b="0"/>
            <wp:docPr id="3" name="Εικόνα 3" descr="Attach Documen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ach Document">
                      <a:hlinkClick r:id="rId5" tgtFrame="&quot;_blank&quot;"/>
                    </pic:cNvPr>
                    <pic:cNvPicPr>
                      <a:picLocks noChangeAspect="1" noChangeArrowheads="1"/>
                    </pic:cNvPicPr>
                  </pic:nvPicPr>
                  <pic:blipFill>
                    <a:blip r:embed="rId6" cstate="print"/>
                    <a:srcRect/>
                    <a:stretch>
                      <a:fillRect/>
                    </a:stretch>
                  </pic:blipFill>
                  <pic:spPr bwMode="auto">
                    <a:xfrm>
                      <a:off x="0" y="0"/>
                      <a:ext cx="336550" cy="336550"/>
                    </a:xfrm>
                    <a:prstGeom prst="rect">
                      <a:avLst/>
                    </a:prstGeom>
                    <a:noFill/>
                    <a:ln w="9525">
                      <a:noFill/>
                      <a:miter lim="800000"/>
                      <a:headEnd/>
                      <a:tailEnd/>
                    </a:ln>
                  </pic:spPr>
                </pic:pic>
              </a:graphicData>
            </a:graphic>
          </wp:inline>
        </w:drawing>
      </w:r>
      <w:hyperlink r:id="rId7" w:tgtFrame="_blank" w:history="1">
        <w:r w:rsidRPr="002F37A5">
          <w:rPr>
            <w:b/>
            <w:sz w:val="20"/>
            <w:szCs w:val="20"/>
            <w:lang w:val="el-GR" w:eastAsia="el-GR" w:bidi="ar-SA"/>
          </w:rPr>
          <w:t>αίτηση και δήλωση μαθημάτων</w:t>
        </w:r>
      </w:hyperlink>
      <w:r w:rsidRPr="002F37A5">
        <w:rPr>
          <w:sz w:val="20"/>
          <w:szCs w:val="20"/>
          <w:lang w:val="el-GR" w:eastAsia="el-GR" w:bidi="ar-SA"/>
        </w:rPr>
        <w:t>(Στο συνημμένο αρχείο μπορείτε να δείτε και να εκτυπώσετε την αίτηση και τη δήλωση μαθημάτων)</w:t>
      </w:r>
    </w:p>
    <w:p w:rsidR="002F37A5" w:rsidRDefault="00121BA6" w:rsidP="002F37A5">
      <w:pPr>
        <w:jc w:val="both"/>
        <w:rPr>
          <w:sz w:val="20"/>
          <w:szCs w:val="20"/>
          <w:lang w:val="el-GR" w:eastAsia="el-GR" w:bidi="ar-SA"/>
        </w:rPr>
      </w:pPr>
      <w:r w:rsidRPr="002F37A5">
        <w:rPr>
          <w:sz w:val="20"/>
          <w:szCs w:val="20"/>
          <w:lang w:val="el-GR" w:eastAsia="el-GR" w:bidi="ar-SA"/>
        </w:rPr>
        <w:br/>
        <w:t xml:space="preserve">3. </w:t>
      </w:r>
      <w:r w:rsidR="009C0500" w:rsidRPr="002F37A5">
        <w:rPr>
          <w:sz w:val="20"/>
          <w:szCs w:val="20"/>
          <w:lang w:val="el-GR" w:eastAsia="el-GR" w:bidi="ar-SA"/>
        </w:rPr>
        <w:t xml:space="preserve">Ο αριθμός </w:t>
      </w:r>
      <w:r w:rsidR="00691942" w:rsidRPr="002F37A5">
        <w:rPr>
          <w:sz w:val="20"/>
          <w:szCs w:val="20"/>
          <w:lang w:val="el-GR" w:eastAsia="el-GR" w:bidi="ar-SA"/>
        </w:rPr>
        <w:t xml:space="preserve"> των </w:t>
      </w:r>
      <w:r w:rsidR="00691942" w:rsidRPr="002F37A5">
        <w:rPr>
          <w:b/>
          <w:sz w:val="20"/>
          <w:szCs w:val="20"/>
          <w:lang w:val="el-GR" w:eastAsia="el-GR" w:bidi="ar-SA"/>
        </w:rPr>
        <w:t>τμημάτων καθορίζεται με απόφαση του Περιφερειακού Διευθυντή Εκπαίδευσης</w:t>
      </w:r>
      <w:r w:rsidR="009C0500" w:rsidRPr="002F37A5">
        <w:rPr>
          <w:b/>
          <w:sz w:val="20"/>
          <w:szCs w:val="20"/>
          <w:lang w:val="el-GR" w:eastAsia="el-GR" w:bidi="ar-SA"/>
        </w:rPr>
        <w:t xml:space="preserve"> μετά από πρόταση του Συλλόγου Διδασκόντων </w:t>
      </w:r>
      <w:r w:rsidR="00691942" w:rsidRPr="002F37A5">
        <w:rPr>
          <w:b/>
          <w:sz w:val="20"/>
          <w:szCs w:val="20"/>
          <w:lang w:val="el-GR" w:eastAsia="el-GR" w:bidi="ar-SA"/>
        </w:rPr>
        <w:t xml:space="preserve"> και ο </w:t>
      </w:r>
      <w:r w:rsidR="00C94B97" w:rsidRPr="002F37A5">
        <w:rPr>
          <w:b/>
          <w:sz w:val="20"/>
          <w:szCs w:val="20"/>
          <w:lang w:val="el-GR" w:eastAsia="el-GR" w:bidi="ar-SA"/>
        </w:rPr>
        <w:t>μέγιστος</w:t>
      </w:r>
      <w:r w:rsidR="00691942" w:rsidRPr="002F37A5">
        <w:rPr>
          <w:b/>
          <w:sz w:val="20"/>
          <w:szCs w:val="20"/>
          <w:lang w:val="el-GR" w:eastAsia="el-GR" w:bidi="ar-SA"/>
        </w:rPr>
        <w:t xml:space="preserve"> αριθμός μαθητών ανά τμήμα είναι </w:t>
      </w:r>
      <w:r w:rsidR="00691942" w:rsidRPr="002F37A5">
        <w:rPr>
          <w:b/>
          <w:sz w:val="20"/>
          <w:szCs w:val="20"/>
          <w:highlight w:val="yellow"/>
          <w:lang w:val="el-GR" w:eastAsia="el-GR" w:bidi="ar-SA"/>
        </w:rPr>
        <w:t>24</w:t>
      </w:r>
      <w:r w:rsidR="001B5BF6">
        <w:rPr>
          <w:sz w:val="20"/>
          <w:szCs w:val="20"/>
          <w:lang w:val="el-GR" w:eastAsia="el-GR" w:bidi="ar-SA"/>
        </w:rPr>
        <w:t>.</w:t>
      </w:r>
    </w:p>
    <w:p w:rsidR="002F37A5" w:rsidRDefault="00121BA6" w:rsidP="002F37A5">
      <w:pPr>
        <w:jc w:val="both"/>
        <w:rPr>
          <w:sz w:val="20"/>
          <w:szCs w:val="20"/>
          <w:lang w:val="el-GR" w:eastAsia="el-GR" w:bidi="ar-SA"/>
        </w:rPr>
      </w:pPr>
      <w:r w:rsidRPr="002F37A5">
        <w:rPr>
          <w:sz w:val="20"/>
          <w:szCs w:val="20"/>
          <w:lang w:val="el-GR" w:eastAsia="el-GR" w:bidi="ar-SA"/>
        </w:rPr>
        <w:t>Κατά το σχολ. έτος </w:t>
      </w:r>
      <w:r w:rsidRPr="004B19C6">
        <w:rPr>
          <w:b/>
          <w:bCs/>
          <w:sz w:val="20"/>
          <w:szCs w:val="20"/>
          <w:u w:val="single"/>
          <w:lang w:val="el-GR" w:eastAsia="el-GR" w:bidi="ar-SA"/>
        </w:rPr>
        <w:t>20</w:t>
      </w:r>
      <w:r w:rsidR="00C94B97" w:rsidRPr="004B19C6">
        <w:rPr>
          <w:b/>
          <w:bCs/>
          <w:sz w:val="20"/>
          <w:szCs w:val="20"/>
          <w:u w:val="single"/>
          <w:lang w:val="el-GR" w:eastAsia="el-GR" w:bidi="ar-SA"/>
        </w:rPr>
        <w:t>2</w:t>
      </w:r>
      <w:r w:rsidR="008C4CBF" w:rsidRPr="004B19C6">
        <w:rPr>
          <w:b/>
          <w:bCs/>
          <w:sz w:val="20"/>
          <w:szCs w:val="20"/>
          <w:u w:val="single"/>
          <w:lang w:val="el-GR" w:eastAsia="el-GR" w:bidi="ar-SA"/>
        </w:rPr>
        <w:t>0</w:t>
      </w:r>
      <w:r w:rsidRPr="004B19C6">
        <w:rPr>
          <w:b/>
          <w:bCs/>
          <w:sz w:val="20"/>
          <w:szCs w:val="20"/>
          <w:u w:val="single"/>
          <w:lang w:val="el-GR" w:eastAsia="el-GR" w:bidi="ar-SA"/>
        </w:rPr>
        <w:t>-20</w:t>
      </w:r>
      <w:r w:rsidR="00C94B97" w:rsidRPr="004B19C6">
        <w:rPr>
          <w:b/>
          <w:bCs/>
          <w:sz w:val="20"/>
          <w:szCs w:val="20"/>
          <w:u w:val="single"/>
          <w:lang w:val="el-GR" w:eastAsia="el-GR" w:bidi="ar-SA"/>
        </w:rPr>
        <w:t>21</w:t>
      </w:r>
      <w:r w:rsidR="00C94B97" w:rsidRPr="002F37A5">
        <w:rPr>
          <w:b/>
          <w:bCs/>
          <w:sz w:val="20"/>
          <w:szCs w:val="20"/>
          <w:lang w:val="el-GR" w:eastAsia="el-GR" w:bidi="ar-SA"/>
        </w:rPr>
        <w:t xml:space="preserve"> </w:t>
      </w:r>
      <w:r w:rsidRPr="002F37A5">
        <w:rPr>
          <w:sz w:val="20"/>
          <w:szCs w:val="20"/>
          <w:lang w:val="el-GR" w:eastAsia="el-GR" w:bidi="ar-SA"/>
        </w:rPr>
        <w:t>επιλέχτηκαν </w:t>
      </w:r>
      <w:r w:rsidR="00241D71" w:rsidRPr="002F37A5">
        <w:rPr>
          <w:b/>
          <w:bCs/>
          <w:sz w:val="20"/>
          <w:szCs w:val="20"/>
          <w:lang w:val="el-GR" w:eastAsia="el-GR" w:bidi="ar-SA"/>
        </w:rPr>
        <w:t xml:space="preserve">72  </w:t>
      </w:r>
      <w:r w:rsidRPr="002F37A5">
        <w:rPr>
          <w:sz w:val="20"/>
          <w:szCs w:val="20"/>
          <w:lang w:val="el-GR" w:eastAsia="el-GR" w:bidi="ar-SA"/>
        </w:rPr>
        <w:t>μαθητές από τον πίνακα των επιτυχόντων (</w:t>
      </w:r>
      <w:r w:rsidR="00C94B97" w:rsidRPr="002F37A5">
        <w:rPr>
          <w:b/>
          <w:bCs/>
          <w:sz w:val="20"/>
          <w:szCs w:val="20"/>
          <w:lang w:val="el-GR" w:eastAsia="el-GR" w:bidi="ar-SA"/>
        </w:rPr>
        <w:t>……</w:t>
      </w:r>
      <w:r w:rsidRPr="002F37A5">
        <w:rPr>
          <w:sz w:val="20"/>
          <w:szCs w:val="20"/>
          <w:lang w:val="el-GR" w:eastAsia="el-GR" w:bidi="ar-SA"/>
        </w:rPr>
        <w:t> συμμετέχοντες ) οι οποίοι συγκέντρωσαν τη μεγαλύτερη βαθμολογία με άριστα το 100 και συνολικά δημιουργήθηκαν τρία τμήματα στην Α  Γυμνασίου. Οι υπόλοιποι υποψήφιοι χαρακτηρίζονται ως επιλαχόντες. Δεν μπορούν να φοιτήσουν στο Μουσικό Σχολείο Αγρινίου υποψήφιοι μαθητές που δε συγκεντρώνουν τον ελάχιστο συνολικό βαθμό επιτ</w:t>
      </w:r>
      <w:r w:rsidR="002F37A5">
        <w:rPr>
          <w:sz w:val="20"/>
          <w:szCs w:val="20"/>
          <w:lang w:val="el-GR" w:eastAsia="el-GR" w:bidi="ar-SA"/>
        </w:rPr>
        <w:t>υχίας των πενήντα (50) μονάδων.</w:t>
      </w:r>
    </w:p>
    <w:p w:rsidR="00121BA6" w:rsidRPr="002F37A5" w:rsidRDefault="00121BA6" w:rsidP="002F37A5">
      <w:pPr>
        <w:jc w:val="both"/>
        <w:rPr>
          <w:sz w:val="20"/>
          <w:szCs w:val="20"/>
          <w:lang w:val="el-GR" w:eastAsia="el-GR" w:bidi="ar-SA"/>
        </w:rPr>
      </w:pPr>
      <w:r w:rsidRPr="002F37A5">
        <w:rPr>
          <w:sz w:val="20"/>
          <w:szCs w:val="20"/>
          <w:lang w:val="el-GR" w:eastAsia="el-GR" w:bidi="ar-SA"/>
        </w:rPr>
        <w:t>4. Για την επιλογή των μαθητών συγκροτείται</w:t>
      </w:r>
      <w:r w:rsidR="00691942" w:rsidRPr="002F37A5">
        <w:rPr>
          <w:sz w:val="20"/>
          <w:szCs w:val="20"/>
          <w:lang w:val="el-GR" w:eastAsia="el-GR" w:bidi="ar-SA"/>
        </w:rPr>
        <w:t xml:space="preserve">  μία Κ.Ε.Ε </w:t>
      </w:r>
      <w:r w:rsidRPr="002F37A5">
        <w:rPr>
          <w:sz w:val="20"/>
          <w:szCs w:val="20"/>
          <w:lang w:val="el-GR" w:eastAsia="el-GR" w:bidi="ar-SA"/>
        </w:rPr>
        <w:t xml:space="preserve"> για κάθε Μουσικό Σχολείο, </w:t>
      </w:r>
      <w:r w:rsidR="005172F0" w:rsidRPr="002F37A5">
        <w:rPr>
          <w:sz w:val="20"/>
          <w:szCs w:val="20"/>
          <w:lang w:val="el-GR" w:eastAsia="el-GR" w:bidi="ar-SA"/>
        </w:rPr>
        <w:t xml:space="preserve">και </w:t>
      </w:r>
      <w:r w:rsidRPr="002F37A5">
        <w:rPr>
          <w:sz w:val="20"/>
          <w:szCs w:val="20"/>
          <w:lang w:val="el-GR" w:eastAsia="el-GR" w:bidi="ar-SA"/>
        </w:rPr>
        <w:t>Επιτροπή</w:t>
      </w:r>
      <w:r w:rsidR="00691942" w:rsidRPr="002F37A5">
        <w:rPr>
          <w:sz w:val="20"/>
          <w:szCs w:val="20"/>
          <w:lang w:val="el-GR" w:eastAsia="el-GR" w:bidi="ar-SA"/>
        </w:rPr>
        <w:t>/ές</w:t>
      </w:r>
      <w:r w:rsidRPr="002F37A5">
        <w:rPr>
          <w:sz w:val="20"/>
          <w:szCs w:val="20"/>
          <w:lang w:val="el-GR" w:eastAsia="el-GR" w:bidi="ar-SA"/>
        </w:rPr>
        <w:t xml:space="preserve"> Επιλογής (Ε.Ε.) που ορίζ</w:t>
      </w:r>
      <w:r w:rsidR="00691942" w:rsidRPr="002F37A5">
        <w:rPr>
          <w:sz w:val="20"/>
          <w:szCs w:val="20"/>
          <w:lang w:val="el-GR" w:eastAsia="el-GR" w:bidi="ar-SA"/>
        </w:rPr>
        <w:t xml:space="preserve">ονται </w:t>
      </w:r>
      <w:r w:rsidRPr="002F37A5">
        <w:rPr>
          <w:sz w:val="20"/>
          <w:szCs w:val="20"/>
          <w:lang w:val="el-GR" w:eastAsia="el-GR" w:bidi="ar-SA"/>
        </w:rPr>
        <w:t xml:space="preserve"> κάθε χρόνο με απόφαση του οικείου Περιφερειακού Διευθυντή Εκπαίδευσης </w:t>
      </w:r>
    </w:p>
    <w:p w:rsidR="002F37A5" w:rsidRDefault="00121BA6" w:rsidP="002F37A5">
      <w:pPr>
        <w:jc w:val="both"/>
        <w:rPr>
          <w:sz w:val="20"/>
          <w:szCs w:val="20"/>
          <w:lang w:val="el-GR" w:eastAsia="el-GR" w:bidi="ar-SA"/>
        </w:rPr>
      </w:pPr>
      <w:r w:rsidRPr="002F37A5">
        <w:rPr>
          <w:sz w:val="20"/>
          <w:szCs w:val="20"/>
          <w:lang w:val="el-GR" w:eastAsia="el-GR" w:bidi="ar-SA"/>
        </w:rPr>
        <w:t xml:space="preserve">5. Θέματα στα οποία αξιολογούνται οι υποψήφιοι μαθητές για την εισαγωγή τους στην Α΄ τάξη Γυμνασίου είναι: </w:t>
      </w:r>
      <w:r w:rsidRPr="002F37A5">
        <w:rPr>
          <w:b/>
          <w:sz w:val="20"/>
          <w:szCs w:val="20"/>
          <w:lang w:val="el-GR" w:eastAsia="el-GR" w:bidi="ar-SA"/>
        </w:rPr>
        <w:t>Ρυθμός, Ακουστική ικανότητα, Φωνητική ικανότητα, Διάκριση ηχοχρωμάτων</w:t>
      </w:r>
      <w:r w:rsidRPr="002F37A5">
        <w:rPr>
          <w:sz w:val="20"/>
          <w:szCs w:val="20"/>
          <w:lang w:val="el-GR" w:eastAsia="el-GR" w:bidi="ar-SA"/>
        </w:rPr>
        <w:t xml:space="preserve"> και προαιρετικά ένα Μουσικό Όργανο (ευρωπαϊκό ή παραδοσιακό), σε επίπεδο αντίστοιχο το</w:t>
      </w:r>
      <w:r w:rsidR="002F37A5">
        <w:rPr>
          <w:sz w:val="20"/>
          <w:szCs w:val="20"/>
          <w:lang w:val="el-GR" w:eastAsia="el-GR" w:bidi="ar-SA"/>
        </w:rPr>
        <w:t>υλάχιστον της Κατωτέρας Σχολής.</w:t>
      </w:r>
    </w:p>
    <w:p w:rsidR="002F37A5" w:rsidRPr="003C358B" w:rsidRDefault="00121BA6" w:rsidP="002F37A5">
      <w:pPr>
        <w:jc w:val="both"/>
        <w:rPr>
          <w:sz w:val="20"/>
          <w:szCs w:val="20"/>
          <w:u w:val="single"/>
          <w:lang w:val="el-GR" w:eastAsia="el-GR" w:bidi="ar-SA"/>
        </w:rPr>
      </w:pPr>
      <w:r w:rsidRPr="003C358B">
        <w:rPr>
          <w:b/>
          <w:bCs/>
          <w:sz w:val="20"/>
          <w:szCs w:val="20"/>
          <w:u w:val="single"/>
          <w:lang w:val="el-GR" w:eastAsia="el-GR" w:bidi="ar-SA"/>
        </w:rPr>
        <w:t>Είναι σημαντικό να τονισθεί, ότι οι υποψήφιοι μαθητές δεν είναι απαραίτητο να έχουν μουσικές γνώσεις. Εξετάζεται η ικανότητα μουσικής αντίληψης των μαθητών οι οποίοι λαμβάνουν οδηγίες από την Επιτροπή Επιλογής για το κάθε μέρος της εξέτασης και για τη διαδικασία της. </w:t>
      </w:r>
    </w:p>
    <w:p w:rsidR="002F37A5" w:rsidRDefault="00121BA6" w:rsidP="002F37A5">
      <w:pPr>
        <w:jc w:val="both"/>
        <w:rPr>
          <w:sz w:val="20"/>
          <w:szCs w:val="20"/>
          <w:lang w:val="el-GR" w:eastAsia="el-GR" w:bidi="ar-SA"/>
        </w:rPr>
      </w:pPr>
      <w:r w:rsidRPr="002F37A5">
        <w:rPr>
          <w:sz w:val="20"/>
          <w:szCs w:val="20"/>
          <w:lang w:val="el-GR" w:eastAsia="el-GR" w:bidi="ar-SA"/>
        </w:rPr>
        <w:t>Οι υποψήφιοι μαθητές καλούνται να δείξουν ικανότητες μουσικής αντίληψης στα παρακάτω:</w:t>
      </w:r>
      <w:r w:rsidRPr="002F37A5">
        <w:rPr>
          <w:sz w:val="20"/>
          <w:szCs w:val="20"/>
          <w:lang w:val="el-GR" w:eastAsia="el-GR" w:bidi="ar-SA"/>
        </w:rPr>
        <w:br/>
      </w:r>
      <w:r w:rsidRPr="002F37A5">
        <w:rPr>
          <w:b/>
          <w:bCs/>
          <w:sz w:val="20"/>
          <w:szCs w:val="20"/>
          <w:lang w:val="el-GR" w:eastAsia="el-GR" w:bidi="ar-SA"/>
        </w:rPr>
        <w:t>Α. Αντίληψη του ρυθμού</w:t>
      </w:r>
    </w:p>
    <w:p w:rsidR="002F37A5" w:rsidRPr="002F37A5" w:rsidRDefault="00121BA6" w:rsidP="002F37A5">
      <w:pPr>
        <w:jc w:val="both"/>
        <w:rPr>
          <w:sz w:val="20"/>
          <w:szCs w:val="20"/>
          <w:lang w:val="el-GR" w:eastAsia="el-GR" w:bidi="ar-SA"/>
        </w:rPr>
      </w:pPr>
      <w:r w:rsidRPr="002F37A5">
        <w:rPr>
          <w:sz w:val="20"/>
          <w:szCs w:val="20"/>
          <w:lang w:val="el-GR" w:eastAsia="el-GR" w:bidi="ar-SA"/>
        </w:rPr>
        <w:t xml:space="preserve">1. Ο εξεταστής θα δώσει με παλαμάκια στον υποψήφιο μαθητή ένα απλό, σύντομο και απολύτως συγκεκριμένο ρυθμικό σχήμα, το οποίο καλείται ο μαθητής να επαναλάβει. Το ρυθμικό αυτό σχήμα θα παιχτεί από τον εξεταστή δύο φορές διαδοχικά. Στόχος αυτής της εξέτασης είναι η διαπίστωση της ικανότητας του υποψήφιου μαθητή να αντιλαμβάνεται και να αναπαράγει απλές ρυθμικές δομές (δηλ. ρυθμικές μονάδες δύο και τριών χρόνων και, ενδεχομένως, απλούς </w:t>
      </w:r>
      <w:r w:rsidR="002F37A5" w:rsidRPr="002F37A5">
        <w:rPr>
          <w:sz w:val="20"/>
          <w:szCs w:val="20"/>
          <w:lang w:val="el-GR" w:eastAsia="el-GR" w:bidi="ar-SA"/>
        </w:rPr>
        <w:t>συνδυασμούς τους).</w:t>
      </w:r>
    </w:p>
    <w:p w:rsidR="00FF0B2D" w:rsidRPr="004B19C6" w:rsidRDefault="00121BA6" w:rsidP="002F37A5">
      <w:pPr>
        <w:jc w:val="both"/>
        <w:rPr>
          <w:sz w:val="20"/>
          <w:szCs w:val="20"/>
          <w:lang w:val="el-GR" w:eastAsia="el-GR" w:bidi="ar-SA"/>
        </w:rPr>
      </w:pPr>
      <w:r w:rsidRPr="002F37A5">
        <w:rPr>
          <w:sz w:val="20"/>
          <w:szCs w:val="20"/>
          <w:lang w:val="el-GR" w:eastAsia="el-GR" w:bidi="ar-SA"/>
        </w:rPr>
        <w:t>2. Στην επόμενη φάση ζητείται από τον εξεταζόμενο να συνοδεύσει με παλαμάκια, χρησιμοποιώντας ένα σταθερό ρυθμικό σχήμα, το τραγούδι που επέλεξε να εκτελέσει ο ίδιος (</w:t>
      </w:r>
      <w:r w:rsidR="002F37A5" w:rsidRPr="002F37A5">
        <w:rPr>
          <w:sz w:val="20"/>
          <w:szCs w:val="20"/>
          <w:lang w:val="el-GR" w:eastAsia="el-GR" w:bidi="ar-SA"/>
        </w:rPr>
        <w:t>βλ. και Γ. Φωνητική ικανότητα).</w:t>
      </w:r>
    </w:p>
    <w:p w:rsidR="002F37A5" w:rsidRPr="002F37A5" w:rsidRDefault="00121BA6" w:rsidP="002F37A5">
      <w:pPr>
        <w:jc w:val="both"/>
        <w:rPr>
          <w:szCs w:val="20"/>
          <w:u w:val="single"/>
          <w:lang w:val="el-GR" w:eastAsia="el-GR" w:bidi="ar-SA"/>
        </w:rPr>
      </w:pPr>
      <w:r w:rsidRPr="002F37A5">
        <w:rPr>
          <w:b/>
          <w:bCs/>
          <w:szCs w:val="20"/>
          <w:u w:val="single"/>
          <w:lang w:val="el-GR" w:eastAsia="el-GR" w:bidi="ar-SA"/>
        </w:rPr>
        <w:t>Β. Ακουστική ικανότητα</w:t>
      </w:r>
    </w:p>
    <w:p w:rsidR="002F37A5" w:rsidRDefault="00121BA6" w:rsidP="002F37A5">
      <w:pPr>
        <w:jc w:val="both"/>
        <w:rPr>
          <w:sz w:val="20"/>
          <w:szCs w:val="20"/>
          <w:lang w:val="el-GR" w:eastAsia="el-GR" w:bidi="ar-SA"/>
        </w:rPr>
      </w:pPr>
      <w:r w:rsidRPr="002F37A5">
        <w:rPr>
          <w:sz w:val="20"/>
          <w:szCs w:val="20"/>
          <w:lang w:val="el-GR" w:eastAsia="el-GR" w:bidi="ar-SA"/>
        </w:rPr>
        <w:t>1. Ο υποψήφιος, ακούγοντας από τον εξεταστή τυχαία επιλεγμένες νότες στο πιάνο (με το οποίο δεν έχει οπτική επαφή), καλείται να αναγνωρίσει τη μεταβολή του τονικού ύψους και να την καταδείξει κινώντας το χέρι του αναλόγ</w:t>
      </w:r>
      <w:r w:rsidR="002F37A5">
        <w:rPr>
          <w:sz w:val="20"/>
          <w:szCs w:val="20"/>
          <w:lang w:val="el-GR" w:eastAsia="el-GR" w:bidi="ar-SA"/>
        </w:rPr>
        <w:t>ως προς τα πάνω ή προς τα κάτω.</w:t>
      </w:r>
    </w:p>
    <w:p w:rsidR="002F37A5" w:rsidRPr="002F37A5" w:rsidRDefault="00121BA6" w:rsidP="002F37A5">
      <w:pPr>
        <w:jc w:val="both"/>
        <w:rPr>
          <w:sz w:val="20"/>
          <w:szCs w:val="20"/>
          <w:lang w:val="el-GR" w:eastAsia="el-GR" w:bidi="ar-SA"/>
        </w:rPr>
      </w:pPr>
      <w:r w:rsidRPr="002F37A5">
        <w:rPr>
          <w:sz w:val="20"/>
          <w:szCs w:val="20"/>
          <w:lang w:val="el-GR" w:eastAsia="el-GR" w:bidi="ar-SA"/>
        </w:rPr>
        <w:lastRenderedPageBreak/>
        <w:t>2. Στη συνέχεια, αναπαράγει με τη φωνή του ανιόντα (ανεβαστά) και κατιόντα (κατεβαστά) διαστήματα με κοινή ή διαφορετική βάση, μικρές μουσικές φράσεις ή και ολόκληρη κλίμακα, που εκτελούν</w:t>
      </w:r>
      <w:r w:rsidR="002F37A5" w:rsidRPr="002F37A5">
        <w:rPr>
          <w:sz w:val="20"/>
          <w:szCs w:val="20"/>
          <w:lang w:val="el-GR" w:eastAsia="el-GR" w:bidi="ar-SA"/>
        </w:rPr>
        <w:t>ται στο πιάνο από τον εξεταστή</w:t>
      </w:r>
    </w:p>
    <w:p w:rsidR="002F37A5" w:rsidRPr="002F37A5" w:rsidRDefault="00121BA6" w:rsidP="002F37A5">
      <w:pPr>
        <w:jc w:val="both"/>
        <w:rPr>
          <w:b/>
          <w:bCs/>
          <w:sz w:val="20"/>
          <w:szCs w:val="20"/>
          <w:lang w:val="el-GR" w:eastAsia="el-GR" w:bidi="ar-SA"/>
        </w:rPr>
      </w:pPr>
      <w:r w:rsidRPr="002F37A5">
        <w:rPr>
          <w:sz w:val="20"/>
          <w:szCs w:val="20"/>
          <w:lang w:val="el-GR" w:eastAsia="el-GR" w:bidi="ar-SA"/>
        </w:rPr>
        <w:t>3. Τέλος, στο τρίτο μέρος αυτής της εξέτασης, ο εξεταζόμενος πρέπει να απομνημονεύσει και να επαναλάβει σε μη οικείο του απλό όργανο (ξυλόφωνο ή μεταλλόφωνο) μικρές μελωδικές φράσεις μέχρι 5 φθόγγων και σε έκταση μιας οκτάβας, τις οποίες θα παίξει στο πιάνο ο εξεταστής. Ο υποψήφιος δικαιούται να ζητήσει την επανάληψη του θέματος, το οποίο θα εκτελείται χωρίς να έχει ο εξεταζόμενος οπτική επαφή με τα πλήκτρα.</w:t>
      </w:r>
      <w:r w:rsidRPr="002F37A5">
        <w:rPr>
          <w:sz w:val="20"/>
          <w:szCs w:val="20"/>
          <w:lang w:val="el-GR" w:eastAsia="el-GR" w:bidi="ar-SA"/>
        </w:rPr>
        <w:br/>
      </w:r>
    </w:p>
    <w:p w:rsidR="002F37A5" w:rsidRPr="002F37A5" w:rsidRDefault="00121BA6" w:rsidP="002F37A5">
      <w:pPr>
        <w:jc w:val="both"/>
        <w:rPr>
          <w:szCs w:val="20"/>
          <w:u w:val="single"/>
          <w:lang w:val="el-GR" w:eastAsia="el-GR" w:bidi="ar-SA"/>
        </w:rPr>
      </w:pPr>
      <w:r w:rsidRPr="002F37A5">
        <w:rPr>
          <w:b/>
          <w:bCs/>
          <w:szCs w:val="20"/>
          <w:u w:val="single"/>
          <w:lang w:val="el-GR" w:eastAsia="el-GR" w:bidi="ar-SA"/>
        </w:rPr>
        <w:t>Γ. Φωνητική ικανότητα</w:t>
      </w:r>
    </w:p>
    <w:p w:rsidR="002F37A5" w:rsidRPr="002F37A5" w:rsidRDefault="00121BA6" w:rsidP="002F37A5">
      <w:pPr>
        <w:jc w:val="both"/>
        <w:rPr>
          <w:sz w:val="20"/>
          <w:szCs w:val="20"/>
          <w:lang w:val="el-GR" w:eastAsia="el-GR" w:bidi="ar-SA"/>
        </w:rPr>
      </w:pPr>
      <w:r w:rsidRPr="002F37A5">
        <w:rPr>
          <w:sz w:val="20"/>
          <w:szCs w:val="20"/>
          <w:lang w:val="el-GR" w:eastAsia="el-GR" w:bidi="ar-SA"/>
        </w:rPr>
        <w:t>1. Ο υποψήφιος καλείται να τραγουδήσει ενώπιον της Επιτροπής ένα τραγούδι της επιλογής του από την τ</w:t>
      </w:r>
      <w:r w:rsidR="002F37A5" w:rsidRPr="002F37A5">
        <w:rPr>
          <w:sz w:val="20"/>
          <w:szCs w:val="20"/>
          <w:lang w:val="el-GR" w:eastAsia="el-GR" w:bidi="ar-SA"/>
        </w:rPr>
        <w:t>ονική βάση που αυτός επιθυμεί. </w:t>
      </w:r>
    </w:p>
    <w:p w:rsidR="002F37A5" w:rsidRPr="002F37A5" w:rsidRDefault="00121BA6" w:rsidP="002F37A5">
      <w:pPr>
        <w:jc w:val="both"/>
        <w:rPr>
          <w:sz w:val="20"/>
          <w:szCs w:val="20"/>
          <w:lang w:val="el-GR" w:eastAsia="el-GR" w:bidi="ar-SA"/>
        </w:rPr>
      </w:pPr>
      <w:r w:rsidRPr="002F37A5">
        <w:rPr>
          <w:sz w:val="20"/>
          <w:szCs w:val="20"/>
          <w:lang w:val="el-GR" w:eastAsia="el-GR" w:bidi="ar-SA"/>
        </w:rPr>
        <w:t>2. Στη συνέχεια, με τη βοήθεια του πιάνου που παίζει ο εξεταστής, ελέγχεται η δυνατότητα του μαθητή να μεταφέρει το τραγούδι σε άλλες κοντινές τονικές βάσεις, η τονική του ακρίβεια καθώ</w:t>
      </w:r>
      <w:r w:rsidR="002F37A5" w:rsidRPr="002F37A5">
        <w:rPr>
          <w:sz w:val="20"/>
          <w:szCs w:val="20"/>
          <w:lang w:val="el-GR" w:eastAsia="el-GR" w:bidi="ar-SA"/>
        </w:rPr>
        <w:t>ς και η ποιότητα της φωνής του.</w:t>
      </w:r>
    </w:p>
    <w:p w:rsidR="002F37A5" w:rsidRPr="002F37A5" w:rsidRDefault="004B5876" w:rsidP="002F37A5">
      <w:pPr>
        <w:jc w:val="both"/>
        <w:rPr>
          <w:b/>
          <w:bCs/>
          <w:color w:val="FF0000"/>
          <w:sz w:val="20"/>
          <w:szCs w:val="20"/>
          <w:u w:val="single"/>
          <w:lang w:val="el-GR" w:eastAsia="el-GR" w:bidi="ar-SA"/>
        </w:rPr>
      </w:pPr>
      <w:r w:rsidRPr="004B5876">
        <w:rPr>
          <w:b/>
          <w:bCs/>
          <w:color w:val="FF0000"/>
          <w:sz w:val="20"/>
          <w:szCs w:val="20"/>
          <w:u w:val="single"/>
          <w:lang w:val="el-GR" w:eastAsia="el-GR" w:bidi="ar-SA"/>
        </w:rPr>
        <w:t xml:space="preserve">Η ΕΝΟΤΗΤΑ  </w:t>
      </w:r>
      <w:r w:rsidRPr="002F37A5">
        <w:rPr>
          <w:b/>
          <w:bCs/>
          <w:color w:val="FF0000"/>
          <w:sz w:val="32"/>
          <w:szCs w:val="20"/>
          <w:u w:val="single"/>
          <w:lang w:val="el-GR" w:eastAsia="el-GR" w:bidi="ar-SA"/>
        </w:rPr>
        <w:t>Δ</w:t>
      </w:r>
      <w:r w:rsidRPr="004B5876">
        <w:rPr>
          <w:b/>
          <w:bCs/>
          <w:color w:val="FF0000"/>
          <w:sz w:val="20"/>
          <w:szCs w:val="20"/>
          <w:u w:val="single"/>
          <w:lang w:val="el-GR" w:eastAsia="el-GR" w:bidi="ar-SA"/>
        </w:rPr>
        <w:t xml:space="preserve"> ΔΕΝ ΕΞΕΤΑΣΤΗΚΕ ΠΕΡΣΙ ΛΟΓΩ ΤΗΣ ΠΑΝΔΗΜΙΑΣ</w:t>
      </w:r>
    </w:p>
    <w:p w:rsidR="002F37A5" w:rsidRDefault="00121BA6" w:rsidP="002F37A5">
      <w:pPr>
        <w:jc w:val="both"/>
        <w:rPr>
          <w:color w:val="FF0000"/>
          <w:sz w:val="20"/>
          <w:szCs w:val="20"/>
          <w:lang w:val="el-GR" w:eastAsia="el-GR" w:bidi="ar-SA"/>
        </w:rPr>
      </w:pPr>
      <w:r w:rsidRPr="004B5876">
        <w:rPr>
          <w:b/>
          <w:bCs/>
          <w:color w:val="FF0000"/>
          <w:sz w:val="20"/>
          <w:szCs w:val="20"/>
          <w:lang w:val="el-GR" w:eastAsia="el-GR" w:bidi="ar-SA"/>
        </w:rPr>
        <w:t>Δ. Διάκριση μουσικών φράσεων, ηχοχρωμάτων και μουσικού χαρακτήρα (ακρόαση CD)</w:t>
      </w:r>
      <w:r w:rsidRPr="004B5876">
        <w:rPr>
          <w:color w:val="FF0000"/>
          <w:sz w:val="20"/>
          <w:szCs w:val="20"/>
          <w:lang w:val="el-GR" w:eastAsia="el-GR" w:bidi="ar-SA"/>
        </w:rPr>
        <w:br/>
        <w:t>Οι υποψήφιοι μαθητές, ακούγοντας ηχογραφημένα μουσικά παραδείγματα από ένα CD, καλούνται να ανταπο</w:t>
      </w:r>
      <w:r w:rsidR="002F37A5">
        <w:rPr>
          <w:color w:val="FF0000"/>
          <w:sz w:val="20"/>
          <w:szCs w:val="20"/>
          <w:lang w:val="el-GR" w:eastAsia="el-GR" w:bidi="ar-SA"/>
        </w:rPr>
        <w:t xml:space="preserve">κριθούν σε </w:t>
      </w:r>
      <w:r w:rsidR="002F37A5" w:rsidRPr="00DA3049">
        <w:rPr>
          <w:b/>
          <w:color w:val="FF0000"/>
          <w:sz w:val="24"/>
          <w:szCs w:val="20"/>
          <w:u w:val="single"/>
          <w:lang w:val="el-GR" w:eastAsia="el-GR" w:bidi="ar-SA"/>
        </w:rPr>
        <w:t>4 μουσικά παιχνίδια</w:t>
      </w:r>
      <w:r w:rsidR="002F37A5">
        <w:rPr>
          <w:color w:val="FF0000"/>
          <w:sz w:val="20"/>
          <w:szCs w:val="20"/>
          <w:lang w:val="el-GR" w:eastAsia="el-GR" w:bidi="ar-SA"/>
        </w:rPr>
        <w:t>:</w:t>
      </w:r>
    </w:p>
    <w:p w:rsidR="002F37A5" w:rsidRPr="002F37A5" w:rsidRDefault="00121BA6" w:rsidP="002F37A5">
      <w:pPr>
        <w:jc w:val="both"/>
        <w:rPr>
          <w:b/>
          <w:bCs/>
          <w:color w:val="FF0000"/>
          <w:sz w:val="20"/>
          <w:szCs w:val="20"/>
          <w:lang w:val="el-GR" w:eastAsia="el-GR" w:bidi="ar-SA"/>
        </w:rPr>
      </w:pPr>
      <w:r w:rsidRPr="004B5876">
        <w:rPr>
          <w:color w:val="FF0000"/>
          <w:sz w:val="20"/>
          <w:szCs w:val="20"/>
          <w:lang w:val="el-GR" w:eastAsia="el-GR" w:bidi="ar-SA"/>
        </w:rPr>
        <w:t>Στο </w:t>
      </w:r>
      <w:r w:rsidRPr="002F37A5">
        <w:rPr>
          <w:b/>
          <w:bCs/>
          <w:color w:val="FF0000"/>
          <w:szCs w:val="20"/>
          <w:u w:val="single"/>
          <w:lang w:val="el-GR" w:eastAsia="el-GR" w:bidi="ar-SA"/>
        </w:rPr>
        <w:t>1o παιχνίδι</w:t>
      </w:r>
      <w:r w:rsidRPr="002F37A5">
        <w:rPr>
          <w:color w:val="FF0000"/>
          <w:szCs w:val="20"/>
          <w:lang w:val="el-GR" w:eastAsia="el-GR" w:bidi="ar-SA"/>
        </w:rPr>
        <w:t> </w:t>
      </w:r>
      <w:r w:rsidRPr="004B5876">
        <w:rPr>
          <w:color w:val="FF0000"/>
          <w:sz w:val="20"/>
          <w:szCs w:val="20"/>
          <w:lang w:val="el-GR" w:eastAsia="el-GR" w:bidi="ar-SA"/>
        </w:rPr>
        <w:t xml:space="preserve">πρέπει να αναγνωρίσουν πόσες φορές επαναλαμβάνεται μια συγκεκριμένη μελωδική φράση (μουσικό θέμα ή μοτίβο) σε ένα έργο και να σημειώσουν τον αριθμό στο αντίστοιχο κουτάκι του πρώτου παιχνιδιού. Η φράση αυτή παίζεται αρχικά μεμονωμένη, ώστε να είναι ευκολότερη η αναγνώρισή της από τους υποψήφιους. </w:t>
      </w:r>
      <w:r w:rsidRPr="002F37A5">
        <w:rPr>
          <w:color w:val="FF0000"/>
          <w:szCs w:val="20"/>
          <w:u w:val="single"/>
          <w:lang w:val="el-GR" w:eastAsia="el-GR" w:bidi="ar-SA"/>
        </w:rPr>
        <w:t>Στο </w:t>
      </w:r>
      <w:r w:rsidRPr="002F37A5">
        <w:rPr>
          <w:b/>
          <w:bCs/>
          <w:color w:val="FF0000"/>
          <w:szCs w:val="20"/>
          <w:u w:val="single"/>
          <w:lang w:val="el-GR" w:eastAsia="el-GR" w:bidi="ar-SA"/>
        </w:rPr>
        <w:t>2o παιχνίδι</w:t>
      </w:r>
      <w:r w:rsidRPr="002F37A5">
        <w:rPr>
          <w:b/>
          <w:bCs/>
          <w:color w:val="FF0000"/>
          <w:szCs w:val="20"/>
          <w:lang w:val="el-GR" w:eastAsia="el-GR" w:bidi="ar-SA"/>
        </w:rPr>
        <w:t> </w:t>
      </w:r>
      <w:r w:rsidRPr="004B5876">
        <w:rPr>
          <w:color w:val="FF0000"/>
          <w:sz w:val="20"/>
          <w:szCs w:val="20"/>
          <w:lang w:val="el-GR" w:eastAsia="el-GR" w:bidi="ar-SA"/>
        </w:rPr>
        <w:t>πρέπει να σημειώσουν στο αντίστοιχο κουτάκι τον αριθμό των μουσικών οργάνων, τα οποία ακούγονται στο συγκεκριμένο μουσικό απόσπασμα. Στο </w:t>
      </w:r>
      <w:r w:rsidRPr="002F37A5">
        <w:rPr>
          <w:b/>
          <w:bCs/>
          <w:color w:val="FF0000"/>
          <w:szCs w:val="20"/>
          <w:u w:val="single"/>
          <w:lang w:val="el-GR" w:eastAsia="el-GR" w:bidi="ar-SA"/>
        </w:rPr>
        <w:t>3ο παιχνίδι</w:t>
      </w:r>
      <w:r w:rsidRPr="002F37A5">
        <w:rPr>
          <w:color w:val="FF0000"/>
          <w:szCs w:val="20"/>
          <w:lang w:val="el-GR" w:eastAsia="el-GR" w:bidi="ar-SA"/>
        </w:rPr>
        <w:t> </w:t>
      </w:r>
      <w:r w:rsidRPr="004B5876">
        <w:rPr>
          <w:color w:val="FF0000"/>
          <w:sz w:val="20"/>
          <w:szCs w:val="20"/>
          <w:lang w:val="el-GR" w:eastAsia="el-GR" w:bidi="ar-SA"/>
        </w:rPr>
        <w:t>καλούνται να αναγνωρίσουν και να ονομάσουν την κατηγορία (Έγχορδα, Πνευστά ή Κρουστά) στην οποία ανήκουν τα μουσικά όργανα που ακούγονται από το CD. Στο </w:t>
      </w:r>
      <w:r w:rsidRPr="002F37A5">
        <w:rPr>
          <w:b/>
          <w:bCs/>
          <w:color w:val="FF0000"/>
          <w:szCs w:val="20"/>
          <w:u w:val="single"/>
          <w:lang w:val="el-GR" w:eastAsia="el-GR" w:bidi="ar-SA"/>
        </w:rPr>
        <w:t>4ο παιχνίδ</w:t>
      </w:r>
      <w:bookmarkStart w:id="0" w:name="_GoBack"/>
      <w:bookmarkEnd w:id="0"/>
      <w:r w:rsidRPr="002F37A5">
        <w:rPr>
          <w:b/>
          <w:bCs/>
          <w:color w:val="FF0000"/>
          <w:szCs w:val="20"/>
          <w:u w:val="single"/>
          <w:lang w:val="el-GR" w:eastAsia="el-GR" w:bidi="ar-SA"/>
        </w:rPr>
        <w:t>ι</w:t>
      </w:r>
      <w:r w:rsidRPr="002F37A5">
        <w:rPr>
          <w:b/>
          <w:bCs/>
          <w:color w:val="FF0000"/>
          <w:szCs w:val="20"/>
          <w:lang w:val="el-GR" w:eastAsia="el-GR" w:bidi="ar-SA"/>
        </w:rPr>
        <w:t> </w:t>
      </w:r>
      <w:r w:rsidRPr="004B5876">
        <w:rPr>
          <w:color w:val="FF0000"/>
          <w:sz w:val="20"/>
          <w:szCs w:val="20"/>
          <w:lang w:val="el-GR" w:eastAsia="el-GR" w:bidi="ar-SA"/>
        </w:rPr>
        <w:t>το ζητούμενο είναι η σωστή αντιστοίχιση μουσικών κομματιών με δεδομένους τίτλους. Οι υποψήφιοι παρατηρούν στο ειδικό έντυπο χαρακτηριστικούς τίτλους κομματιών δίπλα σε κουτάκια. Οι τίτλοι αυτοί δίνονται σε τυχαία σειρά και αντιστοιχούν σε σύντομα μουσικά κομμάτια που θα ακουστούν από το CD. Οι υποψήφιοι πρέπει να σημειώσουν σε κάθε κουτάκι τον αριθμό του κομματιού στο οποίο, κατά την κρίση τους, θα ταίριαζε ο δεδο</w:t>
      </w:r>
      <w:r w:rsidR="002F37A5">
        <w:rPr>
          <w:color w:val="FF0000"/>
          <w:sz w:val="20"/>
          <w:szCs w:val="20"/>
          <w:lang w:val="el-GR" w:eastAsia="el-GR" w:bidi="ar-SA"/>
        </w:rPr>
        <w:t>μένος δίπλα στο κουτάκι τίτλος.</w:t>
      </w:r>
    </w:p>
    <w:p w:rsidR="002F37A5" w:rsidRPr="002F37A5" w:rsidRDefault="00121BA6" w:rsidP="002F37A5">
      <w:pPr>
        <w:jc w:val="both"/>
        <w:rPr>
          <w:szCs w:val="20"/>
          <w:lang w:val="el-GR" w:eastAsia="el-GR" w:bidi="ar-SA"/>
        </w:rPr>
      </w:pPr>
      <w:r w:rsidRPr="002F37A5">
        <w:rPr>
          <w:b/>
          <w:bCs/>
          <w:szCs w:val="20"/>
          <w:lang w:val="el-GR" w:eastAsia="el-GR" w:bidi="ar-SA"/>
        </w:rPr>
        <w:t>Ε. Εκτέλεση σε μουσικό όργανο (</w:t>
      </w:r>
      <w:r w:rsidRPr="002F37A5">
        <w:rPr>
          <w:b/>
          <w:bCs/>
          <w:szCs w:val="20"/>
          <w:highlight w:val="yellow"/>
          <w:lang w:val="el-GR" w:eastAsia="el-GR" w:bidi="ar-SA"/>
        </w:rPr>
        <w:t>προαιρετικά</w:t>
      </w:r>
      <w:r w:rsidRPr="002F37A5">
        <w:rPr>
          <w:b/>
          <w:bCs/>
          <w:szCs w:val="20"/>
          <w:lang w:val="el-GR" w:eastAsia="el-GR" w:bidi="ar-SA"/>
        </w:rPr>
        <w:t>)</w:t>
      </w:r>
    </w:p>
    <w:p w:rsidR="00121BA6" w:rsidRPr="002F37A5" w:rsidRDefault="00121BA6" w:rsidP="002F37A5">
      <w:pPr>
        <w:jc w:val="both"/>
        <w:rPr>
          <w:sz w:val="20"/>
          <w:szCs w:val="20"/>
          <w:lang w:val="el-GR" w:eastAsia="el-GR" w:bidi="ar-SA"/>
        </w:rPr>
      </w:pPr>
      <w:r w:rsidRPr="002F37A5">
        <w:rPr>
          <w:sz w:val="20"/>
          <w:szCs w:val="20"/>
          <w:lang w:val="el-GR" w:eastAsia="el-GR" w:bidi="ar-SA"/>
        </w:rPr>
        <w:t>Αν ο υποψήφιος διαθέτει γνώσεις σε κάποιο μουσικό όργανο, μπορεί προαιρετικά να ερμηνεύσει ένα μουσικό έργο της επιλογής του, επιπέδου αντιστοίχου τουλάχιστον της Κατωτέρας Σχολής.</w:t>
      </w:r>
    </w:p>
    <w:p w:rsidR="002F37A5" w:rsidRPr="002F37A5" w:rsidRDefault="00121BA6" w:rsidP="002F37A5">
      <w:pPr>
        <w:jc w:val="both"/>
        <w:rPr>
          <w:sz w:val="20"/>
          <w:szCs w:val="20"/>
          <w:lang w:val="el-GR" w:eastAsia="el-GR" w:bidi="ar-SA"/>
        </w:rPr>
      </w:pPr>
      <w:r w:rsidRPr="002F37A5">
        <w:rPr>
          <w:sz w:val="20"/>
          <w:szCs w:val="20"/>
          <w:lang w:val="el-GR" w:eastAsia="el-GR" w:bidi="ar-SA"/>
        </w:rPr>
        <w:t>6. Οι γονείς των μαθητών που επελέγησαν για να φοιτήσουν στην Α΄ τάξη Γυμνασίου, εφοδιάζονται με σχετικό υπηρεσιακό σημείωμα, το οποίο προσκομίζουν στο γυμνάσιο όπου γράφτηκε το παιδί τους με το ισχύον σύστημα εγγραφής, μετά την αποφοίτηση του από το δημοτικό σχολείο. </w:t>
      </w:r>
      <w:r w:rsidRPr="002F37A5">
        <w:rPr>
          <w:b/>
          <w:bCs/>
          <w:sz w:val="20"/>
          <w:szCs w:val="20"/>
          <w:lang w:val="el-GR" w:eastAsia="el-GR" w:bidi="ar-SA"/>
        </w:rPr>
        <w:t xml:space="preserve">Κατά την εγγραφή </w:t>
      </w:r>
      <w:r w:rsidRPr="002F37A5">
        <w:rPr>
          <w:sz w:val="20"/>
          <w:szCs w:val="20"/>
          <w:lang w:val="el-GR" w:eastAsia="el-GR" w:bidi="ar-SA"/>
        </w:rPr>
        <w:t xml:space="preserve">προσκομίζεται </w:t>
      </w:r>
      <w:r w:rsidRPr="002F37A5">
        <w:rPr>
          <w:b/>
          <w:sz w:val="20"/>
          <w:szCs w:val="20"/>
          <w:lang w:val="el-GR" w:eastAsia="el-GR" w:bidi="ar-SA"/>
        </w:rPr>
        <w:t>Λογαριασμός της Δ.Ε.Η</w:t>
      </w:r>
      <w:r w:rsidRPr="002F37A5">
        <w:rPr>
          <w:sz w:val="20"/>
          <w:szCs w:val="20"/>
          <w:lang w:val="el-GR" w:eastAsia="el-GR" w:bidi="ar-SA"/>
        </w:rPr>
        <w:t xml:space="preserve"> η άλλο αξιόπιστο στοιχείο </w:t>
      </w:r>
      <w:r w:rsidR="00931756" w:rsidRPr="002F37A5">
        <w:rPr>
          <w:sz w:val="20"/>
          <w:szCs w:val="20"/>
          <w:lang w:val="el-GR" w:eastAsia="el-GR" w:bidi="ar-SA"/>
        </w:rPr>
        <w:t>(π.χ 1</w:t>
      </w:r>
      <w:r w:rsidR="00931756" w:rsidRPr="002F37A5">
        <w:rPr>
          <w:sz w:val="20"/>
          <w:szCs w:val="20"/>
          <w:vertAlign w:val="superscript"/>
          <w:lang w:val="el-GR" w:eastAsia="el-GR" w:bidi="ar-SA"/>
        </w:rPr>
        <w:t>η</w:t>
      </w:r>
      <w:r w:rsidR="00931756" w:rsidRPr="002F37A5">
        <w:rPr>
          <w:sz w:val="20"/>
          <w:szCs w:val="20"/>
          <w:lang w:val="el-GR" w:eastAsia="el-GR" w:bidi="ar-SA"/>
        </w:rPr>
        <w:t xml:space="preserve">  Σελίδα  του Ε1  )</w:t>
      </w:r>
      <w:r w:rsidRPr="002F37A5">
        <w:rPr>
          <w:sz w:val="20"/>
          <w:szCs w:val="20"/>
          <w:lang w:val="el-GR" w:eastAsia="el-GR" w:bidi="ar-SA"/>
        </w:rPr>
        <w:t xml:space="preserve">που να προκύπτει η </w:t>
      </w:r>
      <w:r w:rsidR="002F37A5" w:rsidRPr="002F37A5">
        <w:rPr>
          <w:sz w:val="20"/>
          <w:szCs w:val="20"/>
          <w:lang w:val="el-GR" w:eastAsia="el-GR" w:bidi="ar-SA"/>
        </w:rPr>
        <w:t>διεύθυνση της Μόνιμης κατοικίας</w:t>
      </w:r>
    </w:p>
    <w:p w:rsidR="00121BA6" w:rsidRPr="002F37A5" w:rsidRDefault="00121BA6" w:rsidP="002F37A5">
      <w:pPr>
        <w:jc w:val="both"/>
        <w:rPr>
          <w:sz w:val="20"/>
          <w:szCs w:val="20"/>
          <w:lang w:val="el-GR" w:eastAsia="el-GR" w:bidi="ar-SA"/>
        </w:rPr>
      </w:pPr>
      <w:r w:rsidRPr="002F37A5">
        <w:rPr>
          <w:sz w:val="20"/>
          <w:szCs w:val="20"/>
          <w:lang w:val="el-GR" w:eastAsia="el-GR" w:bidi="ar-SA"/>
        </w:rPr>
        <w:t>Στην περίπτωση που θα υπάρξουν κενές θέσεις στην Α΄ Γυμνασίου του Μουσικού Σχολείου από μετεγγραφή μαθητών σε άλλο γυμνάσιο και για οποιοδήποτε άλλο λόγο, οι θέσεις αυτές θα συμπληρώνονται από τον πρώτο κατά σειρά υποψήφιο από τον πίνακα επιλαχόντων που συγκεντρώνει το υψηλότερο άθροισμα μονάδων. </w:t>
      </w:r>
      <w:r w:rsidRPr="002F37A5">
        <w:rPr>
          <w:sz w:val="20"/>
          <w:szCs w:val="20"/>
          <w:lang w:val="el-GR" w:eastAsia="el-GR" w:bidi="ar-SA"/>
        </w:rPr>
        <w:br/>
        <w:t>Η </w:t>
      </w:r>
      <w:r w:rsidRPr="002F37A5">
        <w:rPr>
          <w:b/>
          <w:bCs/>
          <w:sz w:val="20"/>
          <w:szCs w:val="20"/>
          <w:lang w:val="el-GR" w:eastAsia="el-GR" w:bidi="ar-SA"/>
        </w:rPr>
        <w:t>31η Οκτωβρίου</w:t>
      </w:r>
      <w:r w:rsidRPr="002F37A5">
        <w:rPr>
          <w:sz w:val="20"/>
          <w:szCs w:val="20"/>
          <w:lang w:val="el-GR" w:eastAsia="el-GR" w:bidi="ar-SA"/>
        </w:rPr>
        <w:t> είναι η τελευταία ημέρα αναπλήρωσης κενής θέσης.</w:t>
      </w:r>
    </w:p>
    <w:p w:rsidR="00497FA9" w:rsidRPr="00497FA9" w:rsidRDefault="00E033D5" w:rsidP="00497FA9">
      <w:pPr>
        <w:rPr>
          <w:sz w:val="20"/>
          <w:szCs w:val="20"/>
          <w:lang w:val="el-GR"/>
        </w:rPr>
      </w:pPr>
      <w:hyperlink r:id="rId8" w:tgtFrame="_blank" w:history="1">
        <w:r w:rsidR="00497FA9" w:rsidRPr="00497FA9">
          <w:rPr>
            <w:color w:val="D92F2F"/>
            <w:sz w:val="20"/>
            <w:szCs w:val="20"/>
            <w:lang w:val="el-GR" w:eastAsia="el-GR"/>
          </w:rPr>
          <w:t>ΦΕΚ 878/5-3-21  (Λειτουργία Μουσικών Σχολείων)</w:t>
        </w:r>
      </w:hyperlink>
      <w:r w:rsidR="00497FA9" w:rsidRPr="00497FA9">
        <w:rPr>
          <w:color w:val="555555"/>
          <w:sz w:val="20"/>
          <w:szCs w:val="20"/>
          <w:lang w:val="el-GR" w:eastAsia="el-GR"/>
        </w:rPr>
        <w:br/>
      </w:r>
      <w:hyperlink r:id="rId9" w:tgtFrame="_blank" w:history="1">
        <w:r w:rsidR="00497FA9" w:rsidRPr="00497FA9">
          <w:rPr>
            <w:color w:val="D92F2F"/>
            <w:sz w:val="20"/>
            <w:szCs w:val="20"/>
            <w:lang w:val="el-GR" w:eastAsia="el-GR"/>
          </w:rPr>
          <w:t>ΦΕΚ 183523/20-8-20 (Ωρολόγιο Πρόγραμμα Μουσικών Σχολείων)</w:t>
        </w:r>
      </w:hyperlink>
    </w:p>
    <w:p w:rsidR="007F3331" w:rsidRPr="004B19C6" w:rsidRDefault="007F3331" w:rsidP="001B5BF6">
      <w:pPr>
        <w:jc w:val="center"/>
        <w:rPr>
          <w:b/>
          <w:color w:val="FF0000"/>
          <w:szCs w:val="20"/>
          <w:lang w:val="el-GR" w:eastAsia="el-GR" w:bidi="ar-SA"/>
        </w:rPr>
      </w:pPr>
      <w:r w:rsidRPr="001B5BF6">
        <w:rPr>
          <w:b/>
          <w:color w:val="FF0000"/>
          <w:szCs w:val="20"/>
          <w:lang w:val="el-GR"/>
        </w:rPr>
        <w:t>ΕΞΕΤΑΣΕΙΣ ΠΡΟΣΟΜΟΙΩΣΗΣ ΑΠΟ ΤΟ  ΜΟΥΣΙΚΟ ΣΧΟΛΕΙΟ ΤΡΙΚΑΛΩΝ</w:t>
      </w:r>
      <w:r w:rsidR="004B19C6" w:rsidRPr="004B19C6">
        <w:rPr>
          <w:b/>
          <w:color w:val="FF0000"/>
          <w:szCs w:val="20"/>
          <w:lang w:val="el-GR"/>
        </w:rPr>
        <w:t xml:space="preserve"> </w:t>
      </w:r>
      <w:r w:rsidR="004B19C6">
        <w:rPr>
          <w:b/>
          <w:color w:val="FF0000"/>
          <w:szCs w:val="20"/>
          <w:lang w:val="el-GR"/>
        </w:rPr>
        <w:t xml:space="preserve">στην ιστοσελίδα του Μουσικού Τρικάλων στο </w:t>
      </w:r>
      <w:r w:rsidR="004B19C6">
        <w:rPr>
          <w:b/>
          <w:color w:val="FF0000"/>
          <w:szCs w:val="20"/>
        </w:rPr>
        <w:t>link</w:t>
      </w:r>
      <w:r w:rsidR="004B19C6" w:rsidRPr="004B19C6">
        <w:rPr>
          <w:b/>
          <w:color w:val="FF0000"/>
          <w:szCs w:val="20"/>
          <w:lang w:val="el-GR"/>
        </w:rPr>
        <w:t xml:space="preserve"> </w:t>
      </w:r>
      <w:r w:rsidR="004B19C6">
        <w:rPr>
          <w:b/>
          <w:color w:val="FF0000"/>
          <w:szCs w:val="20"/>
          <w:lang w:val="el-GR"/>
        </w:rPr>
        <w:t xml:space="preserve"> </w:t>
      </w:r>
      <w:r w:rsidR="004B19C6" w:rsidRPr="004B19C6">
        <w:rPr>
          <w:b/>
          <w:color w:val="FF0000"/>
          <w:szCs w:val="20"/>
          <w:lang w:val="el-GR"/>
        </w:rPr>
        <w:t>http://gym-mous-trikal.tri.sch.gr/?page_id=2692</w:t>
      </w:r>
    </w:p>
    <w:p w:rsidR="00003ACA" w:rsidRPr="001B5BF6" w:rsidRDefault="00121BA6" w:rsidP="001B5BF6">
      <w:pPr>
        <w:jc w:val="center"/>
        <w:rPr>
          <w:b/>
          <w:sz w:val="28"/>
          <w:szCs w:val="20"/>
          <w:lang w:val="el-GR" w:eastAsia="el-GR" w:bidi="ar-SA"/>
        </w:rPr>
      </w:pPr>
      <w:r w:rsidRPr="001B5BF6">
        <w:rPr>
          <w:b/>
          <w:sz w:val="24"/>
          <w:szCs w:val="20"/>
          <w:lang w:val="el-GR" w:eastAsia="el-GR" w:bidi="ar-SA"/>
        </w:rPr>
        <w:t>Περισσότερες πληροφορίες στο τηλ. 2641053595  (ΕΣΩΤ 1, 2 )</w:t>
      </w:r>
    </w:p>
    <w:sectPr w:rsidR="00003ACA" w:rsidRPr="001B5BF6" w:rsidSect="004B19C6">
      <w:pgSz w:w="11906" w:h="16838"/>
      <w:pgMar w:top="284" w:right="1274"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21BA6"/>
    <w:rsid w:val="00003ACA"/>
    <w:rsid w:val="000072B4"/>
    <w:rsid w:val="00027D3A"/>
    <w:rsid w:val="00041D83"/>
    <w:rsid w:val="000D6994"/>
    <w:rsid w:val="00121BA6"/>
    <w:rsid w:val="00127DAE"/>
    <w:rsid w:val="001455B0"/>
    <w:rsid w:val="001B5BF6"/>
    <w:rsid w:val="001C3B4E"/>
    <w:rsid w:val="00234F80"/>
    <w:rsid w:val="00241D71"/>
    <w:rsid w:val="00287729"/>
    <w:rsid w:val="002D4340"/>
    <w:rsid w:val="002E33C9"/>
    <w:rsid w:val="002F37A5"/>
    <w:rsid w:val="003B00FB"/>
    <w:rsid w:val="003C358B"/>
    <w:rsid w:val="003C3700"/>
    <w:rsid w:val="003D080B"/>
    <w:rsid w:val="00402F66"/>
    <w:rsid w:val="004059B4"/>
    <w:rsid w:val="00497FA9"/>
    <w:rsid w:val="004B19C6"/>
    <w:rsid w:val="004B5876"/>
    <w:rsid w:val="005172F0"/>
    <w:rsid w:val="005A0270"/>
    <w:rsid w:val="005B0ACB"/>
    <w:rsid w:val="00676F46"/>
    <w:rsid w:val="0069086C"/>
    <w:rsid w:val="00691942"/>
    <w:rsid w:val="00733B66"/>
    <w:rsid w:val="00736E61"/>
    <w:rsid w:val="007F3331"/>
    <w:rsid w:val="0089772C"/>
    <w:rsid w:val="008C4CBF"/>
    <w:rsid w:val="00931756"/>
    <w:rsid w:val="00947A05"/>
    <w:rsid w:val="009925AE"/>
    <w:rsid w:val="009C0500"/>
    <w:rsid w:val="00A32750"/>
    <w:rsid w:val="00A44E83"/>
    <w:rsid w:val="00A47B90"/>
    <w:rsid w:val="00A566F6"/>
    <w:rsid w:val="00A80940"/>
    <w:rsid w:val="00B142F9"/>
    <w:rsid w:val="00BE2745"/>
    <w:rsid w:val="00C01998"/>
    <w:rsid w:val="00C94B97"/>
    <w:rsid w:val="00CC6C1D"/>
    <w:rsid w:val="00DA3049"/>
    <w:rsid w:val="00E033D5"/>
    <w:rsid w:val="00E10879"/>
    <w:rsid w:val="00E7786C"/>
    <w:rsid w:val="00E97495"/>
    <w:rsid w:val="00EF6035"/>
    <w:rsid w:val="00FF0B2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495"/>
  </w:style>
  <w:style w:type="paragraph" w:styleId="1">
    <w:name w:val="heading 1"/>
    <w:basedOn w:val="a"/>
    <w:next w:val="a"/>
    <w:link w:val="1Char"/>
    <w:uiPriority w:val="9"/>
    <w:qFormat/>
    <w:rsid w:val="00E97495"/>
    <w:pPr>
      <w:pBdr>
        <w:bottom w:val="thinThickSmallGap" w:sz="12" w:space="1" w:color="AA0042" w:themeColor="accent2" w:themeShade="BF"/>
      </w:pBdr>
      <w:spacing w:before="400"/>
      <w:jc w:val="center"/>
      <w:outlineLvl w:val="0"/>
    </w:pPr>
    <w:rPr>
      <w:caps/>
      <w:color w:val="72002C" w:themeColor="accent2" w:themeShade="80"/>
      <w:spacing w:val="20"/>
      <w:sz w:val="28"/>
      <w:szCs w:val="28"/>
    </w:rPr>
  </w:style>
  <w:style w:type="paragraph" w:styleId="2">
    <w:name w:val="heading 2"/>
    <w:basedOn w:val="a"/>
    <w:next w:val="a"/>
    <w:link w:val="2Char"/>
    <w:uiPriority w:val="9"/>
    <w:unhideWhenUsed/>
    <w:qFormat/>
    <w:rsid w:val="00E97495"/>
    <w:pPr>
      <w:pBdr>
        <w:bottom w:val="single" w:sz="4" w:space="1" w:color="71002C" w:themeColor="accent2" w:themeShade="7F"/>
      </w:pBdr>
      <w:spacing w:before="400"/>
      <w:jc w:val="center"/>
      <w:outlineLvl w:val="1"/>
    </w:pPr>
    <w:rPr>
      <w:caps/>
      <w:color w:val="72002C" w:themeColor="accent2" w:themeShade="80"/>
      <w:spacing w:val="15"/>
      <w:sz w:val="24"/>
      <w:szCs w:val="24"/>
    </w:rPr>
  </w:style>
  <w:style w:type="paragraph" w:styleId="3">
    <w:name w:val="heading 3"/>
    <w:basedOn w:val="a"/>
    <w:next w:val="a"/>
    <w:link w:val="3Char"/>
    <w:uiPriority w:val="9"/>
    <w:unhideWhenUsed/>
    <w:qFormat/>
    <w:rsid w:val="00E97495"/>
    <w:pPr>
      <w:pBdr>
        <w:top w:val="dotted" w:sz="4" w:space="1" w:color="71002C" w:themeColor="accent2" w:themeShade="7F"/>
        <w:bottom w:val="dotted" w:sz="4" w:space="1" w:color="71002C" w:themeColor="accent2" w:themeShade="7F"/>
      </w:pBdr>
      <w:spacing w:before="300"/>
      <w:jc w:val="center"/>
      <w:outlineLvl w:val="2"/>
    </w:pPr>
    <w:rPr>
      <w:caps/>
      <w:color w:val="71002C" w:themeColor="accent2" w:themeShade="7F"/>
      <w:sz w:val="24"/>
      <w:szCs w:val="24"/>
    </w:rPr>
  </w:style>
  <w:style w:type="paragraph" w:styleId="4">
    <w:name w:val="heading 4"/>
    <w:basedOn w:val="a"/>
    <w:next w:val="a"/>
    <w:link w:val="4Char"/>
    <w:uiPriority w:val="9"/>
    <w:semiHidden/>
    <w:unhideWhenUsed/>
    <w:qFormat/>
    <w:rsid w:val="00E97495"/>
    <w:pPr>
      <w:pBdr>
        <w:bottom w:val="dotted" w:sz="4" w:space="1" w:color="AA0042" w:themeColor="accent2" w:themeShade="BF"/>
      </w:pBdr>
      <w:spacing w:after="120"/>
      <w:jc w:val="center"/>
      <w:outlineLvl w:val="3"/>
    </w:pPr>
    <w:rPr>
      <w:caps/>
      <w:color w:val="71002C" w:themeColor="accent2" w:themeShade="7F"/>
      <w:spacing w:val="10"/>
    </w:rPr>
  </w:style>
  <w:style w:type="paragraph" w:styleId="5">
    <w:name w:val="heading 5"/>
    <w:basedOn w:val="a"/>
    <w:next w:val="a"/>
    <w:link w:val="5Char"/>
    <w:uiPriority w:val="9"/>
    <w:semiHidden/>
    <w:unhideWhenUsed/>
    <w:qFormat/>
    <w:rsid w:val="00E97495"/>
    <w:pPr>
      <w:spacing w:before="320" w:after="120"/>
      <w:jc w:val="center"/>
      <w:outlineLvl w:val="4"/>
    </w:pPr>
    <w:rPr>
      <w:caps/>
      <w:color w:val="71002C" w:themeColor="accent2" w:themeShade="7F"/>
      <w:spacing w:val="10"/>
    </w:rPr>
  </w:style>
  <w:style w:type="paragraph" w:styleId="6">
    <w:name w:val="heading 6"/>
    <w:basedOn w:val="a"/>
    <w:next w:val="a"/>
    <w:link w:val="6Char"/>
    <w:uiPriority w:val="9"/>
    <w:semiHidden/>
    <w:unhideWhenUsed/>
    <w:qFormat/>
    <w:rsid w:val="00E97495"/>
    <w:pPr>
      <w:spacing w:after="120"/>
      <w:jc w:val="center"/>
      <w:outlineLvl w:val="5"/>
    </w:pPr>
    <w:rPr>
      <w:caps/>
      <w:color w:val="AA0042" w:themeColor="accent2" w:themeShade="BF"/>
      <w:spacing w:val="10"/>
    </w:rPr>
  </w:style>
  <w:style w:type="paragraph" w:styleId="7">
    <w:name w:val="heading 7"/>
    <w:basedOn w:val="a"/>
    <w:next w:val="a"/>
    <w:link w:val="7Char"/>
    <w:uiPriority w:val="9"/>
    <w:semiHidden/>
    <w:unhideWhenUsed/>
    <w:qFormat/>
    <w:rsid w:val="00E97495"/>
    <w:pPr>
      <w:spacing w:after="120"/>
      <w:jc w:val="center"/>
      <w:outlineLvl w:val="6"/>
    </w:pPr>
    <w:rPr>
      <w:i/>
      <w:iCs/>
      <w:caps/>
      <w:color w:val="AA0042" w:themeColor="accent2" w:themeShade="BF"/>
      <w:spacing w:val="10"/>
    </w:rPr>
  </w:style>
  <w:style w:type="paragraph" w:styleId="8">
    <w:name w:val="heading 8"/>
    <w:basedOn w:val="a"/>
    <w:next w:val="a"/>
    <w:link w:val="8Char"/>
    <w:uiPriority w:val="9"/>
    <w:semiHidden/>
    <w:unhideWhenUsed/>
    <w:qFormat/>
    <w:rsid w:val="00E97495"/>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E97495"/>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97495"/>
    <w:rPr>
      <w:rFonts w:eastAsiaTheme="majorEastAsia" w:cstheme="majorBidi"/>
      <w:caps/>
      <w:color w:val="72002C" w:themeColor="accent2" w:themeShade="80"/>
      <w:spacing w:val="20"/>
      <w:sz w:val="28"/>
      <w:szCs w:val="28"/>
    </w:rPr>
  </w:style>
  <w:style w:type="character" w:customStyle="1" w:styleId="2Char">
    <w:name w:val="Επικεφαλίδα 2 Char"/>
    <w:basedOn w:val="a0"/>
    <w:link w:val="2"/>
    <w:uiPriority w:val="9"/>
    <w:rsid w:val="00E97495"/>
    <w:rPr>
      <w:caps/>
      <w:color w:val="72002C" w:themeColor="accent2" w:themeShade="80"/>
      <w:spacing w:val="15"/>
      <w:sz w:val="24"/>
      <w:szCs w:val="24"/>
    </w:rPr>
  </w:style>
  <w:style w:type="character" w:customStyle="1" w:styleId="3Char">
    <w:name w:val="Επικεφαλίδα 3 Char"/>
    <w:basedOn w:val="a0"/>
    <w:link w:val="3"/>
    <w:uiPriority w:val="9"/>
    <w:rsid w:val="00E97495"/>
    <w:rPr>
      <w:rFonts w:eastAsiaTheme="majorEastAsia" w:cstheme="majorBidi"/>
      <w:caps/>
      <w:color w:val="71002C" w:themeColor="accent2" w:themeShade="7F"/>
      <w:sz w:val="24"/>
      <w:szCs w:val="24"/>
    </w:rPr>
  </w:style>
  <w:style w:type="character" w:customStyle="1" w:styleId="4Char">
    <w:name w:val="Επικεφαλίδα 4 Char"/>
    <w:basedOn w:val="a0"/>
    <w:link w:val="4"/>
    <w:uiPriority w:val="9"/>
    <w:semiHidden/>
    <w:rsid w:val="00E97495"/>
    <w:rPr>
      <w:rFonts w:eastAsiaTheme="majorEastAsia" w:cstheme="majorBidi"/>
      <w:caps/>
      <w:color w:val="71002C" w:themeColor="accent2" w:themeShade="7F"/>
      <w:spacing w:val="10"/>
    </w:rPr>
  </w:style>
  <w:style w:type="character" w:customStyle="1" w:styleId="5Char">
    <w:name w:val="Επικεφαλίδα 5 Char"/>
    <w:basedOn w:val="a0"/>
    <w:link w:val="5"/>
    <w:uiPriority w:val="9"/>
    <w:semiHidden/>
    <w:rsid w:val="00E97495"/>
    <w:rPr>
      <w:rFonts w:eastAsiaTheme="majorEastAsia" w:cstheme="majorBidi"/>
      <w:caps/>
      <w:color w:val="71002C" w:themeColor="accent2" w:themeShade="7F"/>
      <w:spacing w:val="10"/>
    </w:rPr>
  </w:style>
  <w:style w:type="character" w:customStyle="1" w:styleId="6Char">
    <w:name w:val="Επικεφαλίδα 6 Char"/>
    <w:basedOn w:val="a0"/>
    <w:link w:val="6"/>
    <w:uiPriority w:val="9"/>
    <w:semiHidden/>
    <w:rsid w:val="00E97495"/>
    <w:rPr>
      <w:rFonts w:eastAsiaTheme="majorEastAsia" w:cstheme="majorBidi"/>
      <w:caps/>
      <w:color w:val="AA0042" w:themeColor="accent2" w:themeShade="BF"/>
      <w:spacing w:val="10"/>
    </w:rPr>
  </w:style>
  <w:style w:type="character" w:customStyle="1" w:styleId="7Char">
    <w:name w:val="Επικεφαλίδα 7 Char"/>
    <w:basedOn w:val="a0"/>
    <w:link w:val="7"/>
    <w:uiPriority w:val="9"/>
    <w:semiHidden/>
    <w:rsid w:val="00E97495"/>
    <w:rPr>
      <w:rFonts w:eastAsiaTheme="majorEastAsia" w:cstheme="majorBidi"/>
      <w:i/>
      <w:iCs/>
      <w:caps/>
      <w:color w:val="AA0042" w:themeColor="accent2" w:themeShade="BF"/>
      <w:spacing w:val="10"/>
    </w:rPr>
  </w:style>
  <w:style w:type="character" w:customStyle="1" w:styleId="8Char">
    <w:name w:val="Επικεφαλίδα 8 Char"/>
    <w:basedOn w:val="a0"/>
    <w:link w:val="8"/>
    <w:uiPriority w:val="9"/>
    <w:semiHidden/>
    <w:rsid w:val="00E97495"/>
    <w:rPr>
      <w:rFonts w:eastAsiaTheme="majorEastAsia" w:cstheme="majorBidi"/>
      <w:caps/>
      <w:spacing w:val="10"/>
      <w:sz w:val="20"/>
      <w:szCs w:val="20"/>
    </w:rPr>
  </w:style>
  <w:style w:type="character" w:customStyle="1" w:styleId="9Char">
    <w:name w:val="Επικεφαλίδα 9 Char"/>
    <w:basedOn w:val="a0"/>
    <w:link w:val="9"/>
    <w:uiPriority w:val="9"/>
    <w:semiHidden/>
    <w:rsid w:val="00E97495"/>
    <w:rPr>
      <w:rFonts w:eastAsiaTheme="majorEastAsia" w:cstheme="majorBidi"/>
      <w:i/>
      <w:iCs/>
      <w:caps/>
      <w:spacing w:val="10"/>
      <w:sz w:val="20"/>
      <w:szCs w:val="20"/>
    </w:rPr>
  </w:style>
  <w:style w:type="paragraph" w:styleId="a3">
    <w:name w:val="caption"/>
    <w:basedOn w:val="a"/>
    <w:next w:val="a"/>
    <w:uiPriority w:val="35"/>
    <w:semiHidden/>
    <w:unhideWhenUsed/>
    <w:qFormat/>
    <w:rsid w:val="00E97495"/>
    <w:rPr>
      <w:caps/>
      <w:spacing w:val="10"/>
      <w:sz w:val="18"/>
      <w:szCs w:val="18"/>
    </w:rPr>
  </w:style>
  <w:style w:type="paragraph" w:styleId="a4">
    <w:name w:val="Title"/>
    <w:basedOn w:val="a"/>
    <w:next w:val="a"/>
    <w:link w:val="Char"/>
    <w:uiPriority w:val="10"/>
    <w:qFormat/>
    <w:rsid w:val="00E97495"/>
    <w:pPr>
      <w:pBdr>
        <w:top w:val="dotted" w:sz="2" w:space="1" w:color="72002C" w:themeColor="accent2" w:themeShade="80"/>
        <w:bottom w:val="dotted" w:sz="2" w:space="6" w:color="72002C" w:themeColor="accent2" w:themeShade="80"/>
      </w:pBdr>
      <w:spacing w:before="500" w:after="300" w:line="240" w:lineRule="auto"/>
      <w:jc w:val="center"/>
    </w:pPr>
    <w:rPr>
      <w:caps/>
      <w:color w:val="72002C" w:themeColor="accent2" w:themeShade="80"/>
      <w:spacing w:val="50"/>
      <w:sz w:val="44"/>
      <w:szCs w:val="44"/>
    </w:rPr>
  </w:style>
  <w:style w:type="character" w:customStyle="1" w:styleId="Char">
    <w:name w:val="Τίτλος Char"/>
    <w:basedOn w:val="a0"/>
    <w:link w:val="a4"/>
    <w:uiPriority w:val="10"/>
    <w:rsid w:val="00E97495"/>
    <w:rPr>
      <w:rFonts w:eastAsiaTheme="majorEastAsia" w:cstheme="majorBidi"/>
      <w:caps/>
      <w:color w:val="72002C" w:themeColor="accent2" w:themeShade="80"/>
      <w:spacing w:val="50"/>
      <w:sz w:val="44"/>
      <w:szCs w:val="44"/>
    </w:rPr>
  </w:style>
  <w:style w:type="paragraph" w:styleId="a5">
    <w:name w:val="Subtitle"/>
    <w:basedOn w:val="a"/>
    <w:next w:val="a"/>
    <w:link w:val="Char0"/>
    <w:uiPriority w:val="11"/>
    <w:qFormat/>
    <w:rsid w:val="00E97495"/>
    <w:pPr>
      <w:spacing w:after="560" w:line="240" w:lineRule="auto"/>
      <w:jc w:val="center"/>
    </w:pPr>
    <w:rPr>
      <w:caps/>
      <w:spacing w:val="20"/>
      <w:sz w:val="18"/>
      <w:szCs w:val="18"/>
    </w:rPr>
  </w:style>
  <w:style w:type="character" w:customStyle="1" w:styleId="Char0">
    <w:name w:val="Υπότιτλος Char"/>
    <w:basedOn w:val="a0"/>
    <w:link w:val="a5"/>
    <w:uiPriority w:val="11"/>
    <w:rsid w:val="00E97495"/>
    <w:rPr>
      <w:rFonts w:eastAsiaTheme="majorEastAsia" w:cstheme="majorBidi"/>
      <w:caps/>
      <w:spacing w:val="20"/>
      <w:sz w:val="18"/>
      <w:szCs w:val="18"/>
    </w:rPr>
  </w:style>
  <w:style w:type="character" w:styleId="a6">
    <w:name w:val="Strong"/>
    <w:uiPriority w:val="22"/>
    <w:qFormat/>
    <w:rsid w:val="00E97495"/>
    <w:rPr>
      <w:b/>
      <w:bCs/>
      <w:color w:val="AA0042" w:themeColor="accent2" w:themeShade="BF"/>
      <w:spacing w:val="5"/>
    </w:rPr>
  </w:style>
  <w:style w:type="character" w:styleId="a7">
    <w:name w:val="Emphasis"/>
    <w:uiPriority w:val="20"/>
    <w:qFormat/>
    <w:rsid w:val="00E97495"/>
    <w:rPr>
      <w:caps/>
      <w:spacing w:val="5"/>
      <w:sz w:val="20"/>
      <w:szCs w:val="20"/>
    </w:rPr>
  </w:style>
  <w:style w:type="paragraph" w:styleId="a8">
    <w:name w:val="No Spacing"/>
    <w:basedOn w:val="a"/>
    <w:link w:val="Char1"/>
    <w:uiPriority w:val="1"/>
    <w:qFormat/>
    <w:rsid w:val="00E97495"/>
    <w:pPr>
      <w:spacing w:after="0" w:line="240" w:lineRule="auto"/>
    </w:pPr>
  </w:style>
  <w:style w:type="character" w:customStyle="1" w:styleId="Char1">
    <w:name w:val="Χωρίς διάστιχο Char"/>
    <w:basedOn w:val="a0"/>
    <w:link w:val="a8"/>
    <w:uiPriority w:val="1"/>
    <w:rsid w:val="00E97495"/>
  </w:style>
  <w:style w:type="paragraph" w:styleId="a9">
    <w:name w:val="List Paragraph"/>
    <w:basedOn w:val="a"/>
    <w:uiPriority w:val="34"/>
    <w:qFormat/>
    <w:rsid w:val="00E97495"/>
    <w:pPr>
      <w:ind w:left="720"/>
      <w:contextualSpacing/>
    </w:pPr>
  </w:style>
  <w:style w:type="paragraph" w:styleId="aa">
    <w:name w:val="Quote"/>
    <w:basedOn w:val="a"/>
    <w:next w:val="a"/>
    <w:link w:val="Char2"/>
    <w:uiPriority w:val="29"/>
    <w:qFormat/>
    <w:rsid w:val="00E97495"/>
    <w:rPr>
      <w:i/>
      <w:iCs/>
    </w:rPr>
  </w:style>
  <w:style w:type="character" w:customStyle="1" w:styleId="Char2">
    <w:name w:val="Απόσπασμα Char"/>
    <w:basedOn w:val="a0"/>
    <w:link w:val="aa"/>
    <w:uiPriority w:val="29"/>
    <w:rsid w:val="00E97495"/>
    <w:rPr>
      <w:rFonts w:eastAsiaTheme="majorEastAsia" w:cstheme="majorBidi"/>
      <w:i/>
      <w:iCs/>
    </w:rPr>
  </w:style>
  <w:style w:type="paragraph" w:styleId="ab">
    <w:name w:val="Intense Quote"/>
    <w:basedOn w:val="a"/>
    <w:next w:val="a"/>
    <w:link w:val="Char3"/>
    <w:uiPriority w:val="30"/>
    <w:qFormat/>
    <w:rsid w:val="00E97495"/>
    <w:pPr>
      <w:pBdr>
        <w:top w:val="dotted" w:sz="2" w:space="10" w:color="72002C" w:themeColor="accent2" w:themeShade="80"/>
        <w:bottom w:val="dotted" w:sz="2" w:space="4" w:color="72002C" w:themeColor="accent2" w:themeShade="80"/>
      </w:pBdr>
      <w:spacing w:before="160" w:line="300" w:lineRule="auto"/>
      <w:ind w:left="1440" w:right="1440"/>
    </w:pPr>
    <w:rPr>
      <w:caps/>
      <w:color w:val="71002C" w:themeColor="accent2" w:themeShade="7F"/>
      <w:spacing w:val="5"/>
      <w:sz w:val="20"/>
      <w:szCs w:val="20"/>
    </w:rPr>
  </w:style>
  <w:style w:type="character" w:customStyle="1" w:styleId="Char3">
    <w:name w:val="Έντονο εισαγωγικό Char"/>
    <w:basedOn w:val="a0"/>
    <w:link w:val="ab"/>
    <w:uiPriority w:val="30"/>
    <w:rsid w:val="00E97495"/>
    <w:rPr>
      <w:rFonts w:eastAsiaTheme="majorEastAsia" w:cstheme="majorBidi"/>
      <w:caps/>
      <w:color w:val="71002C" w:themeColor="accent2" w:themeShade="7F"/>
      <w:spacing w:val="5"/>
      <w:sz w:val="20"/>
      <w:szCs w:val="20"/>
    </w:rPr>
  </w:style>
  <w:style w:type="character" w:styleId="ac">
    <w:name w:val="Subtle Emphasis"/>
    <w:uiPriority w:val="19"/>
    <w:qFormat/>
    <w:rsid w:val="00E97495"/>
    <w:rPr>
      <w:i/>
      <w:iCs/>
    </w:rPr>
  </w:style>
  <w:style w:type="character" w:styleId="ad">
    <w:name w:val="Intense Emphasis"/>
    <w:uiPriority w:val="21"/>
    <w:qFormat/>
    <w:rsid w:val="00E97495"/>
    <w:rPr>
      <w:i/>
      <w:iCs/>
      <w:caps/>
      <w:spacing w:val="10"/>
      <w:sz w:val="20"/>
      <w:szCs w:val="20"/>
    </w:rPr>
  </w:style>
  <w:style w:type="character" w:styleId="ae">
    <w:name w:val="Subtle Reference"/>
    <w:basedOn w:val="a0"/>
    <w:uiPriority w:val="31"/>
    <w:qFormat/>
    <w:rsid w:val="00E97495"/>
    <w:rPr>
      <w:rFonts w:asciiTheme="minorHAnsi" w:eastAsiaTheme="minorEastAsia" w:hAnsiTheme="minorHAnsi" w:cstheme="minorBidi"/>
      <w:i/>
      <w:iCs/>
      <w:color w:val="71002C" w:themeColor="accent2" w:themeShade="7F"/>
    </w:rPr>
  </w:style>
  <w:style w:type="character" w:styleId="af">
    <w:name w:val="Intense Reference"/>
    <w:uiPriority w:val="32"/>
    <w:qFormat/>
    <w:rsid w:val="00E97495"/>
    <w:rPr>
      <w:rFonts w:asciiTheme="minorHAnsi" w:eastAsiaTheme="minorEastAsia" w:hAnsiTheme="minorHAnsi" w:cstheme="minorBidi"/>
      <w:b/>
      <w:bCs/>
      <w:i/>
      <w:iCs/>
      <w:color w:val="71002C" w:themeColor="accent2" w:themeShade="7F"/>
    </w:rPr>
  </w:style>
  <w:style w:type="character" w:styleId="af0">
    <w:name w:val="Book Title"/>
    <w:uiPriority w:val="33"/>
    <w:qFormat/>
    <w:rsid w:val="00E97495"/>
    <w:rPr>
      <w:caps/>
      <w:color w:val="71002C" w:themeColor="accent2" w:themeShade="7F"/>
      <w:spacing w:val="5"/>
      <w:u w:color="71002C" w:themeColor="accent2" w:themeShade="7F"/>
    </w:rPr>
  </w:style>
  <w:style w:type="paragraph" w:styleId="af1">
    <w:name w:val="TOC Heading"/>
    <w:basedOn w:val="1"/>
    <w:next w:val="a"/>
    <w:uiPriority w:val="39"/>
    <w:semiHidden/>
    <w:unhideWhenUsed/>
    <w:qFormat/>
    <w:rsid w:val="00E97495"/>
    <w:pPr>
      <w:outlineLvl w:val="9"/>
    </w:pPr>
  </w:style>
  <w:style w:type="character" w:styleId="-">
    <w:name w:val="Hyperlink"/>
    <w:basedOn w:val="a0"/>
    <w:uiPriority w:val="99"/>
    <w:semiHidden/>
    <w:unhideWhenUsed/>
    <w:rsid w:val="00121BA6"/>
    <w:rPr>
      <w:color w:val="0000FF"/>
      <w:u w:val="single"/>
    </w:rPr>
  </w:style>
  <w:style w:type="character" w:customStyle="1" w:styleId="sub-category">
    <w:name w:val="sub-category"/>
    <w:basedOn w:val="a0"/>
    <w:rsid w:val="00121BA6"/>
  </w:style>
  <w:style w:type="character" w:customStyle="1" w:styleId="create">
    <w:name w:val="create"/>
    <w:basedOn w:val="a0"/>
    <w:rsid w:val="00121BA6"/>
  </w:style>
  <w:style w:type="character" w:customStyle="1" w:styleId="modified">
    <w:name w:val="modified"/>
    <w:basedOn w:val="a0"/>
    <w:rsid w:val="00121BA6"/>
  </w:style>
  <w:style w:type="character" w:customStyle="1" w:styleId="published">
    <w:name w:val="published"/>
    <w:basedOn w:val="a0"/>
    <w:rsid w:val="00121BA6"/>
  </w:style>
  <w:style w:type="character" w:customStyle="1" w:styleId="createdby">
    <w:name w:val="createdby"/>
    <w:basedOn w:val="a0"/>
    <w:rsid w:val="00121BA6"/>
  </w:style>
  <w:style w:type="paragraph" w:styleId="Web">
    <w:name w:val="Normal (Web)"/>
    <w:basedOn w:val="a"/>
    <w:uiPriority w:val="99"/>
    <w:semiHidden/>
    <w:unhideWhenUsed/>
    <w:rsid w:val="00121BA6"/>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paragraph" w:styleId="af2">
    <w:name w:val="Balloon Text"/>
    <w:basedOn w:val="a"/>
    <w:link w:val="Char4"/>
    <w:uiPriority w:val="99"/>
    <w:semiHidden/>
    <w:unhideWhenUsed/>
    <w:rsid w:val="00121BA6"/>
    <w:pPr>
      <w:spacing w:after="0" w:line="240" w:lineRule="auto"/>
    </w:pPr>
    <w:rPr>
      <w:rFonts w:ascii="Tahoma" w:hAnsi="Tahoma" w:cs="Tahoma"/>
      <w:sz w:val="16"/>
      <w:szCs w:val="16"/>
    </w:rPr>
  </w:style>
  <w:style w:type="character" w:customStyle="1" w:styleId="Char4">
    <w:name w:val="Κείμενο πλαισίου Char"/>
    <w:basedOn w:val="a0"/>
    <w:link w:val="af2"/>
    <w:uiPriority w:val="99"/>
    <w:semiHidden/>
    <w:rsid w:val="00121B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7327361">
      <w:bodyDiv w:val="1"/>
      <w:marLeft w:val="0"/>
      <w:marRight w:val="0"/>
      <w:marTop w:val="0"/>
      <w:marBottom w:val="0"/>
      <w:divBdr>
        <w:top w:val="none" w:sz="0" w:space="0" w:color="auto"/>
        <w:left w:val="none" w:sz="0" w:space="0" w:color="auto"/>
        <w:bottom w:val="none" w:sz="0" w:space="0" w:color="auto"/>
        <w:right w:val="none" w:sz="0" w:space="0" w:color="auto"/>
      </w:divBdr>
      <w:divsChild>
        <w:div w:id="1087963511">
          <w:marLeft w:val="0"/>
          <w:marRight w:val="0"/>
          <w:marTop w:val="0"/>
          <w:marBottom w:val="0"/>
          <w:divBdr>
            <w:top w:val="none" w:sz="0" w:space="0" w:color="auto"/>
            <w:left w:val="none" w:sz="0" w:space="0" w:color="auto"/>
            <w:bottom w:val="none" w:sz="0" w:space="0" w:color="auto"/>
            <w:right w:val="none" w:sz="0" w:space="0" w:color="auto"/>
          </w:divBdr>
          <w:divsChild>
            <w:div w:id="1886944474">
              <w:marLeft w:val="68"/>
              <w:marRight w:val="68"/>
              <w:marTop w:val="0"/>
              <w:marBottom w:val="0"/>
              <w:divBdr>
                <w:top w:val="none" w:sz="0" w:space="0" w:color="auto"/>
                <w:left w:val="none" w:sz="0" w:space="0" w:color="auto"/>
                <w:bottom w:val="none" w:sz="0" w:space="0" w:color="auto"/>
                <w:right w:val="none" w:sz="0" w:space="0" w:color="auto"/>
              </w:divBdr>
            </w:div>
            <w:div w:id="1968394290">
              <w:marLeft w:val="68"/>
              <w:marRight w:val="68"/>
              <w:marTop w:val="0"/>
              <w:marBottom w:val="0"/>
              <w:divBdr>
                <w:top w:val="none" w:sz="0" w:space="0" w:color="auto"/>
                <w:left w:val="none" w:sz="0" w:space="0" w:color="auto"/>
                <w:bottom w:val="none" w:sz="0" w:space="0" w:color="auto"/>
                <w:right w:val="none" w:sz="0" w:space="0" w:color="auto"/>
              </w:divBdr>
            </w:div>
          </w:divsChild>
        </w:div>
        <w:div w:id="865631463">
          <w:marLeft w:val="0"/>
          <w:marRight w:val="0"/>
          <w:marTop w:val="0"/>
          <w:marBottom w:val="6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ym-mous-agrin.ait.sch.gr/images/stories/simpleImageGallery/anakoinoseis/eisagogikes_2017/1_%CE%A5.%CE%91._64379_%CE%942_%CE%A6%CE%95%CE%9A_1405_%CE%92_25_04_2017.pdf" TargetMode="External"/><Relationship Id="rId3" Type="http://schemas.openxmlformats.org/officeDocument/2006/relationships/webSettings" Target="webSettings.xml"/><Relationship Id="rId7" Type="http://schemas.openxmlformats.org/officeDocument/2006/relationships/hyperlink" Target="http://gym-mous-agrin.ait.sch.gr/images/stories/simpleImageGallery/anakoinoseis/eisagogikes_2017/aitisi2017-201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gym-mous-agrin.ait.sch.gr/images/stories/simpleImageGallery/anakoinoseis/eisagogikes_2017/aitisi2017-2018.doc" TargetMode="External"/><Relationship Id="rId10" Type="http://schemas.openxmlformats.org/officeDocument/2006/relationships/fontTable" Target="fontTable.xml"/><Relationship Id="rId4" Type="http://schemas.openxmlformats.org/officeDocument/2006/relationships/hyperlink" Target="http://gym-mous-agrin.ait.sch.gr/index.php/2012-11-12-22-34-52/743-eggrafes2017-2018" TargetMode="External"/><Relationship Id="rId9" Type="http://schemas.openxmlformats.org/officeDocument/2006/relationships/hyperlink" Target="http://gym-mous-agrin.ait.sch.gr/images/stories/simpleImageGallery/anakoinoseis/eisagogikes_2017/orologio_programma_gymnasion_lykeion_mpysikon.pdf" TargetMode="External"/></Relationships>
</file>

<file path=word/theme/theme1.xml><?xml version="1.0" encoding="utf-8"?>
<a:theme xmlns:a="http://schemas.openxmlformats.org/drawingml/2006/main" name="Θέμα του Office">
  <a:themeElements>
    <a:clrScheme name="Ζωντάνια">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1308</Words>
  <Characters>7066</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4</cp:revision>
  <cp:lastPrinted>2019-05-06T05:29:00Z</cp:lastPrinted>
  <dcterms:created xsi:type="dcterms:W3CDTF">2021-04-16T08:08:00Z</dcterms:created>
  <dcterms:modified xsi:type="dcterms:W3CDTF">2021-04-16T08:18:00Z</dcterms:modified>
</cp:coreProperties>
</file>