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B3" w:rsidRPr="00AA422E" w:rsidRDefault="00EF04B3" w:rsidP="00334C66">
      <w:pPr>
        <w:spacing w:line="276" w:lineRule="auto"/>
        <w:jc w:val="both"/>
        <w:rPr>
          <w:rFonts w:cstheme="minorHAnsi"/>
          <w:b/>
        </w:rPr>
      </w:pPr>
      <w:bookmarkStart w:id="0" w:name="_GoBack"/>
      <w:bookmarkEnd w:id="0"/>
      <w:r w:rsidRPr="00AA422E">
        <w:rPr>
          <w:rFonts w:cstheme="minorHAnsi"/>
          <w:b/>
        </w:rPr>
        <w:t>ΘΕΜΑ: Ενημέρωση για το πρόγραμμα «Προώθησης Θετικής Συμπεριφοράς (SWPBS)»</w:t>
      </w:r>
    </w:p>
    <w:p w:rsidR="00AA422E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Αγαπητοί μας γονείς και κηδεμόνες,</w:t>
      </w:r>
    </w:p>
    <w:p w:rsidR="005F1E4A" w:rsidRDefault="005F1E4A" w:rsidP="005F1E4A">
      <w:pPr>
        <w:spacing w:line="276" w:lineRule="auto"/>
        <w:jc w:val="both"/>
        <w:rPr>
          <w:rFonts w:cstheme="minorHAnsi"/>
        </w:rPr>
      </w:pPr>
      <w:r w:rsidRPr="005F1E4A">
        <w:rPr>
          <w:rFonts w:cstheme="minorHAnsi"/>
        </w:rPr>
        <w:t xml:space="preserve"> </w:t>
      </w:r>
      <w:r>
        <w:rPr>
          <w:rFonts w:cstheme="minorHAnsi"/>
        </w:rPr>
        <w:t>τ</w:t>
      </w:r>
      <w:r w:rsidRPr="00334C66">
        <w:rPr>
          <w:rFonts w:cstheme="minorHAnsi"/>
        </w:rPr>
        <w:t xml:space="preserve">ο σχολείο μας </w:t>
      </w:r>
      <w:r>
        <w:rPr>
          <w:rFonts w:cstheme="minorHAnsi"/>
        </w:rPr>
        <w:t xml:space="preserve">κατά τη τρέχουσα σχολική χρονιά </w:t>
      </w:r>
      <w:r w:rsidRPr="00334C66">
        <w:rPr>
          <w:rFonts w:cstheme="minorHAnsi"/>
        </w:rPr>
        <w:t>υλοποιεί  το πρόγραμμα Προώθησης Θετικής Συμπεριφοράς</w:t>
      </w:r>
      <w:r>
        <w:rPr>
          <w:rFonts w:cstheme="minorHAnsi"/>
        </w:rPr>
        <w:t>.</w:t>
      </w:r>
      <w:r w:rsidR="00AA422E" w:rsidRPr="005F1E4A">
        <w:rPr>
          <w:rFonts w:cstheme="minorHAnsi"/>
        </w:rPr>
        <w:t xml:space="preserve"> </w:t>
      </w:r>
      <w:r w:rsidRPr="005F1E4A">
        <w:rPr>
          <w:rFonts w:cstheme="minorHAnsi"/>
        </w:rPr>
        <w:t>Το Σχολικό Σύστημα Προώθησης Θετικής Συμπεριφοράς παρέχει το λειτουργικό και οργανωτικό πλαίσιο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σ</w:t>
      </w:r>
      <w:r w:rsidR="005F7315">
        <w:rPr>
          <w:rFonts w:cstheme="minorHAnsi"/>
        </w:rPr>
        <w:t>τη</w:t>
      </w:r>
      <w:r w:rsidRPr="005F1E4A">
        <w:rPr>
          <w:rFonts w:cstheme="minorHAnsi"/>
        </w:rPr>
        <w:t xml:space="preserve"> σχολική μονάδα, για τη στήριξη των μαθησιακών και </w:t>
      </w:r>
      <w:proofErr w:type="spellStart"/>
      <w:r w:rsidRPr="005F1E4A">
        <w:rPr>
          <w:rFonts w:cstheme="minorHAnsi"/>
        </w:rPr>
        <w:t>κοινωνικο</w:t>
      </w:r>
      <w:proofErr w:type="spellEnd"/>
      <w:r w:rsidRPr="005F1E4A">
        <w:rPr>
          <w:rFonts w:cstheme="minorHAnsi"/>
        </w:rPr>
        <w:t>-συναισθηματικών αναγκών όλων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των παιδιών, ακολουθώντας τη λογική της επίλυσης προβλήματος. Επιπρόσθετα, το σύστημα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Προώθησης Θετικής Συμπεριφοράς δίνει μεγάλη έμφαση στη διδασκαλία και διατήρηση των κοινωνικών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συμπεριφορών, οι οποίες διέπουν το κοινό σχέδιο δράσης του σχολείου για τις κοινές σχολικές αξίες και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την κοινή διαχείριση προβλημάτων συμπεριφοράς. Αυτή η προσπάθεια επιτυγχάνεται μέσα από</w:t>
      </w:r>
      <w:r>
        <w:rPr>
          <w:rFonts w:cstheme="minorHAnsi"/>
        </w:rPr>
        <w:t xml:space="preserve"> </w:t>
      </w:r>
      <w:proofErr w:type="spellStart"/>
      <w:r w:rsidRPr="005F1E4A">
        <w:rPr>
          <w:rFonts w:cstheme="minorHAnsi"/>
        </w:rPr>
        <w:t>πολυεπίπεδη</w:t>
      </w:r>
      <w:proofErr w:type="spellEnd"/>
      <w:r w:rsidRPr="005F1E4A">
        <w:rPr>
          <w:rFonts w:cstheme="minorHAnsi"/>
        </w:rPr>
        <w:t xml:space="preserve"> προσέγγιση, με στόχο την πρόληψη ανεπιθύμητων συμπεριφορών και τη βελτίωση του</w:t>
      </w:r>
      <w:r>
        <w:rPr>
          <w:rFonts w:cstheme="minorHAnsi"/>
        </w:rPr>
        <w:t xml:space="preserve"> </w:t>
      </w:r>
      <w:r w:rsidRPr="005F1E4A">
        <w:rPr>
          <w:rFonts w:cstheme="minorHAnsi"/>
        </w:rPr>
        <w:t>σχολικού κλίματος</w:t>
      </w:r>
      <w:r>
        <w:rPr>
          <w:rFonts w:cstheme="minorHAnsi"/>
        </w:rPr>
        <w:t>.</w:t>
      </w:r>
    </w:p>
    <w:p w:rsidR="00EF04B3" w:rsidRPr="00334C66" w:rsidRDefault="005F1E4A" w:rsidP="00334C6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Αναλυτικότερα,</w:t>
      </w:r>
      <w:r w:rsidR="00EF04B3" w:rsidRPr="00334C66">
        <w:rPr>
          <w:rFonts w:cstheme="minorHAnsi"/>
        </w:rPr>
        <w:t xml:space="preserve"> στοχεύει: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στην αύξηση της θετικής συμπεριφοράς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 βελτίωση και ενδυνάμωση των ανθρώπινων σχέσεων στο πλαίσιο του σχολείου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 μείωση των αρνητικών συμπεριφορών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στην ενίσχυση των κινήτρων και της εμπλοκής των μαθητών/τριών στη μάθηση και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στο σχολείο γενικότερα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 βελτίωση της συναισθηματικής και κοινωνικής ανάπτυξης και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στη δημιουργία ασφαλέστερου και θετικότερου σχολικού κλίματος.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Με βάση τις τρεις αξίες μας, Ασφάλεια, Ευγένεια, Υπευθυνότητα, οι εκπαιδευτικοί του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σχολείου μας έχουν αναπτύξει σχέδια μαθήματος, μέσω των οποίων τα παιδιά διδάσκονται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συγκεκριμένες κοινωνικές δεξιότητες. Στόχος μας, όλοι οι εκπαιδευτικοί και όλα τα παιδιά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να μιλούν μια κοινή γλώσσα όσον αφορά στην επιθυμητή συμπεριφορά και για αυτό τον</w:t>
      </w:r>
    </w:p>
    <w:p w:rsidR="00EF04B3" w:rsidRPr="00334C66" w:rsidRDefault="00EF04B3" w:rsidP="005F1E4A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σκοπό είναι σημαντικό και οι γονείς να είναι συμμέτοχοι σε αυτή την προσπάθεια.</w:t>
      </w:r>
      <w:r w:rsidR="00334C66">
        <w:rPr>
          <w:rFonts w:cstheme="minorHAnsi"/>
        </w:rPr>
        <w:t xml:space="preserve"> </w:t>
      </w:r>
      <w:r w:rsidR="005F1E4A" w:rsidRPr="005F1E4A">
        <w:rPr>
          <w:rFonts w:cstheme="minorHAnsi"/>
        </w:rPr>
        <w:t>Σημειώνεται ότι για την επιλογή των αναμενόμενων συμπεριφορών λήφθηκαν υπόψη οι ανάγκες του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>σχολείου μας, οι υφιστάμενες συνθήκες και οι στόχοι μας. Επίσης, το περιεχόμενο του πίνακα αξιών έχει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>διαμορφωθεί στη βάση των εισηγήσεων/απόψεων όλου του προσωπικού του σχολείου. Τονίζεται,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>επίσης, ότι οι αναμενόμενες συμπεριφορές που έχουν αποφασιστεί, έχουν διατυπωθεί με συγκεκριμένο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>τρόπο, ώστε οι μαθητές/</w:t>
      </w:r>
      <w:proofErr w:type="spellStart"/>
      <w:r w:rsidR="005F1E4A" w:rsidRPr="005F1E4A">
        <w:rPr>
          <w:rFonts w:cstheme="minorHAnsi"/>
        </w:rPr>
        <w:t>τριες</w:t>
      </w:r>
      <w:proofErr w:type="spellEnd"/>
      <w:r w:rsidR="005F1E4A" w:rsidRPr="005F1E4A">
        <w:rPr>
          <w:rFonts w:cstheme="minorHAnsi"/>
        </w:rPr>
        <w:t xml:space="preserve"> να είναι σε θέση να τις εφαρμόσουν για να αναγνωρίζονται και να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 xml:space="preserve">επιβραβεύονται. Συγκεκριμένα, οι συμπεριφορές πρέπει να είναι </w:t>
      </w:r>
      <w:proofErr w:type="spellStart"/>
      <w:r w:rsidR="005F1E4A" w:rsidRPr="005F1E4A">
        <w:rPr>
          <w:rFonts w:cstheme="minorHAnsi"/>
        </w:rPr>
        <w:t>παρατηρήσιμες</w:t>
      </w:r>
      <w:proofErr w:type="spellEnd"/>
      <w:r w:rsidR="005F1E4A" w:rsidRPr="005F1E4A">
        <w:rPr>
          <w:rFonts w:cstheme="minorHAnsi"/>
        </w:rPr>
        <w:t>, μετρήσιμες, θετικά</w:t>
      </w:r>
      <w:r w:rsidR="005F1E4A">
        <w:rPr>
          <w:rFonts w:cstheme="minorHAnsi"/>
        </w:rPr>
        <w:t xml:space="preserve"> </w:t>
      </w:r>
      <w:r w:rsidR="005F1E4A" w:rsidRPr="005F1E4A">
        <w:rPr>
          <w:rFonts w:cstheme="minorHAnsi"/>
        </w:rPr>
        <w:t>διατυπωμένες, κατανοητές από όλους/όλες και απλές</w:t>
      </w:r>
      <w:r w:rsidRPr="00334C66">
        <w:rPr>
          <w:rFonts w:cstheme="minorHAnsi"/>
        </w:rPr>
        <w:t xml:space="preserve"> Με την ολοκλήρωση του προγράμματος τα παιδιά θα έχουν διδαχθεί, σύμφωνα με τους πίνακες που ακολουθούν, συγκεκριμένες κοινωνικές δεξιότητες που αφορούν στις αξίες της Ευγένειας, της Ασφάλειας και της Υπευθυνότητας.</w:t>
      </w:r>
    </w:p>
    <w:p w:rsidR="005F1E4A" w:rsidRPr="00AA422E" w:rsidRDefault="005F1E4A" w:rsidP="005F1E4A">
      <w:pPr>
        <w:jc w:val="center"/>
        <w:rPr>
          <w:b/>
          <w:color w:val="C00000"/>
          <w:sz w:val="28"/>
          <w:szCs w:val="28"/>
        </w:rPr>
      </w:pPr>
      <w:r w:rsidRPr="00AA422E">
        <w:rPr>
          <w:b/>
          <w:color w:val="C00000"/>
          <w:sz w:val="28"/>
          <w:szCs w:val="28"/>
        </w:rPr>
        <w:lastRenderedPageBreak/>
        <w:t>ΠΙΝΑΚΑΣ ΣΧΟΛΙΚΩΝ ΑΞΙΩΝ ΣΤΗΝ ΤΑΞΗ-ΤΗΝ ΑΥΛΗ-ΤΗΝ ΤΟΥΑΛΕΤΑ</w:t>
      </w:r>
    </w:p>
    <w:p w:rsidR="005F1E4A" w:rsidRPr="00AA422E" w:rsidRDefault="005F1E4A" w:rsidP="005F1E4A">
      <w:pPr>
        <w:rPr>
          <w:b/>
          <w:sz w:val="24"/>
          <w:szCs w:val="24"/>
        </w:rPr>
      </w:pPr>
      <w:r w:rsidRPr="00AA422E">
        <w:rPr>
          <w:b/>
          <w:sz w:val="24"/>
          <w:szCs w:val="24"/>
        </w:rPr>
        <w:t>1</w:t>
      </w:r>
      <w:r w:rsidRPr="00AA422E">
        <w:rPr>
          <w:b/>
          <w:sz w:val="24"/>
          <w:szCs w:val="24"/>
          <w:vertAlign w:val="superscript"/>
        </w:rPr>
        <w:t>ο</w:t>
      </w:r>
      <w:r w:rsidRPr="00AA422E">
        <w:rPr>
          <w:b/>
          <w:sz w:val="24"/>
          <w:szCs w:val="24"/>
        </w:rPr>
        <w:t xml:space="preserve">  ΝΗΠΙΑΓΩΓΕΙΟ ΠΥΛΑΙΑΣ</w:t>
      </w:r>
    </w:p>
    <w:p w:rsidR="005F1E4A" w:rsidRPr="00AA422E" w:rsidRDefault="005F1E4A" w:rsidP="005F1E4A">
      <w:pPr>
        <w:rPr>
          <w:b/>
          <w:sz w:val="24"/>
          <w:szCs w:val="24"/>
        </w:rPr>
      </w:pPr>
      <w:r w:rsidRPr="00AA422E">
        <w:rPr>
          <w:b/>
          <w:sz w:val="24"/>
          <w:szCs w:val="24"/>
        </w:rPr>
        <w:t>ΑΞΙΕΣ: ΚΑΝΟΝΕΣ ΚΑΙ ΑΝΑΜΕΝΟΜΕΝΕΣ ΣΥΜΠΕΡΙΦΟΡΕΣ</w:t>
      </w:r>
    </w:p>
    <w:p w:rsidR="005F1E4A" w:rsidRDefault="005F1E4A" w:rsidP="005F1E4A"/>
    <w:tbl>
      <w:tblPr>
        <w:tblStyle w:val="a3"/>
        <w:tblW w:w="10381" w:type="dxa"/>
        <w:tblInd w:w="-856" w:type="dxa"/>
        <w:tblLook w:val="04A0" w:firstRow="1" w:lastRow="0" w:firstColumn="1" w:lastColumn="0" w:noHBand="0" w:noVBand="1"/>
      </w:tblPr>
      <w:tblGrid>
        <w:gridCol w:w="2429"/>
        <w:gridCol w:w="3095"/>
        <w:gridCol w:w="2351"/>
        <w:gridCol w:w="2506"/>
      </w:tblGrid>
      <w:tr w:rsidR="005F1E4A" w:rsidTr="00AA422E">
        <w:trPr>
          <w:trHeight w:val="702"/>
        </w:trPr>
        <w:tc>
          <w:tcPr>
            <w:tcW w:w="1702" w:type="dxa"/>
            <w:shd w:val="clear" w:color="auto" w:fill="D9E2F3" w:themeFill="accent1" w:themeFillTint="33"/>
          </w:tcPr>
          <w:p w:rsidR="005F1E4A" w:rsidRPr="00AA422E" w:rsidRDefault="005F1E4A" w:rsidP="00607F42">
            <w:pPr>
              <w:jc w:val="center"/>
              <w:rPr>
                <w:b/>
                <w:sz w:val="36"/>
                <w:szCs w:val="36"/>
              </w:rPr>
            </w:pPr>
            <w:r w:rsidRPr="00AA422E">
              <w:rPr>
                <w:b/>
                <w:sz w:val="36"/>
                <w:szCs w:val="36"/>
              </w:rPr>
              <w:t>ΑΞΙΕΣ</w:t>
            </w:r>
          </w:p>
        </w:tc>
        <w:tc>
          <w:tcPr>
            <w:tcW w:w="4510" w:type="dxa"/>
            <w:shd w:val="clear" w:color="auto" w:fill="D9E2F3" w:themeFill="accent1" w:themeFillTint="33"/>
          </w:tcPr>
          <w:p w:rsidR="005F1E4A" w:rsidRPr="00AA422E" w:rsidRDefault="005F1E4A" w:rsidP="00607F42">
            <w:pPr>
              <w:jc w:val="center"/>
              <w:rPr>
                <w:b/>
                <w:sz w:val="36"/>
                <w:szCs w:val="36"/>
              </w:rPr>
            </w:pPr>
            <w:r w:rsidRPr="00AA422E">
              <w:rPr>
                <w:b/>
                <w:sz w:val="36"/>
                <w:szCs w:val="36"/>
              </w:rPr>
              <w:t>ΤΑΞΗ</w:t>
            </w:r>
          </w:p>
        </w:tc>
        <w:tc>
          <w:tcPr>
            <w:tcW w:w="2008" w:type="dxa"/>
            <w:shd w:val="clear" w:color="auto" w:fill="D9E2F3" w:themeFill="accent1" w:themeFillTint="33"/>
          </w:tcPr>
          <w:p w:rsidR="005F1E4A" w:rsidRPr="00AA422E" w:rsidRDefault="005F1E4A" w:rsidP="00607F42">
            <w:pPr>
              <w:jc w:val="center"/>
              <w:rPr>
                <w:b/>
                <w:sz w:val="36"/>
                <w:szCs w:val="36"/>
              </w:rPr>
            </w:pPr>
            <w:r w:rsidRPr="00AA422E">
              <w:rPr>
                <w:b/>
                <w:sz w:val="36"/>
                <w:szCs w:val="36"/>
              </w:rPr>
              <w:t>ΑΥΛΗ</w:t>
            </w:r>
          </w:p>
        </w:tc>
        <w:tc>
          <w:tcPr>
            <w:tcW w:w="2161" w:type="dxa"/>
            <w:shd w:val="clear" w:color="auto" w:fill="D9E2F3" w:themeFill="accent1" w:themeFillTint="33"/>
          </w:tcPr>
          <w:p w:rsidR="005F1E4A" w:rsidRPr="00AA422E" w:rsidRDefault="005F1E4A" w:rsidP="00607F42">
            <w:pPr>
              <w:jc w:val="center"/>
              <w:rPr>
                <w:b/>
                <w:sz w:val="36"/>
                <w:szCs w:val="36"/>
              </w:rPr>
            </w:pPr>
            <w:r w:rsidRPr="00AA422E">
              <w:rPr>
                <w:b/>
                <w:sz w:val="36"/>
                <w:szCs w:val="36"/>
              </w:rPr>
              <w:t>ΤΟΥΑΛΕΤΑ</w:t>
            </w:r>
          </w:p>
        </w:tc>
      </w:tr>
      <w:tr w:rsidR="005F1E4A" w:rsidTr="00AA422E">
        <w:trPr>
          <w:trHeight w:val="1683"/>
        </w:trPr>
        <w:tc>
          <w:tcPr>
            <w:tcW w:w="1702" w:type="dxa"/>
            <w:shd w:val="clear" w:color="auto" w:fill="F7CAAC" w:themeFill="accent2" w:themeFillTint="66"/>
          </w:tcPr>
          <w:p w:rsidR="005F1E4A" w:rsidRPr="00AA422E" w:rsidRDefault="005F1E4A" w:rsidP="00607F42">
            <w:pPr>
              <w:rPr>
                <w:b/>
                <w:sz w:val="32"/>
                <w:szCs w:val="32"/>
              </w:rPr>
            </w:pPr>
            <w:r w:rsidRPr="00AA422E">
              <w:rPr>
                <w:b/>
                <w:sz w:val="32"/>
                <w:szCs w:val="32"/>
              </w:rPr>
              <w:t>ΕΥΓΕΝΕΙΑ</w:t>
            </w:r>
          </w:p>
        </w:tc>
        <w:tc>
          <w:tcPr>
            <w:tcW w:w="4510" w:type="dxa"/>
          </w:tcPr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Σηκώνω το χέρι μου για να μιλήσω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Μιλώ με ευγένεια, χρησιμοποιώντας ευγενικές λέξεις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Απευθύνομαι στον άλλο με το όνομα του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Είμαι ενεργός ακροατής</w:t>
            </w:r>
          </w:p>
          <w:p w:rsidR="005F1E4A" w:rsidRDefault="005F1E4A" w:rsidP="00607F42">
            <w:pPr>
              <w:pStyle w:val="a4"/>
              <w:numPr>
                <w:ilvl w:val="0"/>
                <w:numId w:val="6"/>
              </w:numPr>
            </w:pPr>
            <w:r>
              <w:t>Ζητώ άδεια για να μιλήσω</w:t>
            </w:r>
          </w:p>
          <w:p w:rsidR="005F1E4A" w:rsidRDefault="005F1E4A" w:rsidP="00607F42">
            <w:pPr>
              <w:pStyle w:val="a4"/>
              <w:numPr>
                <w:ilvl w:val="0"/>
                <w:numId w:val="6"/>
              </w:numPr>
            </w:pPr>
            <w:r>
              <w:t>Ακούω προσεκτικά τον άλλο, όταν μιλάει</w:t>
            </w:r>
          </w:p>
          <w:p w:rsidR="005F1E4A" w:rsidRDefault="005F1E4A" w:rsidP="00607F42">
            <w:pPr>
              <w:pStyle w:val="a4"/>
              <w:numPr>
                <w:ilvl w:val="0"/>
                <w:numId w:val="6"/>
              </w:numPr>
            </w:pPr>
            <w:r>
              <w:t>Μιλάω, αφού έχει τελειώσει ο προηγούμενος</w:t>
            </w:r>
          </w:p>
          <w:p w:rsidR="005F1E4A" w:rsidRDefault="005F1E4A" w:rsidP="00607F42">
            <w:pPr>
              <w:pStyle w:val="a4"/>
              <w:numPr>
                <w:ilvl w:val="0"/>
                <w:numId w:val="6"/>
              </w:numPr>
            </w:pPr>
            <w:r>
              <w:t>Κοιτώ τον συνομιλητή μου στα μάτια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Ζητώ ευγενικά να παίξω με κάποιον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Περιμένω να πάρω άδεια από τη κυρία για να μιλήσω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Κρατώ το επίπεδο της φωνής μου 0-3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 xml:space="preserve">Μοιράζομαι τ </w:t>
            </w:r>
            <w:proofErr w:type="spellStart"/>
            <w:r>
              <w:t>απαιχνίδια</w:t>
            </w:r>
            <w:proofErr w:type="spellEnd"/>
          </w:p>
        </w:tc>
        <w:tc>
          <w:tcPr>
            <w:tcW w:w="2008" w:type="dxa"/>
          </w:tcPr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Είμαι καλός συμπαίκτης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Μιλώ με ευγένεια</w:t>
            </w:r>
          </w:p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Χαμογελάω στους άλλους</w:t>
            </w:r>
          </w:p>
          <w:p w:rsidR="005F1E4A" w:rsidRDefault="005F1E4A" w:rsidP="00607F42"/>
        </w:tc>
        <w:tc>
          <w:tcPr>
            <w:tcW w:w="2161" w:type="dxa"/>
          </w:tcPr>
          <w:p w:rsidR="005F1E4A" w:rsidRDefault="005F1E4A" w:rsidP="00607F42">
            <w:pPr>
              <w:pStyle w:val="a4"/>
              <w:numPr>
                <w:ilvl w:val="0"/>
                <w:numId w:val="5"/>
              </w:numPr>
            </w:pPr>
            <w:r>
              <w:t>Κρατώ το επίπεδο της φωνής μου στο 0-2</w:t>
            </w:r>
          </w:p>
        </w:tc>
      </w:tr>
      <w:tr w:rsidR="005F1E4A" w:rsidTr="00AA422E">
        <w:trPr>
          <w:trHeight w:val="1683"/>
        </w:trPr>
        <w:tc>
          <w:tcPr>
            <w:tcW w:w="1702" w:type="dxa"/>
            <w:shd w:val="clear" w:color="auto" w:fill="B3F1BA"/>
          </w:tcPr>
          <w:p w:rsidR="005F1E4A" w:rsidRPr="00AA422E" w:rsidRDefault="005F1E4A" w:rsidP="00607F42">
            <w:pPr>
              <w:rPr>
                <w:b/>
                <w:sz w:val="32"/>
                <w:szCs w:val="32"/>
              </w:rPr>
            </w:pPr>
            <w:r w:rsidRPr="00AA422E">
              <w:rPr>
                <w:b/>
                <w:sz w:val="32"/>
                <w:szCs w:val="32"/>
              </w:rPr>
              <w:t>ΥΠΕΥΘΥΝΟΤΗΤΑ</w:t>
            </w:r>
          </w:p>
        </w:tc>
        <w:tc>
          <w:tcPr>
            <w:tcW w:w="4510" w:type="dxa"/>
          </w:tcPr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Ακολουθώ οδηγίες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‘Έρχομαι στο σχολείο στην ώρα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Κρεμάω το μπουφάν στη θέση που γράφει το όνομα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 xml:space="preserve">Τακτοποιώ στο ράφι τα </w:t>
            </w:r>
            <w:proofErr w:type="spellStart"/>
            <w:r>
              <w:t>παντοφλάκια</w:t>
            </w:r>
            <w:proofErr w:type="spellEnd"/>
            <w:r>
              <w:t xml:space="preserve">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Διατηρώ τη τάξη καθαρή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Ολοκληρώνω τις εργασίες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Συμμαζεύω τα παιχνίδια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Μόλις τελειώσω το φαγητό, μαζεύω τα πράγματα στη τσάντα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Ζητώ βοήθεια, όταν κάτι με δυσκολεύει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Ακολουθώ οδηγίες</w:t>
            </w:r>
          </w:p>
        </w:tc>
        <w:tc>
          <w:tcPr>
            <w:tcW w:w="2008" w:type="dxa"/>
          </w:tcPr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Ακολουθώ οδηγίες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Πετώ τα σκουπίδια στον κάδο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Γνωρίζω τους κανόνες της αυλής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Φροντίζω τις ανάγκες μου και μετά παίζω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 xml:space="preserve">Βάζω στη θέση </w:t>
            </w:r>
            <w:r>
              <w:lastRenderedPageBreak/>
              <w:t>τους τα παιχνίδια της αυλής</w:t>
            </w:r>
          </w:p>
        </w:tc>
        <w:tc>
          <w:tcPr>
            <w:tcW w:w="2161" w:type="dxa"/>
          </w:tcPr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lastRenderedPageBreak/>
              <w:t>Περιμένω τη σειρά μου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Χρησιμοποιώ σωστά τη τουαλέτα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Όταν τελειώσω, πατώ καζανάκι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>Χρησιμοποιώ τη σωστή ποσότητα χαρτιού και το πετώ στο καλάθι</w:t>
            </w:r>
          </w:p>
          <w:p w:rsidR="005F1E4A" w:rsidRDefault="005F1E4A" w:rsidP="00607F42">
            <w:pPr>
              <w:pStyle w:val="a4"/>
              <w:numPr>
                <w:ilvl w:val="0"/>
                <w:numId w:val="1"/>
              </w:numPr>
            </w:pPr>
            <w:r>
              <w:t xml:space="preserve">Αναφέρω σε </w:t>
            </w:r>
            <w:r>
              <w:lastRenderedPageBreak/>
              <w:t>ενήλικα όποια ζημιά ή έλλειψη δω</w:t>
            </w:r>
          </w:p>
        </w:tc>
      </w:tr>
      <w:tr w:rsidR="005F1E4A" w:rsidTr="00AA422E">
        <w:trPr>
          <w:trHeight w:val="1683"/>
        </w:trPr>
        <w:tc>
          <w:tcPr>
            <w:tcW w:w="1702" w:type="dxa"/>
            <w:shd w:val="clear" w:color="auto" w:fill="C5E0B3" w:themeFill="accent6" w:themeFillTint="66"/>
          </w:tcPr>
          <w:p w:rsidR="005F1E4A" w:rsidRPr="00AA422E" w:rsidRDefault="005F1E4A" w:rsidP="00607F42">
            <w:pPr>
              <w:rPr>
                <w:b/>
                <w:sz w:val="32"/>
                <w:szCs w:val="32"/>
              </w:rPr>
            </w:pPr>
            <w:r w:rsidRPr="00AA422E">
              <w:rPr>
                <w:b/>
                <w:sz w:val="32"/>
                <w:szCs w:val="32"/>
              </w:rPr>
              <w:lastRenderedPageBreak/>
              <w:t>ΑΣΦΑΛΕΙΑ</w:t>
            </w:r>
          </w:p>
        </w:tc>
        <w:tc>
          <w:tcPr>
            <w:tcW w:w="4510" w:type="dxa"/>
          </w:tcPr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Έχω έλεγχο των κινήσεων μου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Περπατάω μέσα στην τάξη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Βήχω ή φτερνίζομαι στον αγκώνα μου ή σε χαρτομάντηλο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Κάθομαι ήρεμα στη θέση μου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Έχω κοντά μου τα χέρια και τα πόδια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Ακούω την κυρία μου</w:t>
            </w:r>
          </w:p>
          <w:p w:rsidR="005F1E4A" w:rsidRDefault="005F1E4A" w:rsidP="00607F42">
            <w:pPr>
              <w:pStyle w:val="a4"/>
              <w:numPr>
                <w:ilvl w:val="0"/>
                <w:numId w:val="4"/>
              </w:numPr>
            </w:pPr>
            <w:r>
              <w:t>Κάθομαι προσεκτικά στην καρέκλα μου για να μην κουνιέται</w:t>
            </w:r>
          </w:p>
        </w:tc>
        <w:tc>
          <w:tcPr>
            <w:tcW w:w="2008" w:type="dxa"/>
          </w:tcPr>
          <w:p w:rsidR="005F1E4A" w:rsidRDefault="005F1E4A" w:rsidP="00607F42">
            <w:pPr>
              <w:pStyle w:val="a4"/>
              <w:numPr>
                <w:ilvl w:val="0"/>
                <w:numId w:val="3"/>
              </w:numPr>
            </w:pPr>
            <w:r>
              <w:t>Βρίσκομαι  σε σημεία που με βλέπει η κυρία</w:t>
            </w:r>
          </w:p>
          <w:p w:rsidR="005F1E4A" w:rsidRDefault="005F1E4A" w:rsidP="00607F42">
            <w:pPr>
              <w:pStyle w:val="a4"/>
              <w:numPr>
                <w:ilvl w:val="0"/>
                <w:numId w:val="3"/>
              </w:numPr>
            </w:pPr>
            <w:r>
              <w:t>Διατηρώ τον αυτοέλεγχο μου</w:t>
            </w:r>
          </w:p>
          <w:p w:rsidR="005F1E4A" w:rsidRDefault="005F1E4A" w:rsidP="00607F42">
            <w:pPr>
              <w:pStyle w:val="a4"/>
              <w:numPr>
                <w:ilvl w:val="0"/>
                <w:numId w:val="3"/>
              </w:numPr>
            </w:pPr>
            <w:r>
              <w:t>Στις σκάλες βαδίζω αργά</w:t>
            </w:r>
          </w:p>
          <w:p w:rsidR="005F1E4A" w:rsidRDefault="005F1E4A" w:rsidP="00607F42">
            <w:pPr>
              <w:pStyle w:val="a4"/>
              <w:numPr>
                <w:ilvl w:val="0"/>
                <w:numId w:val="3"/>
              </w:numPr>
            </w:pPr>
            <w:r>
              <w:t>Περιμένω τη σειρά μου για να μπω στη τάξη</w:t>
            </w:r>
          </w:p>
          <w:p w:rsidR="005F1E4A" w:rsidRDefault="005F1E4A" w:rsidP="00607F42">
            <w:pPr>
              <w:pStyle w:val="a4"/>
              <w:numPr>
                <w:ilvl w:val="0"/>
                <w:numId w:val="3"/>
              </w:numPr>
            </w:pPr>
            <w:r>
              <w:t>Παίζω, όπου επιτρέπεται</w:t>
            </w:r>
          </w:p>
        </w:tc>
        <w:tc>
          <w:tcPr>
            <w:tcW w:w="2161" w:type="dxa"/>
          </w:tcPr>
          <w:p w:rsidR="005F1E4A" w:rsidRDefault="005F1E4A" w:rsidP="00607F42">
            <w:pPr>
              <w:pStyle w:val="a4"/>
              <w:numPr>
                <w:ilvl w:val="0"/>
                <w:numId w:val="2"/>
              </w:numPr>
            </w:pPr>
            <w:r>
              <w:t>Πλένω τα χέρια μου με σωστό τρόπο</w:t>
            </w:r>
          </w:p>
          <w:p w:rsidR="005F1E4A" w:rsidRDefault="005F1E4A" w:rsidP="00607F42">
            <w:pPr>
              <w:pStyle w:val="a4"/>
              <w:numPr>
                <w:ilvl w:val="0"/>
                <w:numId w:val="2"/>
              </w:numPr>
            </w:pPr>
            <w:r>
              <w:t>Πλένω τα χέρια μετά τη χρήση της τουαλέτας</w:t>
            </w:r>
          </w:p>
          <w:p w:rsidR="005F1E4A" w:rsidRDefault="005F1E4A" w:rsidP="00607F42">
            <w:pPr>
              <w:pStyle w:val="a4"/>
              <w:numPr>
                <w:ilvl w:val="0"/>
                <w:numId w:val="2"/>
              </w:numPr>
            </w:pPr>
            <w:r>
              <w:t>Πλένω τα χέρια πριν το φαγητό και κάθε φορά που είναι βρώμικα</w:t>
            </w:r>
          </w:p>
          <w:p w:rsidR="005F1E4A" w:rsidRDefault="005F1E4A" w:rsidP="00607F42">
            <w:pPr>
              <w:pStyle w:val="a4"/>
              <w:numPr>
                <w:ilvl w:val="0"/>
                <w:numId w:val="2"/>
              </w:numPr>
            </w:pPr>
            <w:r>
              <w:t>Κλείνω τη βρύση</w:t>
            </w:r>
          </w:p>
          <w:p w:rsidR="005F1E4A" w:rsidRDefault="005F1E4A" w:rsidP="00607F42">
            <w:pPr>
              <w:pStyle w:val="a4"/>
              <w:numPr>
                <w:ilvl w:val="0"/>
                <w:numId w:val="2"/>
              </w:numPr>
            </w:pPr>
            <w:r>
              <w:t>Τα νερά μένουν στον νιπτήρα</w:t>
            </w:r>
          </w:p>
        </w:tc>
      </w:tr>
    </w:tbl>
    <w:p w:rsidR="005F1E4A" w:rsidRDefault="005F1E4A" w:rsidP="005F1E4A"/>
    <w:p w:rsidR="00EF04B3" w:rsidRPr="00AA422E" w:rsidRDefault="00EF04B3" w:rsidP="00334C66">
      <w:pPr>
        <w:spacing w:line="276" w:lineRule="auto"/>
        <w:jc w:val="both"/>
        <w:rPr>
          <w:rFonts w:cstheme="minorHAnsi"/>
          <w:b/>
        </w:rPr>
      </w:pPr>
      <w:r w:rsidRPr="00AA422E">
        <w:rPr>
          <w:rFonts w:cstheme="minorHAnsi"/>
          <w:b/>
        </w:rPr>
        <w:t>ΣΥΣΤΗΜΑ ΘΕΤΙΚΗΣ ΕΠΙΒΡΑΒΕΥΣΗΣ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Στο σχολείο μας επικεντρωνόμαστε στο να αναγνωρίζουμε τις θετικές συμπεριφορές,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δίνοντας έτσι έμφαση στη δημιουργία θετικών αλληλεπιδράσεων μεταξύ εκπαιδευτικών και παιδιών. Έχουμε αναπτύξει ένα Σύστημα Επιβραβεύσεων για την ομαδική Θετική Ενίσχυση των παιδιών της τάξης, την Ατομική Θετική Ενίσχυση</w:t>
      </w:r>
      <w:r w:rsidR="00334C66" w:rsidRPr="00334C66">
        <w:rPr>
          <w:rFonts w:cstheme="minorHAnsi"/>
        </w:rPr>
        <w:t>, όταν το παιδί επιδεικνύει την επιθυμητή συμπεριφορά και συγκεκριμένο Λεκτικό Έπαινο για τις</w:t>
      </w:r>
      <w:r w:rsidRPr="00334C66">
        <w:rPr>
          <w:rFonts w:cstheme="minorHAnsi"/>
        </w:rPr>
        <w:t xml:space="preserve"> δεξιότητες που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 xml:space="preserve">διδάσκονται και είναι υπό </w:t>
      </w:r>
      <w:r w:rsidR="00334C66" w:rsidRPr="00334C66">
        <w:rPr>
          <w:rFonts w:cstheme="minorHAnsi"/>
        </w:rPr>
        <w:t>έμφαση.</w:t>
      </w:r>
    </w:p>
    <w:p w:rsidR="00EF04B3" w:rsidRDefault="00EF04B3" w:rsidP="00334C66">
      <w:pPr>
        <w:spacing w:line="276" w:lineRule="auto"/>
        <w:jc w:val="both"/>
        <w:rPr>
          <w:rFonts w:cstheme="minorHAnsi"/>
          <w:b/>
        </w:rPr>
      </w:pPr>
      <w:r w:rsidRPr="00AA422E">
        <w:rPr>
          <w:rFonts w:cstheme="minorHAnsi"/>
          <w:b/>
        </w:rPr>
        <w:t>ΠΡΟΩΘΗΣΗ ΘΕΤΙΚΗΣ ΣΥΜΠΕΡΙΦΟΡΑΣ ΣΤΟ ΣΠΙΤΙ</w:t>
      </w:r>
    </w:p>
    <w:p w:rsidR="00AA422E" w:rsidRPr="00AA422E" w:rsidRDefault="00AA422E" w:rsidP="00AA422E">
      <w:pPr>
        <w:spacing w:line="276" w:lineRule="auto"/>
        <w:jc w:val="both"/>
        <w:rPr>
          <w:rFonts w:cstheme="minorHAnsi"/>
        </w:rPr>
      </w:pPr>
      <w:r w:rsidRPr="00AA422E">
        <w:rPr>
          <w:rFonts w:cstheme="minorHAnsi"/>
        </w:rPr>
        <w:t>Για να πετύχει η εφαρμογή του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συστήματος Προώθησης Θετικής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Συμπεριφοράς, απαραίτητη είναι και η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δική σας συνεργασία με το σχολείο.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Παρακαλούμε όπως στηρίξετε την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προσπάθειά μας αυτή, αξιοποιώντας τον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πίνακα αξιών, που σας αποστέλλεται και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εφαρμόζοντας τις αξίες αυτές και στο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>σπίτι, ώστε να συμβάλουμε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 xml:space="preserve">συνεργαζόμενοι στη βελτίωση </w:t>
      </w:r>
      <w:r>
        <w:rPr>
          <w:rFonts w:cstheme="minorHAnsi"/>
        </w:rPr>
        <w:t xml:space="preserve">της </w:t>
      </w:r>
      <w:r w:rsidRPr="00AA422E">
        <w:rPr>
          <w:rFonts w:cstheme="minorHAnsi"/>
        </w:rPr>
        <w:t>μαθησιακής και κοινωνικής συμπεριφοράς</w:t>
      </w:r>
      <w:r>
        <w:rPr>
          <w:rFonts w:cstheme="minorHAnsi"/>
        </w:rPr>
        <w:t xml:space="preserve"> </w:t>
      </w:r>
      <w:r w:rsidRPr="00AA422E">
        <w:rPr>
          <w:rFonts w:cstheme="minorHAnsi"/>
        </w:rPr>
        <w:t xml:space="preserve">των παιδιών </w:t>
      </w:r>
      <w:r>
        <w:rPr>
          <w:rFonts w:cstheme="minorHAnsi"/>
        </w:rPr>
        <w:t>μας.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Τι μπορείτε να κάνετε για να βοηθήσετε το παιδί σας στην υιοθέτηση των αναμενόμενων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θετικών συμπεριφορών;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Συζητήστε τις αξίες του σχολείου μαζί με το παιδί σας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Διατηρήστε επαφή με τον/την εκπαιδευτικό του παιδιού σας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lastRenderedPageBreak/>
        <w:t>• Ενθαρρύνετε το παιδί σας να χρησιμοποιεί κατάλληλη και θετική γλώσσα</w:t>
      </w:r>
    </w:p>
    <w:p w:rsidR="00EF04B3" w:rsidRPr="00334C66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Κάντε εξάσκηση με θετικές φράσεις, όπως «Σας παρακαλώ», «Ευχαριστώ» ή</w:t>
      </w:r>
      <w:r w:rsidR="006B4C53">
        <w:rPr>
          <w:rFonts w:cstheme="minorHAnsi"/>
        </w:rPr>
        <w:t xml:space="preserve"> </w:t>
      </w:r>
      <w:r w:rsidRPr="00334C66">
        <w:rPr>
          <w:rFonts w:cstheme="minorHAnsi"/>
        </w:rPr>
        <w:t>«Συγγνώμη»</w:t>
      </w:r>
    </w:p>
    <w:p w:rsidR="00EF04B3" w:rsidRDefault="00EF04B3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>• Επιβραβεύστε το παιδί σας όταν επιδεικνύει τις επιθυμητές κοινωνικές</w:t>
      </w:r>
      <w:r w:rsidR="006B4C53">
        <w:rPr>
          <w:rFonts w:cstheme="minorHAnsi"/>
        </w:rPr>
        <w:t xml:space="preserve"> </w:t>
      </w:r>
      <w:r w:rsidRPr="00334C66">
        <w:rPr>
          <w:rFonts w:cstheme="minorHAnsi"/>
        </w:rPr>
        <w:t>συμπεριφορές στο σπίτι, δίνοντας έμφαση στα θετικά (παρά σε αρνητικές</w:t>
      </w:r>
      <w:r w:rsidR="006B4C53">
        <w:rPr>
          <w:rFonts w:cstheme="minorHAnsi"/>
        </w:rPr>
        <w:t xml:space="preserve"> </w:t>
      </w:r>
      <w:r w:rsidRPr="00334C66">
        <w:rPr>
          <w:rFonts w:cstheme="minorHAnsi"/>
        </w:rPr>
        <w:t>συμπεριφορές).</w:t>
      </w:r>
    </w:p>
    <w:p w:rsidR="00E146CC" w:rsidRPr="00334C66" w:rsidRDefault="00E146CC" w:rsidP="00334C66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Μπορείτε και εσείς στο σπίτι να βάλετε τους δικούς σας κανόνες που ταιριάζουν στον τρόπο ζωής και τις ανάγκες της καθημερινότητας σας. Σας θυμίζουμε ότι καλό είναι </w:t>
      </w:r>
      <w:proofErr w:type="spellStart"/>
      <w:r>
        <w:rPr>
          <w:rFonts w:cstheme="minorHAnsi"/>
        </w:rPr>
        <w:t>συνδιαμορφώνονται</w:t>
      </w:r>
      <w:proofErr w:type="spellEnd"/>
      <w:r>
        <w:rPr>
          <w:rFonts w:cstheme="minorHAnsi"/>
        </w:rPr>
        <w:t xml:space="preserve"> με τα παιδιά και να εξηγείτε πάντα την αναγκαιότητα θέσπισης του κάθε κανόνα. Συμπληρωματικά και βοηθητικά , θα σας σταλούν κάποια έντυπα με κανόνες και ρουτίνες που θα σας βοηθήσουν για να πάρετε κάποιες ιδέες για την διαμόρφωση των οικογενειακών σας αξιών και κανόνων.</w:t>
      </w:r>
    </w:p>
    <w:p w:rsidR="004556AA" w:rsidRPr="00334C66" w:rsidRDefault="00334C66" w:rsidP="00334C66">
      <w:pPr>
        <w:spacing w:line="276" w:lineRule="auto"/>
        <w:jc w:val="both"/>
        <w:rPr>
          <w:rFonts w:cstheme="minorHAnsi"/>
        </w:rPr>
      </w:pPr>
      <w:r w:rsidRPr="00334C66">
        <w:rPr>
          <w:rFonts w:cstheme="minorHAnsi"/>
        </w:rPr>
        <w:t xml:space="preserve">Παραμένουμε στη διάθεση σας για περαιτέρω </w:t>
      </w:r>
      <w:r w:rsidR="009873AB">
        <w:rPr>
          <w:rFonts w:cstheme="minorHAnsi"/>
        </w:rPr>
        <w:t xml:space="preserve">πληροφορίες </w:t>
      </w:r>
      <w:r w:rsidRPr="00334C66">
        <w:rPr>
          <w:rFonts w:cstheme="minorHAnsi"/>
        </w:rPr>
        <w:t>και για την παροχή οποιασδήποτε διευκρίνισης χρειάζεστε.</w:t>
      </w:r>
    </w:p>
    <w:sectPr w:rsidR="004556AA" w:rsidRPr="00334C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D0C"/>
    <w:multiLevelType w:val="hybridMultilevel"/>
    <w:tmpl w:val="26FCDA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E12FF"/>
    <w:multiLevelType w:val="hybridMultilevel"/>
    <w:tmpl w:val="9C3A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D3129"/>
    <w:multiLevelType w:val="hybridMultilevel"/>
    <w:tmpl w:val="96607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C2EB1"/>
    <w:multiLevelType w:val="hybridMultilevel"/>
    <w:tmpl w:val="D5C6A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66378"/>
    <w:multiLevelType w:val="hybridMultilevel"/>
    <w:tmpl w:val="B4301832"/>
    <w:lvl w:ilvl="0" w:tplc="6A165D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A01070"/>
    <w:multiLevelType w:val="hybridMultilevel"/>
    <w:tmpl w:val="8AA080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B3"/>
    <w:rsid w:val="00334C66"/>
    <w:rsid w:val="004179EF"/>
    <w:rsid w:val="00432B4F"/>
    <w:rsid w:val="004556AA"/>
    <w:rsid w:val="005F1E4A"/>
    <w:rsid w:val="005F7315"/>
    <w:rsid w:val="006B4C53"/>
    <w:rsid w:val="008411E9"/>
    <w:rsid w:val="009873AB"/>
    <w:rsid w:val="00AA422E"/>
    <w:rsid w:val="00E146CC"/>
    <w:rsid w:val="00E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1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1020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</dc:creator>
  <cp:lastModifiedBy>user</cp:lastModifiedBy>
  <cp:revision>2</cp:revision>
  <dcterms:created xsi:type="dcterms:W3CDTF">2024-02-09T12:46:00Z</dcterms:created>
  <dcterms:modified xsi:type="dcterms:W3CDTF">2024-02-09T12:46:00Z</dcterms:modified>
</cp:coreProperties>
</file>