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b/>
          <w:b/>
          <w:bCs/>
          <w:sz w:val="30"/>
          <w:szCs w:val="30"/>
        </w:rPr>
      </w:pPr>
      <w:r>
        <w:rPr>
          <w:rFonts w:ascii="Arial" w:hAnsi="Arial"/>
          <w:b/>
          <w:bCs/>
          <w:sz w:val="30"/>
          <w:szCs w:val="30"/>
        </w:rPr>
        <w:t>ΕΓΓΡΑΦΕΣ ΣΤΟ ΝΗΠΙΑΓΩΓΕΙΟ ΓΙΑ ΤΟ ΣΧΟΛΙΚΟ ΕΤΟΣ 2020-21</w:t>
      </w:r>
    </w:p>
    <w:p>
      <w:pPr>
        <w:pStyle w:val="Default"/>
        <w:rPr>
          <w:rFonts w:ascii="Arial" w:hAnsi="Arial"/>
          <w:b/>
          <w:b/>
          <w:bCs/>
          <w:sz w:val="30"/>
          <w:szCs w:val="30"/>
        </w:rPr>
      </w:pPr>
      <w:r>
        <w:rPr>
          <w:rFonts w:ascii="Arial" w:hAnsi="Arial"/>
          <w:b/>
          <w:bCs/>
          <w:sz w:val="30"/>
          <w:szCs w:val="30"/>
        </w:rPr>
      </w:r>
    </w:p>
    <w:p>
      <w:pPr>
        <w:pStyle w:val="Default"/>
        <w:rPr>
          <w:rFonts w:ascii="Arial" w:hAnsi="Arial"/>
          <w:sz w:val="32"/>
          <w:szCs w:val="32"/>
        </w:rPr>
      </w:pPr>
      <w:r>
        <w:rPr>
          <w:rFonts w:ascii="Arial" w:hAnsi="Arial"/>
          <w:sz w:val="22"/>
          <w:szCs w:val="32"/>
        </w:rPr>
        <w:t xml:space="preserve">Λαμβάνοντας υπόψη τις παρ. 4α και 4Α του άρθρου 6, του ΠΔ 79/2017 (ΦΕΚ Α’ 109) όπως τροποποιήθηκε με το άρθρο 23 του ν. 4559/2018 (ΦΕΚ Α’ 142), καθώς και με το άρθρο 35 της ΠΝΠ/01-05-2020 (ΦΕΚ Α΄ 90) </w:t>
      </w:r>
      <w:r>
        <w:rPr>
          <w:rFonts w:ascii="Arial" w:hAnsi="Arial"/>
          <w:b/>
          <w:bCs/>
          <w:sz w:val="22"/>
          <w:szCs w:val="32"/>
        </w:rPr>
        <w:t xml:space="preserve">οι αιτήσεις εγγραφών στα δημόσια Νηπιαγωγεία Γενικής Παιδείας, από το σχολικό έτος 2020-2021 και εφεξής, θα γίνονται μέσω ηλεκτρονικής εφαρμογής με </w:t>
      </w:r>
      <w:r>
        <w:rPr>
          <w:rFonts w:ascii="Arial" w:hAnsi="Arial"/>
          <w:b/>
          <w:bCs/>
          <w:sz w:val="26"/>
          <w:szCs w:val="26"/>
        </w:rPr>
        <w:t>Ηλεκτρονική Αίτηση Εγγραφής,</w:t>
      </w:r>
      <w:r>
        <w:rPr>
          <w:rFonts w:ascii="Arial" w:hAnsi="Arial"/>
          <w:sz w:val="22"/>
          <w:szCs w:val="32"/>
        </w:rPr>
        <w:t xml:space="preserve"> σύμφωνα με το άρθρο 1, της υπ’ αρ. πρωτ. 53128/Δ1/2020 (Β΄ 1767) ΚΥΑ των Υπουργών Παιδείας και Θρησκευμάτων και Επικρατείας αρμόδιο για θέματα Ψηφιακής Διακυβέρνησης. </w:t>
      </w:r>
    </w:p>
    <w:p>
      <w:pPr>
        <w:pStyle w:val="Default"/>
        <w:rPr>
          <w:b/>
          <w:b/>
          <w:bCs/>
        </w:rPr>
      </w:pPr>
      <w:r>
        <w:rPr>
          <w:b/>
          <w:bCs/>
          <w:strike w:val="false"/>
          <w:dstrike w:val="false"/>
          <w:sz w:val="22"/>
          <w:u w:val="none"/>
        </w:rPr>
        <w:t xml:space="preserve">Την Ηλεκτρονική Αίτηση Εγγραφής θα υποβάλλει ο γονέας/κηδεμόνας για το Νηπιαγωγείο που ανήκει, βάσει της διεύθυνσης κατοικίας του σύμφωνα με τα όρια της σχολικής περιφέρειας του Νηπιαγωγείου, μέσω της ηλεκτρονικής πλατφόρμας του Υπουργείου Ψηφιακής Διακυβέρνησης </w:t>
      </w:r>
      <w:r>
        <w:rPr>
          <w:b/>
          <w:bCs/>
          <w:strike w:val="false"/>
          <w:dstrike w:val="false"/>
          <w:sz w:val="26"/>
          <w:szCs w:val="26"/>
          <w:u w:val="none"/>
        </w:rPr>
        <w:t xml:space="preserve">στην ηλεκτρονική διεύθυνση: https://proti-eggrafi.services.gov.gr/ </w:t>
      </w:r>
    </w:p>
    <w:p>
      <w:pPr>
        <w:pStyle w:val="Default"/>
        <w:rPr>
          <w:strike w:val="false"/>
          <w:dstrike w:val="false"/>
          <w:sz w:val="26"/>
          <w:szCs w:val="26"/>
          <w:u w:val="none"/>
        </w:rPr>
      </w:pPr>
      <w:r>
        <w:rPr>
          <w:strike w:val="false"/>
          <w:dstrike w:val="false"/>
          <w:sz w:val="26"/>
          <w:szCs w:val="26"/>
          <w:u w:val="none"/>
        </w:rPr>
      </w:r>
    </w:p>
    <w:p>
      <w:pPr>
        <w:pStyle w:val="Normal"/>
        <w:rPr>
          <w:b/>
          <w:b/>
          <w:bCs/>
        </w:rPr>
      </w:pPr>
      <w:r>
        <w:rPr>
          <w:b/>
          <w:bCs/>
          <w:sz w:val="24"/>
          <w:szCs w:val="24"/>
          <w:u w:val="single"/>
        </w:rPr>
        <w:t>Όρια 1</w:t>
      </w:r>
      <w:r>
        <w:rPr>
          <w:b/>
          <w:bCs/>
          <w:sz w:val="24"/>
          <w:szCs w:val="24"/>
          <w:u w:val="single"/>
          <w:vertAlign w:val="superscript"/>
        </w:rPr>
        <w:t>ου</w:t>
      </w:r>
      <w:r>
        <w:rPr>
          <w:b/>
          <w:bCs/>
          <w:sz w:val="24"/>
          <w:szCs w:val="24"/>
          <w:u w:val="single"/>
        </w:rPr>
        <w:t xml:space="preserve"> Νηπιαγωγείου</w:t>
      </w:r>
    </w:p>
    <w:p>
      <w:pPr>
        <w:pStyle w:val="Normal"/>
        <w:rPr>
          <w:b/>
          <w:b/>
          <w:bCs/>
          <w:color w:val="2E74B5"/>
        </w:rPr>
      </w:pPr>
      <w:r>
        <w:rPr>
          <w:b/>
          <w:bCs/>
          <w:strike w:val="false"/>
          <w:dstrike w:val="false"/>
          <w:color w:val="2E74B5"/>
          <w:sz w:val="24"/>
          <w:szCs w:val="24"/>
          <w:u w:val="none"/>
        </w:rPr>
        <w:t xml:space="preserve">Η περιοχή που περικλείεται από τις οδούς: Αναστασίου Ι. Ντούνη 2-24, Βασιλίσσης  Όλγας   (μονά και ζυγά), Αναστασίου Χατζηδήμα ζυγοί αριθμοί </w:t>
      </w:r>
      <w:r>
        <w:rPr>
          <w:b/>
          <w:bCs/>
          <w:strike w:val="false"/>
          <w:dstrike w:val="false"/>
          <w:color w:val="2E74B5"/>
          <w:sz w:val="24"/>
          <w:szCs w:val="24"/>
          <w:u w:val="none"/>
          <w:lang w:val="en-US"/>
        </w:rPr>
        <w:t>2-14</w:t>
      </w:r>
      <w:r>
        <w:rPr>
          <w:b/>
          <w:bCs/>
          <w:strike w:val="false"/>
          <w:dstrike w:val="false"/>
          <w:color w:val="2E74B5"/>
          <w:sz w:val="24"/>
          <w:szCs w:val="24"/>
          <w:u w:val="none"/>
        </w:rPr>
        <w:t xml:space="preserve">, Αντώνη Πρίφτη </w:t>
      </w:r>
      <w:r>
        <w:rPr>
          <w:b/>
          <w:bCs/>
          <w:strike w:val="false"/>
          <w:dstrike w:val="false"/>
          <w:color w:val="2E74B5"/>
          <w:sz w:val="24"/>
          <w:szCs w:val="24"/>
          <w:u w:val="none"/>
          <w:lang w:val="el-GR"/>
        </w:rPr>
        <w:t>μονοί αριθμοί</w:t>
      </w:r>
      <w:r>
        <w:rPr>
          <w:b/>
          <w:bCs/>
          <w:strike w:val="false"/>
          <w:dstrike w:val="false"/>
          <w:color w:val="2E74B5"/>
          <w:sz w:val="24"/>
          <w:szCs w:val="24"/>
          <w:u w:val="none"/>
        </w:rPr>
        <w:t xml:space="preserve"> </w:t>
      </w:r>
      <w:r>
        <w:rPr>
          <w:b/>
          <w:bCs/>
          <w:strike w:val="false"/>
          <w:dstrike w:val="false"/>
          <w:color w:val="2E74B5"/>
          <w:sz w:val="24"/>
          <w:szCs w:val="24"/>
          <w:u w:val="none"/>
          <w:lang w:val="en-US"/>
        </w:rPr>
        <w:t>1-21</w:t>
      </w:r>
      <w:r>
        <w:rPr>
          <w:b/>
          <w:bCs/>
          <w:strike w:val="false"/>
          <w:dstrike w:val="false"/>
          <w:color w:val="2E74B5"/>
          <w:sz w:val="24"/>
          <w:szCs w:val="24"/>
          <w:u w:val="none"/>
        </w:rPr>
        <w:t xml:space="preserve">, Λεωφ.  Βασ. Κωνσταντίνου202-208, Δημητρίου Παπανικολάου μονοί αριθμοί </w:t>
      </w:r>
      <w:r>
        <w:rPr>
          <w:b/>
          <w:bCs/>
          <w:strike w:val="false"/>
          <w:dstrike w:val="false"/>
          <w:color w:val="2E74B5"/>
          <w:sz w:val="24"/>
          <w:szCs w:val="24"/>
          <w:u w:val="none"/>
          <w:lang w:val="en-US"/>
        </w:rPr>
        <w:t>1-17</w:t>
      </w:r>
      <w:r>
        <w:rPr>
          <w:b/>
          <w:bCs/>
          <w:strike w:val="false"/>
          <w:dstrike w:val="false"/>
          <w:color w:val="2E74B5"/>
          <w:sz w:val="24"/>
          <w:szCs w:val="24"/>
          <w:u w:val="none"/>
        </w:rPr>
        <w:t>, Ιωάννη Λάμπρου μονοί αριθμοί  1-15, Αλκιβιάδη Κουλοχέρη 2-16, Ιωάννη Αν Λάμπρου 4-11 , Βας.  Αδάμ μονοί αριθμοί και 22- τέλος ,Χριστόφορου Ζωίτσα, Λεωφ. Βας. Κωνσταντίνου (από Χρ.Ζωίτσα έως Αδριανού)αριθμοί  106-122, Αδριανού από Βας. Κωνσταντίνου έως Ισιδώρου Μωραϊτη, Ισιδώρου Μωραϊτη 2-32, Γεωργίου Βλάχου μονοί αριθμοί έως τη συμβολή του δρόμου με την Αναστασίου Ι. Ντούνη.</w:t>
      </w:r>
    </w:p>
    <w:p>
      <w:pPr>
        <w:pStyle w:val="Normal"/>
        <w:rPr>
          <w:strike w:val="false"/>
          <w:dstrike w:val="false"/>
          <w:sz w:val="24"/>
          <w:szCs w:val="24"/>
          <w:u w:val="none"/>
        </w:rPr>
      </w:pPr>
      <w:r>
        <w:rPr>
          <w:strike w:val="false"/>
          <w:dstrike w:val="false"/>
          <w:sz w:val="24"/>
          <w:szCs w:val="24"/>
          <w:u w:val="none"/>
        </w:rPr>
      </w:r>
    </w:p>
    <w:p>
      <w:pPr>
        <w:pStyle w:val="Default"/>
        <w:rPr/>
      </w:pPr>
      <w:r>
        <w:rPr>
          <w:strike w:val="false"/>
          <w:dstrike w:val="false"/>
          <w:sz w:val="22"/>
          <w:u w:val="none"/>
        </w:rPr>
        <w:t xml:space="preserve">Για το σχολικό έτος 2020-2021 οι ηλεκτρονικές εγγραφές στο Νηπιαγωγείο θα πραγματοποιηθούν </w:t>
      </w:r>
      <w:r>
        <w:rPr>
          <w:b/>
          <w:bCs/>
          <w:strike w:val="false"/>
          <w:dstrike w:val="false"/>
          <w:sz w:val="26"/>
          <w:szCs w:val="26"/>
          <w:u w:val="none"/>
        </w:rPr>
        <w:t>από 15</w:t>
      </w:r>
      <w:r>
        <w:rPr>
          <w:b/>
          <w:strike w:val="false"/>
          <w:dstrike w:val="false"/>
          <w:sz w:val="22"/>
          <w:u w:val="none"/>
        </w:rPr>
        <w:t xml:space="preserve"> </w:t>
      </w:r>
      <w:r>
        <w:rPr>
          <w:b/>
          <w:strike w:val="false"/>
          <w:dstrike w:val="false"/>
          <w:sz w:val="26"/>
          <w:szCs w:val="26"/>
          <w:u w:val="none"/>
        </w:rPr>
        <w:t>έως 30 Μαΐου 2020</w:t>
      </w:r>
      <w:r>
        <w:rPr>
          <w:b w:val="false"/>
          <w:strike w:val="false"/>
          <w:dstrike w:val="false"/>
          <w:sz w:val="26"/>
          <w:szCs w:val="26"/>
          <w:u w:val="none"/>
        </w:rPr>
        <w:t>.</w:t>
      </w:r>
      <w:r>
        <w:rPr>
          <w:b w:val="false"/>
          <w:strike w:val="false"/>
          <w:dstrike w:val="false"/>
          <w:sz w:val="22"/>
          <w:u w:val="none"/>
        </w:rPr>
        <w:t xml:space="preserve"> Εγγραφές μετά την 30</w:t>
      </w:r>
      <w:r>
        <w:rPr>
          <w:b w:val="false"/>
          <w:strike w:val="false"/>
          <w:dstrike w:val="false"/>
          <w:sz w:val="14"/>
          <w:u w:val="none"/>
        </w:rPr>
        <w:t xml:space="preserve">η </w:t>
      </w:r>
      <w:r>
        <w:rPr>
          <w:b w:val="false"/>
          <w:strike w:val="false"/>
          <w:dstrike w:val="false"/>
          <w:sz w:val="22"/>
          <w:u w:val="none"/>
        </w:rPr>
        <w:t xml:space="preserve">Μαΐου θεωρούνται εκπρόθεσμες και χρειάζονται την έγκριση του Διευθυντή/ντριας Πρωτοβάθμιας Εκπαίδευσης. </w:t>
      </w:r>
    </w:p>
    <w:p>
      <w:pPr>
        <w:pStyle w:val="Default"/>
        <w:rPr/>
      </w:pPr>
      <w:r>
        <w:rPr>
          <w:b w:val="false"/>
          <w:strike w:val="false"/>
          <w:dstrike w:val="false"/>
          <w:sz w:val="22"/>
          <w:u w:val="none"/>
        </w:rPr>
        <w:t xml:space="preserve">Στα Νηπιαγωγεία, για το σχολικό έτος 2020-2021, θα φοιτήσουν   </w:t>
      </w:r>
      <w:r>
        <w:rPr>
          <w:b w:val="false"/>
          <w:strike w:val="false"/>
          <w:dstrike w:val="false"/>
          <w:sz w:val="26"/>
          <w:szCs w:val="26"/>
          <w:u w:val="none"/>
        </w:rPr>
        <w:t xml:space="preserve"> </w:t>
      </w:r>
      <w:r>
        <w:rPr>
          <w:b/>
          <w:strike w:val="false"/>
          <w:dstrike w:val="false"/>
          <w:sz w:val="26"/>
          <w:szCs w:val="26"/>
          <w:u w:val="none"/>
        </w:rPr>
        <w:t>μαθητές γεννημένοι το 2015 και το 2016</w:t>
      </w:r>
      <w:r>
        <w:rPr>
          <w:b/>
          <w:strike w:val="false"/>
          <w:dstrike w:val="false"/>
          <w:sz w:val="22"/>
          <w:u w:val="none"/>
        </w:rPr>
        <w:t xml:space="preserve"> </w:t>
      </w:r>
      <w:r>
        <w:rPr>
          <w:b w:val="false"/>
          <w:strike w:val="false"/>
          <w:dstrike w:val="false"/>
          <w:sz w:val="22"/>
          <w:u w:val="none"/>
        </w:rPr>
        <w:t>και τα Νηπιαγωγεία υποχρεούνται να δεχτούν όλες τις αιτήσεις νηπίων και προνηπίων που έχουν γεννηθεί αυτά τα έτη.</w:t>
      </w:r>
    </w:p>
    <w:p>
      <w:pPr>
        <w:pStyle w:val="Default"/>
        <w:rPr>
          <w:b w:val="false"/>
          <w:b w:val="false"/>
          <w:strike w:val="false"/>
          <w:dstrike w:val="false"/>
          <w:sz w:val="22"/>
          <w:u w:val="none"/>
        </w:rPr>
      </w:pPr>
      <w:r>
        <w:rPr>
          <w:b w:val="false"/>
          <w:strike w:val="false"/>
          <w:dstrike w:val="false"/>
          <w:sz w:val="22"/>
          <w:u w:val="none"/>
        </w:rPr>
      </w:r>
    </w:p>
    <w:p>
      <w:pPr>
        <w:pStyle w:val="Normal"/>
        <w:rPr>
          <w:rFonts w:ascii="Arial" w:hAnsi="Arial"/>
          <w:sz w:val="32"/>
          <w:szCs w:val="32"/>
        </w:rPr>
      </w:pPr>
      <w:r>
        <w:rPr>
          <w:rFonts w:ascii="Arial" w:hAnsi="Arial"/>
          <w:b w:val="false"/>
          <w:strike w:val="false"/>
          <w:dstrike w:val="false"/>
          <w:sz w:val="22"/>
          <w:szCs w:val="32"/>
          <w:u w:val="none"/>
        </w:rPr>
        <w:t>Ε</w:t>
      </w:r>
      <w:r>
        <w:rPr>
          <w:rFonts w:ascii="Arial" w:hAnsi="Arial"/>
          <w:sz w:val="22"/>
          <w:szCs w:val="32"/>
        </w:rPr>
        <w:t xml:space="preserve">πισημαίνεται ότι, κατά την περίοδο των εγγραφών, αποτελεί ευθύνη των Προϊσταμένων - Διευθυντών/ντριών των σχολικών μονάδων η μέριμνα για την τήρηση των απαιτούμενων μέτρων αποφυγής διασποράς του κορονοϊού, όπως αυτά έχουν ανακοινωθεί από τον Εθνικό Οργανισμό Δημόσιας Υγείας (Ε.Ο.Δ.Υ.) </w:t>
      </w:r>
    </w:p>
    <w:p>
      <w:pPr>
        <w:pStyle w:val="Normal"/>
        <w:rPr>
          <w:sz w:val="22"/>
        </w:rPr>
      </w:pPr>
      <w:r>
        <w:rPr>
          <w:sz w:val="22"/>
        </w:rPr>
      </w:r>
    </w:p>
    <w:p>
      <w:pPr>
        <w:pStyle w:val="Normal"/>
        <w:rPr/>
      </w:pPr>
      <w:r>
        <w:rPr>
          <w:rFonts w:ascii="Arial" w:hAnsi="Arial"/>
          <w:b/>
          <w:bCs/>
          <w:strike w:val="false"/>
          <w:dstrike w:val="false"/>
          <w:sz w:val="30"/>
          <w:szCs w:val="30"/>
          <w:u w:val="none"/>
        </w:rPr>
        <w:t xml:space="preserve">Ως εκ τούτου στο νηπιαγωγείο μπορείτε να προσέρχεστε κατόπιν ραντεβού. Τηλέφωνο επικοινωνίας </w:t>
      </w:r>
      <w:r>
        <w:rPr>
          <w:rFonts w:ascii="Arial" w:hAnsi="Arial"/>
          <w:b/>
          <w:bCs/>
          <w:strike w:val="false"/>
          <w:dstrike w:val="false"/>
          <w:color w:val="2A6099"/>
          <w:sz w:val="30"/>
          <w:szCs w:val="30"/>
          <w:u w:val="none"/>
        </w:rPr>
        <w:t>210-6622171</w:t>
      </w:r>
      <w:r>
        <w:rPr>
          <w:rFonts w:ascii="Arial" w:hAnsi="Arial"/>
          <w:b/>
          <w:bCs/>
          <w:strike w:val="false"/>
          <w:dstrike w:val="false"/>
          <w:sz w:val="30"/>
          <w:szCs w:val="30"/>
          <w:u w:val="none"/>
        </w:rPr>
        <w:t xml:space="preserve"> και</w:t>
      </w:r>
    </w:p>
    <w:p>
      <w:pPr>
        <w:pStyle w:val="Normal"/>
        <w:rPr/>
      </w:pPr>
      <w:r>
        <w:rPr>
          <w:rFonts w:ascii="Arial" w:hAnsi="Arial"/>
          <w:b/>
          <w:bCs/>
          <w:strike w:val="false"/>
          <w:dstrike w:val="false"/>
          <w:sz w:val="30"/>
          <w:szCs w:val="30"/>
          <w:u w:val="none"/>
        </w:rPr>
        <w:t xml:space="preserve"> </w:t>
      </w:r>
      <w:r>
        <w:rPr>
          <w:rFonts w:ascii="Arial" w:hAnsi="Arial"/>
          <w:b/>
          <w:bCs/>
          <w:strike w:val="false"/>
          <w:dstrike w:val="false"/>
          <w:sz w:val="30"/>
          <w:szCs w:val="30"/>
          <w:u w:val="none"/>
        </w:rPr>
        <w:t xml:space="preserve">ηλεκτρονική επικοινωνία στο </w:t>
      </w:r>
      <w:hyperlink r:id="rId2">
        <w:r>
          <w:rPr>
            <w:rStyle w:val="Style14"/>
            <w:rFonts w:ascii="Arial" w:hAnsi="Arial"/>
            <w:b/>
            <w:bCs/>
            <w:strike w:val="false"/>
            <w:dstrike w:val="false"/>
            <w:sz w:val="30"/>
            <w:szCs w:val="30"/>
            <w:u w:val="none"/>
            <w:lang w:val="en-US"/>
          </w:rPr>
          <w:t>mail@1nip-korop.att.sch.gr</w:t>
        </w:r>
      </w:hyperlink>
      <w:r>
        <w:rPr>
          <w:rFonts w:ascii="Arial" w:hAnsi="Arial"/>
          <w:b/>
          <w:bCs/>
          <w:strike w:val="false"/>
          <w:dstrike w:val="false"/>
          <w:sz w:val="30"/>
          <w:szCs w:val="30"/>
          <w:u w:val="none"/>
          <w:lang w:val="en-US"/>
        </w:rPr>
        <w:t>.</w:t>
      </w:r>
    </w:p>
    <w:p>
      <w:pPr>
        <w:pStyle w:val="Normal"/>
        <w:rPr>
          <w:b/>
          <w:b/>
          <w:bCs/>
          <w:strike w:val="false"/>
          <w:dstrike w:val="false"/>
          <w:sz w:val="30"/>
          <w:szCs w:val="30"/>
          <w:u w:val="none"/>
          <w:lang w:val="en-US"/>
        </w:rPr>
      </w:pPr>
      <w:r>
        <w:rPr>
          <w:b/>
          <w:bCs/>
          <w:strike w:val="false"/>
          <w:dstrike w:val="false"/>
          <w:sz w:val="30"/>
          <w:szCs w:val="30"/>
          <w:u w:val="none"/>
          <w:lang w:val="en-US"/>
        </w:rPr>
      </w:r>
    </w:p>
    <w:p>
      <w:pPr>
        <w:pStyle w:val="Normal"/>
        <w:rPr>
          <w:rFonts w:ascii="Arial" w:hAnsi="Arial"/>
          <w:b/>
          <w:b/>
          <w:bCs/>
          <w:strike w:val="false"/>
          <w:dstrike w:val="false"/>
          <w:sz w:val="22"/>
          <w:szCs w:val="32"/>
          <w:u w:val="none"/>
          <w:lang w:val="el-GR"/>
        </w:rPr>
      </w:pPr>
      <w:r>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b/>
          <w:b/>
          <w:bCs/>
          <w:strike w:val="false"/>
          <w:dstrike w:val="false"/>
          <w:sz w:val="22"/>
          <w:u w:val="none"/>
          <w:lang w:val="en-US"/>
        </w:rPr>
      </w:pPr>
      <w:r>
        <w:rPr>
          <w:b/>
          <w:bCs/>
          <w:strike w:val="false"/>
          <w:dstrike w:val="false"/>
          <w:sz w:val="22"/>
          <w:u w:val="none"/>
          <w:lang w:val="en-US"/>
        </w:rPr>
      </w:r>
    </w:p>
    <w:p>
      <w:pPr>
        <w:pStyle w:val="Normal"/>
        <w:rPr/>
      </w:pPr>
      <w:r>
        <w:rPr>
          <w:rFonts w:ascii="Arial" w:hAnsi="Arial"/>
          <w:b/>
          <w:strike w:val="false"/>
          <w:dstrike w:val="false"/>
          <w:sz w:val="26"/>
          <w:szCs w:val="26"/>
          <w:u w:val="none"/>
          <w:lang w:val="en-US"/>
        </w:rPr>
        <w:t>Β</w:t>
      </w:r>
      <w:r>
        <w:rPr>
          <w:rFonts w:ascii="Arial" w:hAnsi="Arial"/>
          <w:b/>
          <w:strike w:val="false"/>
          <w:dstrike w:val="false"/>
          <w:sz w:val="26"/>
          <w:szCs w:val="26"/>
          <w:u w:val="none"/>
          <w:lang w:val="el-GR"/>
        </w:rPr>
        <w:t>ΗΜΑΤΑ ΓΙΑ ΤΗΝ</w:t>
      </w:r>
      <w:r>
        <w:rPr>
          <w:rFonts w:ascii="Arial" w:hAnsi="Arial"/>
          <w:b/>
          <w:strike w:val="false"/>
          <w:dstrike w:val="false"/>
          <w:sz w:val="26"/>
          <w:szCs w:val="26"/>
          <w:u w:val="none"/>
          <w:lang w:val="en-US"/>
        </w:rPr>
        <w:t xml:space="preserve"> ΗΛΕΚΤΡΟΝΙΚΗ ΑΙΤΗΣΗ ΕΓΓΡΑΦΗΣ</w:t>
      </w:r>
      <w:r>
        <w:rPr>
          <w:rFonts w:ascii="Arial" w:hAnsi="Arial"/>
          <w:b/>
          <w:strike w:val="false"/>
          <w:dstrike w:val="false"/>
          <w:sz w:val="23"/>
          <w:szCs w:val="32"/>
          <w:u w:val="none"/>
          <w:lang w:val="en-US"/>
        </w:rPr>
        <w:t xml:space="preserve"> </w:t>
      </w:r>
    </w:p>
    <w:p>
      <w:pPr>
        <w:pStyle w:val="Normal"/>
        <w:rPr>
          <w:b/>
          <w:b/>
          <w:strike w:val="false"/>
          <w:dstrike w:val="false"/>
          <w:sz w:val="23"/>
          <w:u w:val="none"/>
          <w:lang w:val="en-US"/>
        </w:rPr>
      </w:pPr>
      <w:r>
        <w:rPr>
          <w:b/>
          <w:strike w:val="false"/>
          <w:dstrike w:val="false"/>
          <w:sz w:val="23"/>
          <w:u w:val="none"/>
          <w:lang w:val="en-US"/>
        </w:rPr>
      </w:r>
    </w:p>
    <w:p>
      <w:pPr>
        <w:pStyle w:val="Default"/>
        <w:rPr/>
      </w:pPr>
      <w:r>
        <w:rPr>
          <w:b/>
          <w:strike w:val="false"/>
          <w:dstrike w:val="false"/>
          <w:sz w:val="22"/>
          <w:u w:val="none"/>
        </w:rPr>
        <w:t xml:space="preserve">Ι. ΑΙΤΗΣΗ ΓΟΝΕΑ/ΚΗΔΕΜΟΝΑ-ΔΙΚΑΙΟΛΟΓΗΤΙΚΑ ΕΓΓΡΑΦΗΣ </w:t>
      </w:r>
    </w:p>
    <w:p>
      <w:pPr>
        <w:pStyle w:val="Default"/>
        <w:rPr/>
      </w:pPr>
      <w:r>
        <w:rPr>
          <w:b w:val="false"/>
          <w:strike w:val="false"/>
          <w:dstrike w:val="false"/>
          <w:sz w:val="22"/>
          <w:u w:val="none"/>
        </w:rPr>
        <w:t xml:space="preserve">Σύμφωνα με το άρθρο 2 της υπ’ αρ. πρωτ. 53128/Δ1/2020 (Β΄ 1767) ΚΥΑ των Υπουργών Παιδείας και Θρησκευμάτων και Επικρατείας αρμόδιο για θέματα Ψηφιακής Διακυβέρνησης για την εγγραφή του νηπίου/προνηπίου ο γονέας/ κηδεμόνας πρέπει να ακολουθήσει τα εξής βήματα: </w:t>
      </w:r>
    </w:p>
    <w:p>
      <w:pPr>
        <w:pStyle w:val="Default"/>
        <w:spacing w:before="0" w:after="174"/>
        <w:ind w:left="0" w:hanging="0"/>
        <w:rPr/>
      </w:pPr>
      <w:r>
        <w:rPr>
          <w:b w:val="false"/>
          <w:strike w:val="false"/>
          <w:dstrike w:val="false"/>
          <w:sz w:val="22"/>
          <w:u w:val="none"/>
        </w:rPr>
        <w:t xml:space="preserve"> </w:t>
      </w:r>
      <w:r>
        <w:rPr>
          <w:b/>
          <w:strike w:val="false"/>
          <w:dstrike w:val="false"/>
          <w:sz w:val="22"/>
          <w:u w:val="none"/>
        </w:rPr>
        <w:t>Είσοδος στη σελίδα της εφαρμογής (</w:t>
      </w:r>
      <w:r>
        <w:rPr>
          <w:b w:val="false"/>
          <w:strike w:val="false"/>
          <w:dstrike w:val="false"/>
          <w:sz w:val="22"/>
          <w:u w:val="none"/>
        </w:rPr>
        <w:t xml:space="preserve">https://proti-eggrafi.services.gov.gr/) </w:t>
      </w:r>
      <w:r>
        <w:rPr>
          <w:b/>
          <w:strike w:val="false"/>
          <w:dstrike w:val="false"/>
          <w:sz w:val="22"/>
          <w:u w:val="none"/>
        </w:rPr>
        <w:t xml:space="preserve">και επιλογή του Νηπιαγωγείου </w:t>
      </w:r>
      <w:r>
        <w:rPr>
          <w:b w:val="false"/>
          <w:strike w:val="false"/>
          <w:dstrike w:val="false"/>
          <w:sz w:val="22"/>
          <w:u w:val="none"/>
        </w:rPr>
        <w:t xml:space="preserve">στο οποίο ανήκει σύμφωνα με τη διεύθυνση κατοικίας του. </w:t>
      </w:r>
    </w:p>
    <w:p>
      <w:pPr>
        <w:pStyle w:val="Default"/>
        <w:spacing w:before="0" w:after="174"/>
        <w:ind w:left="0" w:hanging="0"/>
        <w:rPr/>
      </w:pPr>
      <w:r>
        <w:rPr>
          <w:b w:val="false"/>
          <w:strike w:val="false"/>
          <w:dstrike w:val="false"/>
          <w:sz w:val="22"/>
          <w:u w:val="none"/>
        </w:rPr>
        <w:t xml:space="preserve"> </w:t>
      </w:r>
      <w:r>
        <w:rPr>
          <w:b/>
          <w:strike w:val="false"/>
          <w:dstrike w:val="false"/>
          <w:sz w:val="22"/>
          <w:u w:val="none"/>
        </w:rPr>
        <w:t>Χρήση κωδικών</w:t>
      </w:r>
      <w:r>
        <w:rPr>
          <w:b w:val="false"/>
          <w:strike w:val="false"/>
          <w:dstrike w:val="false"/>
          <w:sz w:val="22"/>
          <w:u w:val="none"/>
        </w:rPr>
        <w:t xml:space="preserve">: Οι γονείς/κηδεμόνες, κατά την είσοδό τους στην ηλεκτρονική Υπηρεσία «Πρώτη Εγγραφή» της Ενιαίας Ψηφιακής Πύλης (gov.gr) αυθεντικοποιούνται με την χρήση των κωδικών-διαπιστευτηρίων της Γενικής Γραμματείας Πληροφοριακών Συστημάτων Δημόσιας Διοίκησης του Υπουργείου Ψηφιακής Διακυβέρνησης (taxisnet). </w:t>
      </w:r>
    </w:p>
    <w:p>
      <w:pPr>
        <w:pStyle w:val="Default"/>
        <w:spacing w:before="0" w:after="0"/>
        <w:ind w:left="0" w:hanging="0"/>
        <w:rPr/>
      </w:pPr>
      <w:r>
        <w:rPr>
          <w:b w:val="false"/>
          <w:strike w:val="false"/>
          <w:dstrike w:val="false"/>
          <w:sz w:val="22"/>
          <w:u w:val="none"/>
        </w:rPr>
        <w:t xml:space="preserve"> </w:t>
      </w:r>
      <w:r>
        <w:rPr>
          <w:b/>
          <w:strike w:val="false"/>
          <w:dstrike w:val="false"/>
          <w:sz w:val="22"/>
          <w:u w:val="none"/>
        </w:rPr>
        <w:t>Συμπλήρωση στοιχείων επικοινωνίας</w:t>
      </w:r>
      <w:r>
        <w:rPr>
          <w:b w:val="false"/>
          <w:strike w:val="false"/>
          <w:dstrike w:val="false"/>
          <w:sz w:val="22"/>
          <w:u w:val="none"/>
        </w:rPr>
        <w:t xml:space="preserve">: Κατά την είσοδό του στο σύστημα, ο γονέας/κηδεμόνας συμπληρώνει </w:t>
      </w:r>
      <w:r>
        <w:rPr>
          <w:b/>
          <w:strike w:val="false"/>
          <w:dstrike w:val="false"/>
          <w:sz w:val="22"/>
          <w:u w:val="none"/>
        </w:rPr>
        <w:t xml:space="preserve">τα στοιχεία ηλεκτρονικού ταχυδρομείου (προαιρετικά) και κινητού τηλεφώνου </w:t>
      </w:r>
      <w:r>
        <w:rPr>
          <w:b w:val="false"/>
          <w:strike w:val="false"/>
          <w:dstrike w:val="false"/>
          <w:sz w:val="22"/>
          <w:u w:val="none"/>
        </w:rPr>
        <w:t xml:space="preserve">μέσω του οποίου θα ενημερώνεται για την πορεία της αίτησής του. </w:t>
      </w:r>
    </w:p>
    <w:p>
      <w:pPr>
        <w:pStyle w:val="Default"/>
        <w:rPr>
          <w:b w:val="false"/>
          <w:b w:val="false"/>
          <w:strike w:val="false"/>
          <w:dstrike w:val="false"/>
          <w:sz w:val="22"/>
          <w:u w:val="none"/>
        </w:rPr>
      </w:pPr>
      <w:r>
        <w:rPr>
          <w:b w:val="false"/>
          <w:strike w:val="false"/>
          <w:dstrike w:val="false"/>
          <w:sz w:val="22"/>
          <w:u w:val="none"/>
        </w:rPr>
      </w:r>
    </w:p>
    <w:p>
      <w:pPr>
        <w:pStyle w:val="Default"/>
        <w:rPr/>
      </w:pPr>
      <w:r>
        <w:rPr>
          <w:b/>
          <w:strike w:val="false"/>
          <w:dstrike w:val="false"/>
          <w:sz w:val="22"/>
          <w:u w:val="none"/>
        </w:rPr>
        <w:t xml:space="preserve">Για την υποβολή της αίτησης ο γονέας/κηδεμόνας συμπληρώνει διαδοχικά τα ακόλουθα: </w:t>
      </w:r>
    </w:p>
    <w:p>
      <w:pPr>
        <w:pStyle w:val="Default"/>
        <w:rPr/>
      </w:pPr>
      <w:r>
        <w:rPr>
          <w:b/>
          <w:strike w:val="false"/>
          <w:dstrike w:val="false"/>
          <w:sz w:val="22"/>
          <w:u w:val="none"/>
        </w:rPr>
        <w:t xml:space="preserve">α) τα στοιχεία του νηπίου/προνηπίου για το οποίο αιτείται την εγγραφή </w:t>
      </w:r>
      <w:r>
        <w:rPr>
          <w:b w:val="false"/>
          <w:strike w:val="false"/>
          <w:dstrike w:val="false"/>
          <w:sz w:val="22"/>
          <w:u w:val="none"/>
        </w:rPr>
        <w:t xml:space="preserve">(παρ. 2 του άρθρου 2 της ΚΥΑ 53128/Δ1/2020 (Β΄ 1767). Το σύστημα διαλειτουργεί με το Μητρώο Πολιτών και το Πληροφοριακό Σύστημα myschool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νηπίου/προνηπίου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pPr>
        <w:pStyle w:val="Default"/>
        <w:rPr/>
      </w:pPr>
      <w:r>
        <w:rPr>
          <w:b/>
          <w:strike w:val="false"/>
          <w:dstrike w:val="false"/>
          <w:sz w:val="22"/>
          <w:u w:val="none"/>
        </w:rPr>
        <w:t>β) τη διεύθυνση μόνιμης κατοικίας του</w:t>
      </w:r>
      <w:r>
        <w:rPr>
          <w:b w:val="false"/>
          <w:strike w:val="false"/>
          <w:dstrike w:val="false"/>
          <w:sz w:val="22"/>
          <w:u w:val="none"/>
        </w:rPr>
        <w:t xml:space="preserve">,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w:t>
      </w:r>
      <w:r>
        <w:rPr>
          <w:b/>
          <w:strike w:val="false"/>
          <w:dstrike w:val="false"/>
          <w:sz w:val="22"/>
          <w:u w:val="none"/>
        </w:rPr>
        <w:t>από το οποίο να προκύπτει ρητά η διεύθυνση κατοικίας</w:t>
      </w:r>
      <w:r>
        <w:rPr>
          <w:b w:val="false"/>
          <w:strike w:val="false"/>
          <w:dstrike w:val="false"/>
          <w:sz w:val="22"/>
          <w:u w:val="none"/>
        </w:rPr>
        <w:t xml:space="preserve">, </w:t>
      </w:r>
    </w:p>
    <w:p>
      <w:pPr>
        <w:pStyle w:val="Default"/>
        <w:rPr/>
      </w:pPr>
      <w:r>
        <w:rPr>
          <w:b/>
          <w:strike w:val="false"/>
          <w:dstrike w:val="false"/>
          <w:sz w:val="22"/>
          <w:u w:val="none"/>
        </w:rPr>
        <w:t>γ) το ονοματεπώνυμο άλλου/λων τέκνου/ων</w:t>
      </w:r>
      <w:r>
        <w:rPr>
          <w:b w:val="false"/>
          <w:strike w:val="false"/>
          <w:dstrike w:val="false"/>
          <w:sz w:val="22"/>
          <w:u w:val="none"/>
        </w:rPr>
        <w:t xml:space="preserve">, που φοιτά/τούν στην ίδια ή σε συστεγαζόμενη σχολική μονάδα, εφόσον υπάρχει/χουν και για το/τα οποίο/α θα χρειαστεί να προσκομίσει Βεβαίωση Φοίτησης από τον Διευθυντή/ντρια της συστεγαζόμενης σχολικής μονάδας. </w:t>
      </w:r>
    </w:p>
    <w:p>
      <w:pPr>
        <w:pStyle w:val="Default"/>
        <w:rPr/>
      </w:pPr>
      <w:r>
        <w:rPr>
          <w:b/>
          <w:strike w:val="false"/>
          <w:dstrike w:val="false"/>
          <w:sz w:val="22"/>
          <w:u w:val="none"/>
        </w:rPr>
        <w:t>δ) εάν επιθυμεί τη φοίτηση του νηπίου/προνηπίου στο Προαιρετικό Ολοήμερο πρόγραμμα ή/και στο Τμήμα Πρόωρης Υποδοχής</w:t>
      </w:r>
      <w:r>
        <w:rPr>
          <w:b w:val="false"/>
          <w:strike w:val="false"/>
          <w:dstrike w:val="false"/>
          <w:sz w:val="22"/>
          <w:u w:val="none"/>
        </w:rPr>
        <w:t xml:space="preserve">, </w:t>
      </w:r>
    </w:p>
    <w:p>
      <w:pPr>
        <w:pStyle w:val="Default"/>
        <w:rPr/>
      </w:pPr>
      <w:r>
        <w:rPr>
          <w:b/>
          <w:strike w:val="false"/>
          <w:dstrike w:val="false"/>
          <w:sz w:val="22"/>
          <w:u w:val="none"/>
        </w:rPr>
        <w:t xml:space="preserve">ε) τα στοιχεία των συνοδών </w:t>
      </w:r>
      <w:r>
        <w:rPr>
          <w:b w:val="false"/>
          <w:strike w:val="false"/>
          <w:dstrike w:val="false"/>
          <w:sz w:val="22"/>
          <w:u w:val="none"/>
        </w:rPr>
        <w:t xml:space="preserve">των νηπίων/προνηπίων κατά την προσέλευση και αποχώρηση τους από τη σχολική μονάδα και </w:t>
      </w:r>
    </w:p>
    <w:p>
      <w:pPr>
        <w:pStyle w:val="Default"/>
        <w:rPr/>
      </w:pPr>
      <w:r>
        <w:rPr>
          <w:b/>
          <w:strike w:val="false"/>
          <w:dstrike w:val="false"/>
          <w:sz w:val="22"/>
          <w:u w:val="none"/>
        </w:rPr>
        <w:t>στ) επιλέγει τη δήλωση</w:t>
      </w:r>
      <w:r>
        <w:rPr>
          <w:b w:val="false"/>
          <w:strike w:val="false"/>
          <w:dstrike w:val="false"/>
          <w:sz w:val="22"/>
          <w:u w:val="none"/>
        </w:rPr>
        <w:t xml:space="preserve">: «Υποβάλλοντας αυτή την αίτηση, αναλαμβάνω την ευθύνη για την ασφαλή προσέλευση και αποχώρηση του νηπίου/προνηπίου». </w:t>
      </w:r>
    </w:p>
    <w:p>
      <w:pPr>
        <w:pStyle w:val="Normal"/>
        <w:rPr>
          <w:rFonts w:ascii="Arial" w:hAnsi="Arial"/>
          <w:sz w:val="32"/>
          <w:szCs w:val="32"/>
        </w:rPr>
      </w:pPr>
      <w:r>
        <w:rPr>
          <w:rFonts w:ascii="Arial" w:hAnsi="Arial"/>
          <w:b/>
          <w:strike w:val="false"/>
          <w:dstrike w:val="false"/>
          <w:sz w:val="22"/>
          <w:szCs w:val="32"/>
          <w:u w:val="none"/>
        </w:rPr>
        <w:t xml:space="preserve">Ιδιαίτερη προσοχή θα πρέπει να δοθεί στο ότι τα δικαιολογητικά για τα (γ) και (δ) προσκομίζονται στη σχολική </w:t>
      </w:r>
      <w:r>
        <w:rPr>
          <w:rFonts w:ascii="Arial" w:hAnsi="Arial"/>
          <w:b/>
          <w:strike w:val="false"/>
          <w:dstrike w:val="false"/>
          <w:sz w:val="22"/>
          <w:szCs w:val="32"/>
          <w:u w:val="none"/>
          <w:lang w:val="el-GR"/>
        </w:rPr>
        <w:t>μονάδα.</w:t>
      </w:r>
    </w:p>
    <w:p>
      <w:pPr>
        <w:pStyle w:val="Default"/>
        <w:rPr>
          <w:rFonts w:ascii="Arial" w:hAnsi="Arial"/>
          <w:sz w:val="32"/>
          <w:szCs w:val="32"/>
        </w:rPr>
      </w:pPr>
      <w:r>
        <w:rPr>
          <w:rFonts w:ascii="Arial" w:hAnsi="Arial"/>
          <w:b w:val="false"/>
          <w:strike w:val="false"/>
          <w:dstrike w:val="false"/>
          <w:sz w:val="22"/>
          <w:szCs w:val="32"/>
          <w:u w:val="none"/>
          <w:lang w:val="en-US"/>
        </w:rPr>
        <w:t>Π</w:t>
      </w:r>
      <w:r>
        <w:rPr>
          <w:rFonts w:ascii="Arial" w:hAnsi="Arial"/>
          <w:sz w:val="22"/>
          <w:szCs w:val="32"/>
        </w:rPr>
        <w:t xml:space="preserve">ριν την οριστική υποβολή της αίτησης, (παρ 3 του άρθρου 2 της ΚΥΑ 53128/Δ1/2020 (Β΄ 1767) ο γονέας/κηδεμόνας ενημερώνεται από την ηλεκτρονική υπηρεσία «Πρώτη Εγγραφή» της Ενιαίας Ψηφιακής Πύλης (gov.gr) για τα παραστατικά που θα απαιτηθεί να προσκομίσει κατά την επίσκεψή του στη σχολική μονάδα. Σε αυτά τα παραστατικά, πέρα από τα </w:t>
      </w:r>
      <w:r>
        <w:rPr>
          <w:rFonts w:ascii="Arial" w:hAnsi="Arial"/>
          <w:b/>
          <w:sz w:val="22"/>
          <w:szCs w:val="32"/>
        </w:rPr>
        <w:t xml:space="preserve">(γ) </w:t>
      </w:r>
      <w:r>
        <w:rPr>
          <w:rFonts w:ascii="Arial" w:hAnsi="Arial"/>
          <w:b w:val="false"/>
          <w:sz w:val="22"/>
          <w:szCs w:val="32"/>
        </w:rPr>
        <w:t xml:space="preserve">και </w:t>
      </w:r>
      <w:r>
        <w:rPr>
          <w:rFonts w:ascii="Arial" w:hAnsi="Arial"/>
          <w:b/>
          <w:sz w:val="22"/>
          <w:szCs w:val="32"/>
        </w:rPr>
        <w:t xml:space="preserve">(δ) </w:t>
      </w:r>
      <w:r>
        <w:rPr>
          <w:rFonts w:ascii="Arial" w:hAnsi="Arial"/>
          <w:b w:val="false"/>
          <w:sz w:val="22"/>
          <w:szCs w:val="32"/>
        </w:rPr>
        <w:t xml:space="preserve">εφόσον τα έχει αιτηθεί, περιλαμβάνονται τα: </w:t>
      </w:r>
    </w:p>
    <w:p>
      <w:pPr>
        <w:pStyle w:val="Default"/>
        <w:rPr/>
      </w:pPr>
      <w:r>
        <w:rPr>
          <w:b/>
          <w:strike w:val="false"/>
          <w:dstrike w:val="false"/>
          <w:sz w:val="22"/>
          <w:u w:val="none"/>
        </w:rPr>
        <w:t xml:space="preserve">ζ) Ατομικό Δελτίο Υγείας Μαθητή, </w:t>
      </w:r>
      <w:r>
        <w:rPr>
          <w:b w:val="false"/>
          <w:strike w:val="false"/>
          <w:dstrike w:val="false"/>
          <w:sz w:val="22"/>
          <w:u w:val="none"/>
        </w:rPr>
        <w:t xml:space="preserve">σύμφωνα με τη με αρ. πρωτ. Φ.6/1094/80261/Δ1/20-5-2015 εγκύκλιο (Α.Δ.Υ.Μ.) </w:t>
      </w:r>
    </w:p>
    <w:p>
      <w:pPr>
        <w:pStyle w:val="Default"/>
        <w:rPr/>
      </w:pPr>
      <w:r>
        <w:rPr>
          <w:b/>
          <w:strike w:val="false"/>
          <w:dstrike w:val="false"/>
          <w:sz w:val="22"/>
          <w:u w:val="none"/>
        </w:rPr>
        <w:t>η) Βιβλιάριο Εμβολίων</w:t>
      </w:r>
      <w:r>
        <w:rPr>
          <w:b w:val="false"/>
          <w:strike w:val="false"/>
          <w:dstrike w:val="false"/>
          <w:sz w:val="22"/>
          <w:u w:val="none"/>
        </w:rPr>
        <w:t xml:space="preserve">, του μαθητή/τριας, ή προσκόμιση άλλου στοιχείου, στο οποίο φαίνεται ότι έγιναν τα προβλεπόμενα εμβόλια (παρ. 4, του άρ. 6 του Π.Δ 79/2017 (ΦΕΚ Α’ 109), όπως τροποποιήθηκε με το άρθρο 23 του ν. 4559/2018 (ΦΕΚ Α’ 142) και από το άρθρο 74 του ν. 4589/2019 (ΦΕΚ Α’ 13)). </w:t>
      </w:r>
    </w:p>
    <w:p>
      <w:pPr>
        <w:pStyle w:val="Default"/>
        <w:rPr/>
      </w:pPr>
      <w:r>
        <w:rPr>
          <w:b/>
          <w:strike w:val="false"/>
          <w:dstrike w:val="false"/>
          <w:sz w:val="22"/>
          <w:u w:val="none"/>
        </w:rPr>
        <w:t>θ) Βεβαίωση από ΚΕΣΥ, ή δημόσιο ιατροπαιδαγωγικό κέντρο ή άλλη αρμόδια δημόσια υπηρεσία</w:t>
      </w:r>
      <w:r>
        <w:rPr>
          <w:b w:val="false"/>
          <w:strike w:val="false"/>
          <w:dstrike w:val="false"/>
          <w:sz w:val="22"/>
          <w:u w:val="none"/>
        </w:rPr>
        <w:t xml:space="preserve">, εφόσον υπάρχει, σε περιπτώσεις μαθητών/τριών με αναπηρία ή ειδικές εκπαιδευτικές ανάγκες. </w:t>
      </w:r>
    </w:p>
    <w:p>
      <w:pPr>
        <w:pStyle w:val="Default"/>
        <w:rPr/>
      </w:pPr>
      <w:r>
        <w:rPr>
          <w:b/>
          <w:strike w:val="false"/>
          <w:dstrike w:val="false"/>
          <w:sz w:val="22"/>
          <w:u w:val="none"/>
        </w:rPr>
        <w:t>Επισημαίνεται ότι η γνωμάτευση αυτή δεν αποτελεί προϋπόθεση εγγραφής του μαθητή/τριας στο Νηπιαγωγείο, διευκολύνει όμως την οργάνωση για την υποστήριξη μαθητών με ΕΕΑ</w:t>
      </w:r>
      <w:r>
        <w:rPr>
          <w:b w:val="false"/>
          <w:strike w:val="false"/>
          <w:dstrike w:val="false"/>
          <w:sz w:val="22"/>
          <w:u w:val="none"/>
        </w:rPr>
        <w:t xml:space="preserve">. </w:t>
      </w:r>
    </w:p>
    <w:p>
      <w:pPr>
        <w:pStyle w:val="Default"/>
        <w:rPr/>
      </w:pPr>
      <w:r>
        <w:rPr>
          <w:b w:val="false"/>
          <w:strike w:val="false"/>
          <w:dstrike w:val="false"/>
          <w:sz w:val="22"/>
          <w:u w:val="none"/>
        </w:rPr>
        <w:t xml:space="preserve">Πριν την τελική υποβολή της αίτησης, ο χρήστης </w:t>
      </w:r>
      <w:r>
        <w:rPr>
          <w:b/>
          <w:strike w:val="false"/>
          <w:dstrike w:val="false"/>
          <w:sz w:val="22"/>
          <w:u w:val="none"/>
        </w:rPr>
        <w:t xml:space="preserve">δηλώνει υπεύθυνα ότι ασκεί τη γονική επιμέλεια του τέκνου που αιτείται εγγραφή, σύμφωνα με τις διατάξεις του Αστικού Κώδικα. </w:t>
      </w:r>
    </w:p>
    <w:p>
      <w:pPr>
        <w:pStyle w:val="Default"/>
        <w:rPr/>
      </w:pPr>
      <w:r>
        <w:rPr>
          <w:b w:val="false"/>
          <w:strike w:val="false"/>
          <w:dstrike w:val="false"/>
          <w:sz w:val="22"/>
          <w:u w:val="none"/>
        </w:rPr>
        <w:t xml:space="preserve">Μετά την υποβολή της αίτησης, (παρ 5 του άρθρου 2 της ΚΥΑ 53128/Δ1/2020 (Β΄ 1767) ο γονέας/κηδεμόνας λαμβάνει ενημερώσεις στο κινητό τηλέφωνο που έχει δηλώσει κατά την ηλεκτρονική υποβολή της αίτησής του για την πορεία της. 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w:t>
      </w:r>
      <w:r>
        <w:rPr>
          <w:b/>
          <w:strike w:val="false"/>
          <w:dstrike w:val="false"/>
          <w:sz w:val="22"/>
          <w:u w:val="none"/>
        </w:rPr>
        <w:t xml:space="preserve">«αποδεκτή». </w:t>
      </w:r>
    </w:p>
    <w:p>
      <w:pPr>
        <w:pStyle w:val="Default"/>
        <w:rPr/>
      </w:pPr>
      <w:r>
        <w:rPr>
          <w:b/>
          <w:strike w:val="false"/>
          <w:dstrike w:val="false"/>
          <w:sz w:val="22"/>
          <w:u w:val="none"/>
        </w:rPr>
        <w:t xml:space="preserve">Σημειώνεται ότι η «αποδοχή» της αίτησης δεν συνεπάγεται απαραίτητα φοίτηση του νηπίου στη δηλωθείσα σχολική μονάδα. </w:t>
      </w:r>
    </w:p>
    <w:p>
      <w:pPr>
        <w:pStyle w:val="Default"/>
        <w:rPr/>
      </w:pPr>
      <w:r>
        <w:rPr>
          <w:b w:val="false"/>
          <w:strike w:val="false"/>
          <w:dstrike w:val="false"/>
          <w:sz w:val="22"/>
          <w:u w:val="none"/>
        </w:rPr>
        <w:t xml:space="preserve">Σε περιπτώσεις γονέων/κηδεμόνων που αδυνατούν να κάνουν χρήση της ηλεκτρονικής υπηρεσίας, η αίτηση μπορεί να γίνει με αυτοπρόσωπη παρουσία στο Νηπιαγωγείο (παρ 7 του άρθρου 2 της ΚΥΑ 53128/Δ1/2020 (Β΄ 1767). Για τον σκοπό αυτό ο/η Διευθυντής/ντρια ή Προϊστάμενος/νη του νηπιαγωγείου εισέρχεται στην ηλεκτρονική υπηρεσία «Πρώτη Εγγραφή» της Ενιαίας Ψηφιακής Πύλης (gov.gr) και καταχωρίζει την αίτηση σύμφωνα με τα δικαιολογητικά που του προσκομίζει ο γονέας/κηδεμόνας. </w:t>
      </w:r>
    </w:p>
    <w:p>
      <w:pPr>
        <w:pStyle w:val="Default"/>
        <w:rPr/>
      </w:pPr>
      <w:r>
        <w:rPr>
          <w:b w:val="false"/>
          <w:strike w:val="false"/>
          <w:dstrike w:val="false"/>
          <w:sz w:val="22"/>
          <w:u w:val="none"/>
        </w:rPr>
        <w:t xml:space="preserve">Για την υποστήριξη μαθητών/τριών, των οποίων οι γονείς/κηδεμόνες ανήκουν σε ευάλωτες κοινωνικές ομάδες όπως: πολύτεκνοι / τρίτεκνοι / μονογονεϊκές οικογένειες, γονείς με χρόνιες παθήσεις ή ενταγμένοι σε πρόγραμμα 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(παρ 7 του άρθρου 2 της ΚΥΑ 53128/Δ1/2020 (Β΄ 1767). </w:t>
      </w:r>
    </w:p>
    <w:p>
      <w:pPr>
        <w:pStyle w:val="Default"/>
        <w:rPr>
          <w:rFonts w:ascii="Arial" w:hAnsi="Arial"/>
          <w:sz w:val="32"/>
          <w:szCs w:val="32"/>
        </w:rPr>
      </w:pPr>
      <w:r>
        <w:rPr>
          <w:rFonts w:ascii="Arial" w:hAnsi="Arial"/>
          <w:b/>
          <w:strike w:val="false"/>
          <w:dstrike w:val="false"/>
          <w:sz w:val="22"/>
          <w:szCs w:val="32"/>
          <w:u w:val="none"/>
        </w:rPr>
        <w:t>Σ</w:t>
      </w:r>
      <w:r>
        <w:rPr>
          <w:rFonts w:ascii="Arial" w:hAnsi="Arial"/>
          <w:sz w:val="22"/>
          <w:szCs w:val="32"/>
        </w:rPr>
        <w:t xml:space="preserve">ε περιπτώσεις γονέων/κηδεμόνων που αδυνατούν να κάνουν χρήση της ηλεκτρονικής υπηρεσίας, η αίτηση μπορεί να γίνει με αυτοπρόσωπη παρουσία στο Νηπιαγωγείο (παρ 7 του άρθρου 2 της ΚΥΑ 53128/Δ1/2020 (Β΄ 1767). Για τον σκοπό αυτό ο/η Διευθυντής/ντρια ή Προϊστάμενος/νη του νηπιαγωγείου εισέρχεται στην ηλεκτρονική υπηρεσία «Πρώτη Εγγραφή» της Ενιαίας Ψηφιακής Πύλης (gov.gr) και καταχωρίζει την αίτηση σύμφωνα με τα δικαιολογητικά που του προσκομίζει ο γονέας/κηδεμόνας. </w:t>
      </w:r>
    </w:p>
    <w:p>
      <w:pPr>
        <w:pStyle w:val="Default"/>
        <w:rPr/>
      </w:pPr>
      <w:r>
        <w:rPr>
          <w:strike w:val="false"/>
          <w:dstrike w:val="false"/>
          <w:sz w:val="22"/>
          <w:u w:val="none"/>
        </w:rPr>
        <w:t xml:space="preserve">Για την υποστήριξη μαθητών/τριών, των οποίων οι γονείς/κηδεμόνες ανήκουν σε ευάλωτες κοινωνικές ομάδες όπως: πολύτεκνοι / τρίτεκνοι / μονογονεϊκές οικογένειες, γονείς με χρόνιες παθήσεις ή ενταγμένοι σε πρόγραμμα απεξάρτησης ή φυλακισμένοι καθώς 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 (παρ 7 του άρθρου 2 της ΚΥΑ 53128/Δ1/2020 (Β΄ 1767). </w:t>
      </w:r>
    </w:p>
    <w:p>
      <w:pPr>
        <w:pStyle w:val="Default"/>
        <w:rPr>
          <w:strike w:val="false"/>
          <w:dstrike w:val="false"/>
          <w:sz w:val="22"/>
          <w:u w:val="none"/>
        </w:rPr>
      </w:pPr>
      <w:r>
        <w:rPr>
          <w:strike w:val="false"/>
          <w:dstrike w:val="false"/>
          <w:sz w:val="22"/>
          <w:u w:val="none"/>
        </w:rPr>
      </w:r>
    </w:p>
    <w:p>
      <w:pPr>
        <w:pStyle w:val="Default"/>
        <w:rPr>
          <w:rFonts w:ascii="Arial" w:hAnsi="Arial"/>
          <w:sz w:val="26"/>
          <w:szCs w:val="26"/>
        </w:rPr>
      </w:pPr>
      <w:r>
        <w:rPr>
          <w:rFonts w:ascii="Arial" w:hAnsi="Arial"/>
          <w:b/>
          <w:strike w:val="false"/>
          <w:dstrike w:val="false"/>
          <w:sz w:val="26"/>
          <w:szCs w:val="26"/>
          <w:u w:val="none"/>
        </w:rPr>
        <w:t>Ε</w:t>
      </w:r>
      <w:r>
        <w:rPr>
          <w:rFonts w:ascii="Arial" w:hAnsi="Arial"/>
          <w:b/>
          <w:sz w:val="26"/>
          <w:szCs w:val="26"/>
        </w:rPr>
        <w:t xml:space="preserve">ΓΓΡΑΦΕΣ ΣΤΟ ΠΡΟΑΙΡΕΤΙΚΟ ΟΛΟΗΜΕΡΟ ΠΡΟΓΡΑΜΜΑ ΚΑΙ ΣΤΟ ΤΜΗΜΑ ΠΡΟΩΡΗΣ ΥΠΟΔΟΧΗΣ </w:t>
      </w:r>
    </w:p>
    <w:p>
      <w:pPr>
        <w:pStyle w:val="Default"/>
        <w:rPr/>
      </w:pPr>
      <w:r>
        <w:rPr>
          <w:b/>
          <w:strike w:val="false"/>
          <w:dstrike w:val="false"/>
          <w:sz w:val="22"/>
          <w:u w:val="none"/>
        </w:rPr>
        <w:t xml:space="preserve">α. Προϋποθέσεις εγγραφής στο Προαιρετικό Ολοήμερο Πρόγραμμα (13:00 – 16:00) </w:t>
      </w:r>
    </w:p>
    <w:p>
      <w:pPr>
        <w:pStyle w:val="Default"/>
        <w:rPr/>
      </w:pPr>
      <w:r>
        <w:rPr>
          <w:b w:val="false"/>
          <w:strike w:val="false"/>
          <w:dstrike w:val="false"/>
          <w:sz w:val="22"/>
          <w:u w:val="none"/>
        </w:rPr>
        <w:t xml:space="preserve">Στο Προαιρετικό Ολοήμερο Πρόγραμμα δύνανται να εγγράφονται: </w:t>
      </w:r>
    </w:p>
    <w:p>
      <w:pPr>
        <w:pStyle w:val="Default"/>
        <w:spacing w:before="0" w:after="162"/>
        <w:ind w:left="0" w:hanging="0"/>
        <w:rPr/>
      </w:pPr>
      <w:r>
        <w:rPr>
          <w:b/>
          <w:strike w:val="false"/>
          <w:dstrike w:val="false"/>
          <w:sz w:val="22"/>
          <w:u w:val="none"/>
        </w:rPr>
        <w:t xml:space="preserve">1. </w:t>
      </w:r>
      <w:r>
        <w:rPr>
          <w:b w:val="false"/>
          <w:strike w:val="false"/>
          <w:dstrike w:val="false"/>
          <w:sz w:val="22"/>
          <w:u w:val="none"/>
        </w:rPr>
        <w:t xml:space="preserve">Μαθητές/τριες των οποίων εργάζονται και οι δύο γονείς/κηδεμόνες, προσκομίζοντας σχετική βεβαίωση του φορέα εργασίας τους ή κάρτα ανεργίας, στην περίπτωση που είναι άνεργοι. Δικαίωμα εγγραφής δίνεται και στην περίπτωση που προσκομίζεται βεβαίωση εργασίας από τον ένα γονέα/κηδεμόνα και κάρτα ανεργίας από τον άλλο. Για τους αυτοαπασχολούμενους, ελεύθερους επαγγελματίες, αγρότες κτλ. αρκεί η προσκόμιση πρόσφατης βεβαίωσης του ασφαλιστικού τους φορέα ή το πιο πρόσφατο ειδοποιητήριο πληρωμής του τρέχοντος έτους. </w:t>
      </w:r>
    </w:p>
    <w:p>
      <w:pPr>
        <w:pStyle w:val="Default"/>
        <w:spacing w:before="0" w:after="0"/>
        <w:ind w:left="0" w:hanging="0"/>
        <w:rPr/>
      </w:pPr>
      <w:r>
        <w:rPr>
          <w:b/>
          <w:strike w:val="false"/>
          <w:dstrike w:val="false"/>
          <w:sz w:val="22"/>
          <w:u w:val="none"/>
        </w:rPr>
        <w:t xml:space="preserve">2. </w:t>
      </w:r>
      <w:r>
        <w:rPr>
          <w:b w:val="false"/>
          <w:strike w:val="false"/>
          <w:dstrike w:val="false"/>
          <w:sz w:val="22"/>
          <w:u w:val="none"/>
        </w:rPr>
        <w:t xml:space="preserve">Μαθητές/τριες, των οποίων οι γονείς/κηδεμόνες ανήκουν σε ευπαθείς και ευάλωτες κοινωνικές </w:t>
      </w:r>
    </w:p>
    <w:p>
      <w:pPr>
        <w:pStyle w:val="Default"/>
        <w:rPr>
          <w:b/>
          <w:b/>
          <w:strike w:val="false"/>
          <w:dstrike w:val="false"/>
          <w:sz w:val="22"/>
          <w:u w:val="none"/>
        </w:rPr>
      </w:pPr>
      <w:r>
        <w:rPr>
          <w:b/>
          <w:strike w:val="false"/>
          <w:dstrike w:val="false"/>
          <w:sz w:val="22"/>
          <w:u w:val="none"/>
        </w:rPr>
      </w:r>
    </w:p>
    <w:p>
      <w:pPr>
        <w:pStyle w:val="Default"/>
        <w:spacing w:before="0" w:after="0"/>
        <w:ind w:left="0" w:hanging="0"/>
        <w:rPr/>
      </w:pPr>
      <w:r>
        <w:rPr>
          <w:sz w:val="22"/>
        </w:rPr>
        <w:t xml:space="preserve">ομάδες όπως: </w:t>
      </w:r>
    </w:p>
    <w:p>
      <w:pPr>
        <w:pStyle w:val="Default"/>
        <w:rPr/>
      </w:pPr>
      <w:r>
        <w:rPr>
          <w:sz w:val="22"/>
        </w:rPr>
        <w:t xml:space="preserve">Ι) Πολύτεκνοι / τρίτεκνοι / μονογονεϊκές οικογένειες, γονείς/κηδεμόνες με χρόνιες παθήσεις /ενταγμένοι σε πρόγραμμα απεξάρτησης / φυλακισμένοι. </w:t>
      </w:r>
    </w:p>
    <w:p>
      <w:pPr>
        <w:pStyle w:val="Default"/>
        <w:rPr/>
      </w:pPr>
      <w:r>
        <w:rPr>
          <w:strike w:val="false"/>
          <w:dstrike w:val="false"/>
          <w:sz w:val="22"/>
          <w:u w:val="none"/>
        </w:rPr>
        <w:t xml:space="preserve">II) Πολίτες τρίτων χωρών που διαμένουν σε κέντρα ή σε δομές φιλοξενίας του ελληνικού κράτους ή της Ύπατης Αρμοστείας του ΟΗΕ. </w:t>
      </w:r>
    </w:p>
    <w:p>
      <w:pPr>
        <w:pStyle w:val="Default"/>
        <w:rPr/>
      </w:pPr>
      <w:r>
        <w:rPr>
          <w:b/>
          <w:strike w:val="false"/>
          <w:dstrike w:val="false"/>
          <w:sz w:val="22"/>
          <w:u w:val="none"/>
        </w:rPr>
        <w:t xml:space="preserve">β. Προϋποθέσεις συμμετοχής μαθητών στο Τμήμα Πρόωρης Υποδοχής (7:45-8:30): </w:t>
      </w:r>
    </w:p>
    <w:p>
      <w:pPr>
        <w:pStyle w:val="Default"/>
        <w:spacing w:before="0" w:after="18"/>
        <w:ind w:left="0" w:hanging="0"/>
        <w:rPr/>
      </w:pPr>
      <w:r>
        <w:rPr>
          <w:b/>
          <w:strike w:val="false"/>
          <w:dstrike w:val="false"/>
          <w:sz w:val="22"/>
          <w:u w:val="none"/>
        </w:rPr>
        <w:t xml:space="preserve">1. </w:t>
      </w:r>
      <w:r>
        <w:rPr>
          <w:b w:val="false"/>
          <w:strike w:val="false"/>
          <w:dstrike w:val="false"/>
          <w:sz w:val="22"/>
          <w:u w:val="none"/>
        </w:rPr>
        <w:t xml:space="preserve">Στο Τμήμα Πρόωρης Υποδοχής δικαίωμα συμμετοχής έχουν νήπια/προνήπια τα οποία είναι εγγεγραμμένα και φοιτούν στο προαιρετικό Ολοήμερο Πρόγραμμα. </w:t>
      </w:r>
    </w:p>
    <w:p>
      <w:pPr>
        <w:pStyle w:val="Default"/>
        <w:spacing w:before="0" w:after="18"/>
        <w:ind w:left="0" w:hanging="0"/>
        <w:rPr/>
      </w:pPr>
      <w:r>
        <w:rPr>
          <w:b/>
          <w:strike w:val="false"/>
          <w:dstrike w:val="false"/>
          <w:sz w:val="22"/>
          <w:u w:val="none"/>
        </w:rPr>
        <w:t xml:space="preserve">2. </w:t>
      </w:r>
      <w:r>
        <w:rPr>
          <w:b w:val="false"/>
          <w:strike w:val="false"/>
          <w:dstrike w:val="false"/>
          <w:sz w:val="22"/>
          <w:u w:val="none"/>
        </w:rPr>
        <w:t xml:space="preserve">Ο ελάχιστος αριθμός για τη λειτουργία του Τμήματος Πρόωρης Υποδοχής είναι τα 5 νήπια/προνήπια. </w:t>
      </w:r>
    </w:p>
    <w:p>
      <w:pPr>
        <w:pStyle w:val="Default"/>
        <w:spacing w:before="0" w:after="0"/>
        <w:ind w:left="0" w:hanging="0"/>
        <w:rPr/>
      </w:pPr>
      <w:r>
        <w:rPr>
          <w:b/>
          <w:strike w:val="false"/>
          <w:dstrike w:val="false"/>
          <w:sz w:val="22"/>
          <w:u w:val="none"/>
        </w:rPr>
        <w:t xml:space="preserve">3. </w:t>
      </w:r>
      <w:r>
        <w:rPr>
          <w:b w:val="false"/>
          <w:strike w:val="false"/>
          <w:dstrike w:val="false"/>
          <w:sz w:val="22"/>
          <w:u w:val="none"/>
        </w:rPr>
        <w:t xml:space="preserve">Ο χρόνος προσέλευσης στο συγκεκριμένο τμήμα είναι </w:t>
      </w:r>
      <w:r>
        <w:rPr>
          <w:b/>
          <w:strike w:val="false"/>
          <w:dstrike w:val="false"/>
          <w:sz w:val="22"/>
          <w:u w:val="none"/>
        </w:rPr>
        <w:t xml:space="preserve">7:45-8:00. </w:t>
      </w:r>
    </w:p>
    <w:p>
      <w:pPr>
        <w:pStyle w:val="Default"/>
        <w:rPr>
          <w:b w:val="false"/>
          <w:b w:val="false"/>
          <w:strike w:val="false"/>
          <w:dstrike w:val="false"/>
          <w:sz w:val="22"/>
          <w:u w:val="none"/>
        </w:rPr>
      </w:pPr>
      <w:r>
        <w:rPr>
          <w:b w:val="false"/>
          <w:strike w:val="false"/>
          <w:dstrike w:val="false"/>
          <w:sz w:val="22"/>
          <w:u w:val="none"/>
        </w:rPr>
      </w:r>
    </w:p>
    <w:p>
      <w:pPr>
        <w:pStyle w:val="Default"/>
        <w:rPr>
          <w:u w:val="single"/>
        </w:rPr>
      </w:pPr>
      <w:r>
        <w:rPr>
          <w:b/>
          <w:i/>
          <w:strike w:val="false"/>
          <w:dstrike w:val="false"/>
          <w:sz w:val="22"/>
          <w:u w:val="single"/>
        </w:rPr>
        <w:t xml:space="preserve">Πρόωρη αποχώρηση νηπίων/προνηπίων από το Ολοήμερο Πρόγραμμα δεν προβλέπεται. </w:t>
      </w:r>
    </w:p>
    <w:p>
      <w:pPr>
        <w:pStyle w:val="Default"/>
        <w:rPr>
          <w:b/>
          <w:b/>
          <w:i/>
          <w:i/>
          <w:strike w:val="false"/>
          <w:dstrike w:val="false"/>
          <w:sz w:val="22"/>
          <w:u w:val="none"/>
        </w:rPr>
      </w:pPr>
      <w:r>
        <w:rPr>
          <w:b/>
          <w:i/>
          <w:strike w:val="false"/>
          <w:dstrike w:val="false"/>
          <w:sz w:val="22"/>
          <w:u w:val="none"/>
        </w:rPr>
      </w:r>
    </w:p>
    <w:p>
      <w:pPr>
        <w:pStyle w:val="Default"/>
        <w:rPr>
          <w:rFonts w:ascii="Arial" w:hAnsi="Arial"/>
          <w:sz w:val="32"/>
          <w:szCs w:val="32"/>
        </w:rPr>
      </w:pPr>
      <w:r>
        <w:rPr>
          <w:rFonts w:ascii="Arial" w:hAnsi="Arial"/>
          <w:b/>
          <w:i w:val="false"/>
          <w:strike w:val="false"/>
          <w:dstrike w:val="false"/>
          <w:sz w:val="23"/>
          <w:szCs w:val="32"/>
          <w:u w:val="none"/>
        </w:rPr>
        <w:t>Δ.Ε</w:t>
      </w:r>
      <w:r>
        <w:rPr>
          <w:rFonts w:ascii="Arial" w:hAnsi="Arial"/>
          <w:b/>
          <w:sz w:val="23"/>
          <w:szCs w:val="32"/>
        </w:rPr>
        <w:t xml:space="preserve">ΓΓΡΑΦΕΣ ΜΑΘΗΤΩΝ/ΤΡΙΩΝ ΠΟΥ ΠΡΟΕΡΧΟΝΤΑΙ ΑΠΟ ΧΩΡΕΣ ΤΟΥ ΕΞΩΤΕΡΙΚΟΥ </w:t>
      </w:r>
    </w:p>
    <w:p>
      <w:pPr>
        <w:pStyle w:val="Default"/>
        <w:spacing w:before="0" w:after="18"/>
        <w:ind w:left="0" w:hanging="0"/>
        <w:rPr/>
      </w:pPr>
      <w:r>
        <w:rPr>
          <w:b/>
          <w:strike w:val="false"/>
          <w:dstrike w:val="false"/>
          <w:sz w:val="22"/>
          <w:u w:val="none"/>
        </w:rPr>
        <w:t xml:space="preserve">1. </w:t>
      </w:r>
      <w:r>
        <w:rPr>
          <w:b w:val="false"/>
          <w:strike w:val="false"/>
          <w:dstrike w:val="false"/>
          <w:sz w:val="22"/>
          <w:u w:val="none"/>
        </w:rPr>
        <w:t xml:space="preserve">Σύμφωνα με την παρ. 9, του αρ. 6, του Π.Δ 79/2017 (ΦΕΚ Α’ 109) οι αλλοδαποί μαθητές/τριες εγγράφονται στο Νηπιαγωγείο σύμφωνα με τη διαδικασία εγγραφών του κεφαλαίου Α’ και τα δικαιολογητικά του κεφαλαίου Β’ της παρούσης εγκυκλίου, εφόσον έχουν τη νόμιμη ηλικία εγγραφής στο Νηπιαγωγείο. </w:t>
      </w:r>
    </w:p>
    <w:p>
      <w:pPr>
        <w:pStyle w:val="Default"/>
        <w:spacing w:before="0" w:after="18"/>
        <w:ind w:left="0" w:hanging="0"/>
        <w:rPr/>
      </w:pPr>
      <w:r>
        <w:rPr>
          <w:b/>
          <w:strike w:val="false"/>
          <w:dstrike w:val="false"/>
          <w:sz w:val="22"/>
          <w:u w:val="none"/>
        </w:rPr>
        <w:t xml:space="preserve">2. </w:t>
      </w:r>
      <w:r>
        <w:rPr>
          <w:b w:val="false"/>
          <w:strike w:val="false"/>
          <w:dstrike w:val="false"/>
          <w:sz w:val="22"/>
          <w:u w:val="none"/>
        </w:rPr>
        <w:t xml:space="preserve">Σύμφωνα με την παρ. 9, του αρ. 6, του Π.Δ 79/2017 (ΦΕΚ Α’ 109), οι αλλοδαποί μαθητές/τριες που δε δύνανται να προσκομίσουν το Πιστοποιητικό Γέννησης, μπορούν να εγγραφούν με Ληξιαρχική Πράξη Γέννησης. Όλα τα δικαιολογητικά εγγραφής των αλλοδαπών μαθητών/τριών πρέπει να είναι επίσημα μεταφρασμένα. </w:t>
      </w:r>
    </w:p>
    <w:p>
      <w:pPr>
        <w:pStyle w:val="Default"/>
        <w:spacing w:before="0" w:after="0"/>
        <w:ind w:left="0" w:hanging="0"/>
        <w:rPr/>
      </w:pPr>
      <w:r>
        <w:rPr>
          <w:b/>
          <w:strike w:val="false"/>
          <w:dstrike w:val="false"/>
          <w:sz w:val="22"/>
          <w:u w:val="none"/>
        </w:rPr>
        <w:t xml:space="preserve">3. </w:t>
      </w:r>
      <w:r>
        <w:rPr>
          <w:b w:val="false"/>
          <w:strike w:val="false"/>
          <w:dstrike w:val="false"/>
          <w:sz w:val="22"/>
          <w:u w:val="none"/>
        </w:rPr>
        <w:t xml:space="preserve">Σύμφωνα με τη με αρ. πρωτ. 120323/Γ2/27-9-2010 εγκύκλιο του Υ.ΠΑΙ.Θ.: </w:t>
      </w:r>
    </w:p>
    <w:p>
      <w:pPr>
        <w:pStyle w:val="Normal"/>
        <w:rPr/>
      </w:pPr>
      <w:r>
        <w:rPr>
          <w:rFonts w:ascii="Arial" w:hAnsi="Arial"/>
          <w:b w:val="false"/>
          <w:strike w:val="false"/>
          <w:dstrike w:val="false"/>
          <w:sz w:val="22"/>
          <w:szCs w:val="32"/>
          <w:u w:val="none"/>
        </w:rPr>
        <w:t xml:space="preserve">α. Οι αλλοδαποί μαθητές/τριες εγγράφονται οποτεδήποτε μέσα στο διδακτικό έτος </w:t>
      </w:r>
      <w:r>
        <w:rPr>
          <w:b/>
          <w:i w:val="false"/>
          <w:strike w:val="false"/>
          <w:dstrike w:val="false"/>
          <w:sz w:val="22"/>
          <w:u w:val="none"/>
        </w:rPr>
        <w:t>β</w:t>
      </w:r>
      <w:r>
        <w:rPr>
          <w:sz w:val="22"/>
        </w:rPr>
        <w:t xml:space="preserve">. Τα ανήλικα τέκνα υπηκόων τρίτων χωρών μπορούν να εγγραφούν, έστω κι αν δεν έχει ρυθμιστεί η νόμιμη διαμονή τους στη χώρα. </w:t>
      </w:r>
    </w:p>
    <w:p>
      <w:pPr>
        <w:pStyle w:val="Default"/>
        <w:rPr>
          <w:sz w:val="26"/>
          <w:szCs w:val="26"/>
        </w:rPr>
      </w:pPr>
      <w:r>
        <w:rPr>
          <w:b/>
          <w:strike w:val="false"/>
          <w:dstrike w:val="false"/>
          <w:sz w:val="26"/>
          <w:szCs w:val="26"/>
          <w:u w:val="none"/>
        </w:rPr>
        <w:t xml:space="preserve">Ε. ΕΓΓΡΑΦΕΣ ΜΑΘΗΤΩΝ/ΤΡΙΩΝ ΕΥΑΛΩΤΩΝ ΚΟΙΝΩΝΙΚΩΝ ΟΜΑΔΩΝ </w:t>
      </w:r>
    </w:p>
    <w:p>
      <w:pPr>
        <w:pStyle w:val="Default"/>
        <w:spacing w:before="0" w:after="0"/>
        <w:ind w:left="0" w:hanging="0"/>
        <w:rPr/>
      </w:pPr>
      <w:r>
        <w:rPr>
          <w:b/>
          <w:strike w:val="false"/>
          <w:dstrike w:val="false"/>
          <w:sz w:val="22"/>
          <w:u w:val="none"/>
        </w:rPr>
        <w:t xml:space="preserve">A. </w:t>
      </w:r>
      <w:r>
        <w:rPr>
          <w:b w:val="false"/>
          <w:strike w:val="false"/>
          <w:dstrike w:val="false"/>
          <w:sz w:val="22"/>
          <w:u w:val="none"/>
        </w:rPr>
        <w:t xml:space="preserve">Για την εγγραφή και την υποστήριξη της σχολικής φοίτησης μαθητών/τριών που ανήκουν σε ευάλωτες κοινωνικά ομάδες, ισχύουν: οι παρ.4, 11 &amp;12, του άρθρ. 6 του Π.Δ. 79/2017 (ΦΕΚ Α’ 109), όπως τροποποιήθηκε με το άρθρο 23 του ν. 4559/2018 (ΦΕΚ Α’ 142), και η με αρ. 180644/Γ1/26-11-2013 εγκύκλιος του </w:t>
      </w:r>
      <w:r>
        <w:rPr>
          <w:sz w:val="22"/>
        </w:rPr>
        <w:t xml:space="preserve">Υ.ΠΑΙ.Θ. </w:t>
      </w:r>
    </w:p>
    <w:p>
      <w:pPr>
        <w:pStyle w:val="Normal"/>
        <w:spacing w:before="0" w:after="0"/>
        <w:ind w:left="0" w:hanging="0"/>
        <w:rPr>
          <w:b w:val="false"/>
          <w:b w:val="false"/>
          <w:strike w:val="false"/>
          <w:dstrike w:val="false"/>
          <w:sz w:val="22"/>
          <w:u w:val="none"/>
        </w:rPr>
      </w:pPr>
      <w:r>
        <w:rPr>
          <w:b w:val="false"/>
          <w:strike w:val="false"/>
          <w:dstrike w:val="false"/>
          <w:sz w:val="22"/>
          <w:u w:val="none"/>
        </w:rPr>
      </w:r>
    </w:p>
    <w:p>
      <w:pPr>
        <w:pStyle w:val="Normal"/>
        <w:rPr/>
      </w:pPr>
      <w:r>
        <w:rPr>
          <w:rFonts w:ascii="Arial" w:hAnsi="Arial"/>
          <w:b/>
          <w:i w:val="false"/>
          <w:strike w:val="false"/>
          <w:dstrike w:val="false"/>
          <w:sz w:val="22"/>
          <w:szCs w:val="32"/>
          <w:u w:val="none"/>
        </w:rPr>
        <w:t>Γ</w:t>
      </w:r>
      <w:r>
        <w:rPr>
          <w:rFonts w:ascii="Arial" w:hAnsi="Arial"/>
          <w:sz w:val="22"/>
          <w:szCs w:val="32"/>
        </w:rPr>
        <w:t xml:space="preserve">ια την εγγραφή </w:t>
      </w:r>
      <w:r>
        <w:rPr>
          <w:rFonts w:ascii="Arial" w:hAnsi="Arial"/>
          <w:b/>
          <w:sz w:val="22"/>
          <w:szCs w:val="32"/>
        </w:rPr>
        <w:t xml:space="preserve">ανήλικων αιτούντων ή ανήλικων τέκνων αιτούντων Διεθνή Προστασία </w:t>
      </w:r>
      <w:r>
        <w:rPr>
          <w:b/>
          <w:i w:val="false"/>
          <w:strike w:val="false"/>
          <w:dstrike w:val="false"/>
          <w:sz w:val="22"/>
          <w:u w:val="none"/>
        </w:rPr>
        <w:t>σ</w:t>
      </w:r>
      <w:r>
        <w:rPr>
          <w:sz w:val="22"/>
        </w:rPr>
        <w:t xml:space="preserve">τα Νηπιαγωγεία </w:t>
      </w:r>
      <w:r>
        <w:rPr>
          <w:b/>
          <w:sz w:val="22"/>
        </w:rPr>
        <w:t xml:space="preserve">εκτός των κέντρων φιλοξενίας </w:t>
      </w:r>
      <w:r>
        <w:rPr>
          <w:b w:val="false"/>
          <w:sz w:val="22"/>
        </w:rPr>
        <w:t xml:space="preserve">προβλέπεται ότι κατά την παραμονή τους στη χώρα υποχρεούνται να εντάσσονται σε μονάδες παροχής εκπαίδευσης. Οι αρμόδιες αρχές υποχρεούνται να παράσχουν τα αναγκαία και επαρκή μέσα για την υποστήριξη και διευκόλυνση της σχετικής διαδικασίας. </w:t>
      </w:r>
    </w:p>
    <w:p>
      <w:pPr>
        <w:pStyle w:val="Default"/>
        <w:rPr>
          <w:rFonts w:ascii="Arial" w:hAnsi="Arial"/>
          <w:sz w:val="32"/>
          <w:szCs w:val="32"/>
        </w:rPr>
      </w:pPr>
      <w:r>
        <w:rPr>
          <w:rFonts w:ascii="Arial" w:hAnsi="Arial"/>
          <w:b/>
          <w:strike w:val="false"/>
          <w:dstrike w:val="false"/>
          <w:sz w:val="22"/>
          <w:szCs w:val="32"/>
          <w:u w:val="none"/>
        </w:rPr>
        <w:t>α</w:t>
      </w:r>
      <w:r>
        <w:rPr>
          <w:rFonts w:ascii="Arial" w:hAnsi="Arial"/>
          <w:b/>
          <w:sz w:val="22"/>
          <w:szCs w:val="32"/>
        </w:rPr>
        <w:t xml:space="preserve">. </w:t>
      </w:r>
      <w:r>
        <w:rPr>
          <w:rFonts w:ascii="Arial" w:hAnsi="Arial"/>
          <w:b w:val="false"/>
          <w:sz w:val="22"/>
          <w:szCs w:val="32"/>
        </w:rPr>
        <w:t xml:space="preserve">Απαραίτητα δικαιολογητικά εγγραφής </w:t>
      </w:r>
    </w:p>
    <w:p>
      <w:pPr>
        <w:pStyle w:val="Default"/>
        <w:spacing w:before="0" w:after="0"/>
        <w:ind w:left="0" w:hanging="0"/>
        <w:rPr/>
      </w:pPr>
      <w:r>
        <w:rPr>
          <w:b/>
          <w:strike w:val="false"/>
          <w:dstrike w:val="false"/>
          <w:sz w:val="22"/>
          <w:u w:val="none"/>
        </w:rPr>
        <w:t xml:space="preserve">1) </w:t>
      </w:r>
      <w:r>
        <w:rPr>
          <w:b w:val="false"/>
          <w:strike w:val="false"/>
          <w:dstrike w:val="false"/>
          <w:sz w:val="22"/>
          <w:u w:val="none"/>
        </w:rPr>
        <w:t>Δελτίο Αιτούντος Διεθνούς Προστασίας της Υπηρεσίας Ασύλου ή άλλου επίσημου εγγράφου, μέσω του οποίου διασφαλίζεται η ταυτοπροσωπία των μαθητών/τριών,</w:t>
      </w:r>
    </w:p>
    <w:p>
      <w:pPr>
        <w:pStyle w:val="Default"/>
        <w:spacing w:before="0" w:after="0"/>
        <w:ind w:left="0" w:hanging="0"/>
        <w:rPr/>
      </w:pPr>
      <w:r>
        <w:rPr>
          <w:b/>
          <w:sz w:val="22"/>
        </w:rPr>
        <w:t xml:space="preserve">2) </w:t>
      </w:r>
      <w:r>
        <w:rPr>
          <w:b w:val="false"/>
          <w:sz w:val="22"/>
        </w:rPr>
        <w:t xml:space="preserve">Ατομικό Δελτίο Υγείας Μαθητή (Α.Δ.Υ.Μ.) και </w:t>
      </w:r>
    </w:p>
    <w:p>
      <w:pPr>
        <w:pStyle w:val="Default"/>
        <w:spacing w:before="0" w:after="0"/>
        <w:ind w:left="0" w:hanging="0"/>
        <w:rPr/>
      </w:pPr>
      <w:r>
        <w:rPr>
          <w:b/>
          <w:sz w:val="22"/>
        </w:rPr>
        <w:t xml:space="preserve">3) </w:t>
      </w:r>
      <w:r>
        <w:rPr>
          <w:b w:val="false"/>
          <w:sz w:val="22"/>
        </w:rPr>
        <w:t>Διεθνές πιστοποιητικό εμβολιασμών ή προφύλαξης, αναγκαίο για τη διασφάλιση της δημόσια υγείας</w:t>
      </w:r>
      <w:r>
        <w:rPr>
          <w:b/>
          <w:sz w:val="22"/>
        </w:rPr>
        <w:t xml:space="preserve">. </w:t>
      </w:r>
    </w:p>
    <w:p>
      <w:pPr>
        <w:pStyle w:val="Default"/>
        <w:rPr/>
      </w:pPr>
      <w:r>
        <w:rPr>
          <w:b/>
          <w:sz w:val="22"/>
        </w:rPr>
        <w:t xml:space="preserve">β. </w:t>
      </w:r>
      <w:r>
        <w:rPr>
          <w:b w:val="false"/>
          <w:sz w:val="22"/>
        </w:rPr>
        <w:t xml:space="preserve">Σε περίπτωση που τα εν λόγω δικαιολογητικά δεν προσκομισθούν εγκαίρως, ο γονέας/κηδεμόνας του/της μαθητή/τριας ή ο/η Συντονιστής/στρια του κέντρου υποδοχής από το οποίο προέρχεται ο/η μαθητής/τρια, αναλαμβάνει με δήλωσή του να τα προσκομίσει σε σύντομο χρονικό διάστημα. Σε περιπτώσεις μη προσκόμισης τους σε εύλογο χρονικό διάστημα, ο προϊστάμενος/νη του Νηπιαγωγείου ενημερώνει την οικεία Διεύθυνση Πρωτοβάθμιας Εκπαίδευσης, (παρ.4β, του άρθρου 77, του ν.4547/2018 (ΦΕΚ Α’ 102) όπως τροποποιήθηκε με το άρθρο 66 του ν.4559/2018 ( ΦΕΚ Α’ 142) &amp; κεφ. Στ’, παρ. 7, 8, 9, 10 του άρθρου 21, του ν.4251/2014 ( ΦΕΚ Α’ 80). </w:t>
      </w:r>
    </w:p>
    <w:p>
      <w:pPr>
        <w:pStyle w:val="Default"/>
        <w:rPr/>
      </w:pPr>
      <w:r>
        <w:rPr>
          <w:b/>
          <w:strike w:val="false"/>
          <w:dstrike w:val="false"/>
          <w:sz w:val="22"/>
          <w:u w:val="none"/>
        </w:rPr>
        <w:t xml:space="preserve">γ. </w:t>
      </w:r>
      <w:r>
        <w:rPr>
          <w:b w:val="false"/>
          <w:strike w:val="false"/>
          <w:dstrike w:val="false"/>
          <w:sz w:val="22"/>
          <w:u w:val="none"/>
        </w:rPr>
        <w:t xml:space="preserve">Σύμφωνα με το άρθρο 72, του ν. 3386/2005 (ΦΕΚ Α’ 212), ανήλικα τέκνα υπηκόων τρίτων χωρών μπορούν να εγγραφούν έστω κι αν δεν έχει ρυθμιστεί η νόμιμη διαμονή τους στη χώρα, (κεφ. Στ’, παρ. 7, 8, 9, 10 του άρθρου 21, του ν.4251/2014 ( ΦΕΚ Α’ 80). </w:t>
      </w:r>
    </w:p>
    <w:p>
      <w:pPr>
        <w:pStyle w:val="Default"/>
        <w:rPr/>
      </w:pPr>
      <w:r>
        <w:rPr>
          <w:b/>
          <w:strike w:val="false"/>
          <w:dstrike w:val="false"/>
          <w:sz w:val="22"/>
          <w:u w:val="none"/>
        </w:rPr>
        <w:t xml:space="preserve">δ. </w:t>
      </w:r>
      <w:r>
        <w:rPr>
          <w:b w:val="false"/>
          <w:strike w:val="false"/>
          <w:dstrike w:val="false"/>
          <w:sz w:val="22"/>
          <w:u w:val="none"/>
        </w:rPr>
        <w:t xml:space="preserve">Οι εγγραφές των μαθητών/τριών στο Βιβλίο Μητρώου γίνονται με ελληνικούς χαρακτήρες. Τα δικαιολογητικά εγγραφής πρέπει να είναι επίσημα μεταφρασμένα είτε από την αρμόδια υπηρεσία του Υπουργείου Εξωτερικών είτε από πιστοποιημένο δικηγόρο για το σκοπό αυτό. Προσωρινά, και μέχρι να μεταφραστούν επίσημα τα δικαιολογητικά εγγραφής, η εγγραφή στο Βιβλίο Μητρώου μπορεί να πραγματοποιείται σύμφωνα με τη φωνητική απόδοση των στοιχείων των μαθητών/τριών στην ελληνική γλώσσα. </w:t>
      </w:r>
    </w:p>
    <w:p>
      <w:pPr>
        <w:pStyle w:val="Default"/>
        <w:rPr/>
      </w:pPr>
      <w:r>
        <w:rPr/>
      </w:r>
    </w:p>
    <w:sectPr>
      <w:type w:val="nextPage"/>
      <w:pgSz w:w="11906" w:h="16838"/>
      <w:pgMar w:left="1134" w:right="1134" w:header="720" w:top="1134" w:footer="72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rial">
    <w:charset w:val="a1"/>
    <w:family w:val="roman"/>
    <w:pitch w:val="variable"/>
  </w:font>
  <w:font w:name="Liberation Sans">
    <w:altName w:val="Arial"/>
    <w:charset w:val="a1"/>
    <w:family w:val="roman"/>
    <w:pitch w:val="variable"/>
  </w:font>
  <w:font w:name="Calibri">
    <w:charset w:val="a1"/>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l-GR"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el-GR" w:eastAsia="zh-CN" w:bidi="hi-IN"/>
    </w:rPr>
  </w:style>
  <w:style w:type="character" w:styleId="Style14">
    <w:name w:val="Σύνδεσμος διαδικτύου"/>
    <w:rPr>
      <w:color w:val="000080"/>
      <w:u w:val="single"/>
      <w:lang w:val="zxx" w:eastAsia="zxx" w:bidi="zxx"/>
    </w:rPr>
  </w:style>
  <w:style w:type="character" w:styleId="ListLabel1">
    <w:name w:val="ListLabel 1"/>
    <w:qFormat/>
    <w:rPr>
      <w:rFonts w:ascii="Arial" w:hAnsi="Arial"/>
      <w:b/>
      <w:bCs/>
      <w:strike w:val="false"/>
      <w:dstrike w:val="false"/>
      <w:sz w:val="22"/>
      <w:szCs w:val="32"/>
      <w:u w:val="none"/>
      <w:lang w:val="en-US"/>
    </w:rPr>
  </w:style>
  <w:style w:type="character" w:styleId="ListLabel2">
    <w:name w:val="ListLabel 2"/>
    <w:qFormat/>
    <w:rPr>
      <w:rFonts w:ascii="Arial" w:hAnsi="Arial"/>
      <w:b/>
      <w:bCs/>
      <w:strike w:val="false"/>
      <w:dstrike w:val="false"/>
      <w:sz w:val="22"/>
      <w:szCs w:val="32"/>
      <w:u w:val="none"/>
      <w:lang w:val="en-US"/>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Style20">
    <w:name w:val="Header"/>
    <w:basedOn w:val="Normal"/>
    <w:pPr>
      <w:suppressLineNumbers/>
      <w:tabs>
        <w:tab w:val="clear" w:pos="720"/>
        <w:tab w:val="center" w:pos="4819" w:leader="none"/>
        <w:tab w:val="right" w:pos="9638" w:leader="none"/>
      </w:tabs>
    </w:pPr>
    <w:rPr/>
  </w:style>
  <w:style w:type="paragraph" w:styleId="Default">
    <w:name w:val="Default"/>
    <w:qFormat/>
    <w:pPr>
      <w:widowControl/>
      <w:bidi w:val="0"/>
      <w:jc w:val="left"/>
    </w:pPr>
    <w:rPr>
      <w:rFonts w:ascii="Calibri" w:hAnsi="Calibri" w:eastAsia="NSimSun" w:cs="Arial"/>
      <w:color w:val="000000"/>
      <w:kern w:val="2"/>
      <w:sz w:val="24"/>
      <w:szCs w:val="24"/>
      <w:lang w:val="el-G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il@1nip-korop.att.sch.gr"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LibreOffice/6.2.0.3$Windows_x86 LibreOffice_project/98c6a8a1c6c7b144ce3cc729e34964b47ce25d62</Application>
  <Pages>5</Pages>
  <Words>2044</Words>
  <Characters>12197</Characters>
  <CharactersWithSpaces>14245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2020-05-13T12:09:00Z</dcterms:created>
  <dc:creator>USER</dc:creator>
  <dc:description/>
  <dc:language>el-GR</dc:language>
  <cp:lastModifiedBy/>
  <dcterms:modified xsi:type="dcterms:W3CDTF">2020-05-13T18:40:33Z</dcterms:modified>
  <cp:revision>2</cp:revision>
  <dc:subject/>
  <dc:title/>
</cp:coreProperties>
</file>