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69F2" w14:textId="3079EEA5"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firstRow="1" w:lastRow="0" w:firstColumn="1" w:lastColumn="0" w:noHBand="0" w:noVBand="1"/>
      </w:tblPr>
      <w:tblGrid>
        <w:gridCol w:w="567"/>
        <w:gridCol w:w="7797"/>
      </w:tblGrid>
      <w:tr w:rsidR="00742AC6" w:rsidRPr="00BD1681" w14:paraId="093092B7" w14:textId="77777777" w:rsidTr="008F6D22">
        <w:trPr>
          <w:trHeight w:val="426"/>
        </w:trPr>
        <w:tc>
          <w:tcPr>
            <w:tcW w:w="567" w:type="dxa"/>
            <w:tcBorders>
              <w:bottom w:val="nil"/>
              <w:right w:val="nil"/>
            </w:tcBorders>
          </w:tcPr>
          <w:p w14:paraId="7029E030" w14:textId="77777777" w:rsidR="00742AC6" w:rsidRPr="00BD1681"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14:paraId="118A7ED6" w14:textId="77777777" w:rsidR="00742AC6" w:rsidRPr="00BD1681"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14:paraId="19DB07F9" w14:textId="77777777" w:rsidTr="008F6D22">
        <w:trPr>
          <w:trHeight w:val="142"/>
        </w:trPr>
        <w:tc>
          <w:tcPr>
            <w:tcW w:w="567" w:type="dxa"/>
            <w:tcBorders>
              <w:bottom w:val="nil"/>
              <w:right w:val="nil"/>
            </w:tcBorders>
          </w:tcPr>
          <w:p w14:paraId="27792816"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14:paraId="6E0390E8" w14:textId="77777777" w:rsidR="00742AC6" w:rsidRPr="00A063FC"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14:paraId="0AE1302A" w14:textId="77777777" w:rsidTr="008F6D22">
        <w:tc>
          <w:tcPr>
            <w:tcW w:w="567" w:type="dxa"/>
            <w:tcBorders>
              <w:right w:val="nil"/>
            </w:tcBorders>
          </w:tcPr>
          <w:p w14:paraId="02CDA052"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14:paraId="258C1A7F" w14:textId="77777777" w:rsidR="00742AC6" w:rsidRPr="00A063FC" w:rsidRDefault="00742AC6" w:rsidP="008F6D22">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w:t>
            </w:r>
            <w:r>
              <w:rPr>
                <w:rFonts w:asciiTheme="minorHAnsi" w:eastAsia="Times New Roman" w:hAnsiTheme="minorHAnsi" w:cstheme="minorHAnsi"/>
                <w:b/>
                <w:bCs/>
                <w:color w:val="244061"/>
                <w:sz w:val="48"/>
                <w:szCs w:val="48"/>
                <w:lang w:eastAsia="en-US"/>
              </w:rPr>
              <w:t xml:space="preserve"> </w:t>
            </w:r>
            <w:r w:rsidRPr="00A063FC">
              <w:rPr>
                <w:rFonts w:asciiTheme="minorHAnsi" w:eastAsia="Times New Roman" w:hAnsiTheme="minorHAnsi" w:cstheme="minorHAnsi"/>
                <w:b/>
                <w:bCs/>
                <w:color w:val="244061"/>
                <w:sz w:val="48"/>
                <w:szCs w:val="48"/>
                <w:lang w:eastAsia="en-US"/>
              </w:rPr>
              <w:t>ΔΕΞΙΟΤΗΤΩΝ</w:t>
            </w:r>
          </w:p>
        </w:tc>
      </w:tr>
      <w:tr w:rsidR="00742AC6" w:rsidRPr="00A063FC" w14:paraId="1B306B26" w14:textId="77777777" w:rsidTr="008F6D22">
        <w:trPr>
          <w:trHeight w:val="80"/>
        </w:trPr>
        <w:tc>
          <w:tcPr>
            <w:tcW w:w="567" w:type="dxa"/>
            <w:tcBorders>
              <w:bottom w:val="nil"/>
              <w:right w:val="nil"/>
            </w:tcBorders>
          </w:tcPr>
          <w:p w14:paraId="7C01844F"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14:paraId="613DCEB9"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14:paraId="4E3573D3" w14:textId="77777777" w:rsidTr="008F6D22">
        <w:trPr>
          <w:trHeight w:val="1565"/>
        </w:trPr>
        <w:tc>
          <w:tcPr>
            <w:tcW w:w="567" w:type="dxa"/>
            <w:tcBorders>
              <w:right w:val="thinThickSmallGap" w:sz="24" w:space="0" w:color="FF0000"/>
            </w:tcBorders>
          </w:tcPr>
          <w:p w14:paraId="2B8B3F69"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316D6E83" w14:textId="05D5F011" w:rsidR="00742AC6" w:rsidRPr="00742AC6"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r w:rsidRPr="00742AC6">
              <w:rPr>
                <w:rFonts w:asciiTheme="minorHAnsi" w:eastAsia="Times New Roman" w:hAnsiTheme="minorHAnsi" w:cstheme="minorHAnsi"/>
                <w:color w:val="244061"/>
                <w:sz w:val="18"/>
                <w:szCs w:val="18"/>
                <w:lang w:eastAsia="en-US"/>
              </w:rPr>
              <w:t xml:space="preserve"> </w:t>
            </w:r>
          </w:p>
        </w:tc>
      </w:tr>
      <w:tr w:rsidR="00742AC6" w:rsidRPr="00A063FC" w14:paraId="2D0A6950" w14:textId="77777777" w:rsidTr="008F6D22">
        <w:trPr>
          <w:trHeight w:val="80"/>
        </w:trPr>
        <w:tc>
          <w:tcPr>
            <w:tcW w:w="567" w:type="dxa"/>
            <w:tcBorders>
              <w:right w:val="thinThickSmallGap" w:sz="24" w:space="0" w:color="FF0000"/>
            </w:tcBorders>
            <w:shd w:val="clear" w:color="auto" w:fill="auto"/>
          </w:tcPr>
          <w:p w14:paraId="73A9567E"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14:paraId="42680EBE"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14:paraId="373ED122" w14:textId="77777777" w:rsidTr="008F6D22">
        <w:trPr>
          <w:trHeight w:val="1210"/>
        </w:trPr>
        <w:tc>
          <w:tcPr>
            <w:tcW w:w="567" w:type="dxa"/>
            <w:tcBorders>
              <w:right w:val="thinThickSmallGap" w:sz="24" w:space="0" w:color="FF0000"/>
            </w:tcBorders>
          </w:tcPr>
          <w:p w14:paraId="0376F72F"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579036B8" w14:textId="1D1B27C1"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14:paraId="78317417" w14:textId="070BA43E" w:rsidR="00742AC6" w:rsidRP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14:paraId="05F586BE" w14:textId="133BCCEE" w:rsidR="00742AC6" w:rsidRPr="00F33EA8" w:rsidRDefault="00742AC6" w:rsidP="008F6D22">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14:paraId="005856C2" w14:textId="77777777" w:rsidTr="008F6D22">
        <w:trPr>
          <w:trHeight w:val="2948"/>
        </w:trPr>
        <w:tc>
          <w:tcPr>
            <w:tcW w:w="567" w:type="dxa"/>
            <w:tcBorders>
              <w:right w:val="thinThickSmallGap" w:sz="24" w:space="0" w:color="FF0000"/>
            </w:tcBorders>
          </w:tcPr>
          <w:p w14:paraId="7FE9E256"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4A9CE70A" w14:textId="13A25CEB" w:rsidR="00742AC6" w:rsidRPr="00A063FC"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14:anchorId="4D2C7431" wp14:editId="79EF0FFF">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14:paraId="0DDC99D4" w14:textId="77777777" w:rsidTr="008F6D22">
        <w:tc>
          <w:tcPr>
            <w:tcW w:w="567" w:type="dxa"/>
            <w:tcBorders>
              <w:right w:val="thinThickSmallGap" w:sz="24" w:space="0" w:color="FF0000"/>
            </w:tcBorders>
          </w:tcPr>
          <w:p w14:paraId="58050812" w14:textId="77777777"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14:paraId="54139233" w14:textId="77777777"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A063FC" w14:paraId="3F617A7E" w14:textId="77777777" w:rsidTr="008F6D22">
        <w:trPr>
          <w:trHeight w:val="1360"/>
        </w:trPr>
        <w:tc>
          <w:tcPr>
            <w:tcW w:w="567" w:type="dxa"/>
            <w:tcBorders>
              <w:right w:val="thinThickSmallGap" w:sz="24" w:space="0" w:color="FF0000"/>
            </w:tcBorders>
          </w:tcPr>
          <w:p w14:paraId="630611AF" w14:textId="77777777" w:rsidR="00742AC6" w:rsidRPr="00A063FC"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237723CA" w14:textId="77777777"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w:t>
            </w:r>
            <w:r>
              <w:rPr>
                <w:rFonts w:asciiTheme="minorHAnsi" w:hAnsiTheme="minorHAnsi" w:cstheme="minorHAnsi"/>
                <w:b/>
                <w:caps/>
                <w:color w:val="000000"/>
              </w:rPr>
              <w:t xml:space="preserve"> </w:t>
            </w:r>
            <w:r w:rsidRPr="00B41DEB">
              <w:rPr>
                <w:rFonts w:asciiTheme="minorHAnsi" w:hAnsiTheme="minorHAnsi" w:cstheme="minorHAnsi"/>
                <w:b/>
                <w:caps/>
                <w:color w:val="000000"/>
              </w:rPr>
              <w:t>ΔΕΞΙΟΤΗΤΩΝ</w:t>
            </w:r>
            <w:r>
              <w:rPr>
                <w:rFonts w:asciiTheme="minorHAnsi" w:hAnsiTheme="minorHAnsi" w:cstheme="minorHAnsi"/>
                <w:b/>
                <w:caps/>
                <w:color w:val="000000"/>
              </w:rPr>
              <w:t xml:space="preserve"> </w:t>
            </w:r>
            <w:r w:rsidRPr="00B41DEB">
              <w:rPr>
                <w:rFonts w:asciiTheme="minorHAnsi" w:hAnsiTheme="minorHAnsi" w:cstheme="minorHAnsi"/>
                <w:b/>
                <w:caps/>
                <w:color w:val="000000"/>
              </w:rPr>
              <w:t>21+:</w:t>
            </w:r>
            <w:r>
              <w:rPr>
                <w:rFonts w:asciiTheme="minorHAnsi" w:hAnsiTheme="minorHAnsi" w:cstheme="minorHAnsi"/>
                <w:b/>
                <w:caps/>
                <w:color w:val="000000"/>
              </w:rPr>
              <w:t xml:space="preserve"> </w:t>
            </w:r>
            <w:r>
              <w:rPr>
                <w:rFonts w:asciiTheme="minorHAnsi" w:hAnsiTheme="minorHAnsi" w:cstheme="minorHAnsi"/>
                <w:b/>
              </w:rPr>
              <w:t xml:space="preserve"> </w:t>
            </w:r>
          </w:p>
          <w:p w14:paraId="2CA4AEF6" w14:textId="77777777" w:rsidR="000143C3" w:rsidRPr="00B41DEB" w:rsidRDefault="004E71BA"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iep</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edu</w:t>
              </w:r>
              <w:proofErr w:type="spellEnd"/>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el</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psifiako</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apothetirio</w:t>
              </w:r>
              <w:proofErr w:type="spellEnd"/>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14:paraId="33F454AF" w14:textId="77777777" w:rsidR="00742AC6" w:rsidRPr="00A063FC" w:rsidRDefault="00742AC6" w:rsidP="00080C18">
            <w:pPr>
              <w:jc w:val="center"/>
              <w:rPr>
                <w:rFonts w:asciiTheme="minorHAnsi" w:eastAsia="Times New Roman" w:hAnsiTheme="minorHAnsi" w:cstheme="minorHAnsi"/>
                <w:noProof/>
                <w:sz w:val="24"/>
                <w:szCs w:val="24"/>
              </w:rPr>
            </w:pPr>
          </w:p>
        </w:tc>
      </w:tr>
      <w:tr w:rsidR="00742AC6" w:rsidRPr="00A063FC" w14:paraId="1CAD1268" w14:textId="77777777" w:rsidTr="008F6D22">
        <w:tc>
          <w:tcPr>
            <w:tcW w:w="567" w:type="dxa"/>
            <w:tcBorders>
              <w:right w:val="thinThickSmallGap" w:sz="24" w:space="0" w:color="FF0000"/>
            </w:tcBorders>
          </w:tcPr>
          <w:p w14:paraId="19A5011A" w14:textId="77777777"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14:paraId="6A28074D" w14:textId="77777777"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14:paraId="342935FA" w14:textId="77777777" w:rsidTr="008F6D22">
        <w:trPr>
          <w:trHeight w:val="748"/>
        </w:trPr>
        <w:tc>
          <w:tcPr>
            <w:tcW w:w="567" w:type="dxa"/>
            <w:tcBorders>
              <w:right w:val="thinThickSmallGap" w:sz="24" w:space="0" w:color="FF0000"/>
            </w:tcBorders>
          </w:tcPr>
          <w:p w14:paraId="36A7D5CE" w14:textId="77777777"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14:paraId="5FC21840" w14:textId="77777777"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A063FC" w14:paraId="2C4FE3ED" w14:textId="77777777" w:rsidTr="008F6D22">
        <w:tc>
          <w:tcPr>
            <w:tcW w:w="567" w:type="dxa"/>
            <w:tcBorders>
              <w:right w:val="thinThickSmallGap" w:sz="24" w:space="0" w:color="FF0000"/>
            </w:tcBorders>
          </w:tcPr>
          <w:p w14:paraId="2C0892C9"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14:paraId="5FF3F020"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r>
      <w:tr w:rsidR="00742AC6" w:rsidRPr="00A063FC" w14:paraId="141ED610" w14:textId="77777777" w:rsidTr="008F6D22">
        <w:trPr>
          <w:trHeight w:val="1004"/>
        </w:trPr>
        <w:tc>
          <w:tcPr>
            <w:tcW w:w="567" w:type="dxa"/>
            <w:tcBorders>
              <w:bottom w:val="nil"/>
              <w:right w:val="thinThickSmallGap" w:sz="24" w:space="0" w:color="FF0000"/>
            </w:tcBorders>
          </w:tcPr>
          <w:p w14:paraId="0FE7CEF2" w14:textId="77777777"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14:paraId="4AFAD734" w14:textId="77777777"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14:paraId="62876EC0" w14:textId="77777777" w:rsidTr="008F6D22">
        <w:trPr>
          <w:trHeight w:val="617"/>
        </w:trPr>
        <w:tc>
          <w:tcPr>
            <w:tcW w:w="567" w:type="dxa"/>
            <w:tcBorders>
              <w:right w:val="nil"/>
            </w:tcBorders>
          </w:tcPr>
          <w:p w14:paraId="7E06D410" w14:textId="77777777"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14:paraId="6702691D" w14:textId="77777777" w:rsidR="00742AC6" w:rsidRPr="00A063FC" w:rsidRDefault="00742AC6" w:rsidP="008F6D22">
            <w:pPr>
              <w:spacing w:line="292" w:lineRule="auto"/>
              <w:jc w:val="center"/>
              <w:rPr>
                <w:rFonts w:asciiTheme="minorHAnsi" w:eastAsia="Times New Roman" w:hAnsiTheme="minorHAnsi" w:cstheme="minorHAnsi"/>
                <w:b/>
                <w:szCs w:val="24"/>
                <w:lang w:eastAsia="en-US"/>
              </w:rPr>
            </w:pPr>
          </w:p>
        </w:tc>
      </w:tr>
    </w:tbl>
    <w:p w14:paraId="00B0A734" w14:textId="77777777" w:rsidR="00742AC6" w:rsidRDefault="00742AC6" w:rsidP="00742AC6">
      <w:pPr>
        <w:spacing w:line="276" w:lineRule="auto"/>
        <w:rPr>
          <w:rFonts w:asciiTheme="minorHAnsi" w:eastAsia="Times New Roman" w:hAnsiTheme="minorHAnsi" w:cstheme="minorHAnsi"/>
          <w:lang w:eastAsia="en-US"/>
        </w:rPr>
      </w:pPr>
    </w:p>
    <w:p w14:paraId="140B1524" w14:textId="77777777"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14:paraId="44350F41" w14:textId="64F2BD28" w:rsidR="00883179" w:rsidRPr="000143C3" w:rsidRDefault="00883179" w:rsidP="00883179">
      <w:pPr>
        <w:widowControl w:val="0"/>
        <w:autoSpaceDE w:val="0"/>
        <w:autoSpaceDN w:val="0"/>
        <w:adjustRightInd w:val="0"/>
        <w:spacing w:line="360" w:lineRule="auto"/>
        <w:ind w:right="57"/>
        <w:jc w:val="center"/>
        <w:rPr>
          <w:rFonts w:asciiTheme="minorHAnsi" w:hAnsiTheme="minorHAnsi" w:cstheme="minorHAnsi"/>
          <w:b/>
          <w:sz w:val="20"/>
          <w:szCs w:val="20"/>
        </w:rPr>
      </w:pPr>
    </w:p>
    <w:tbl>
      <w:tblPr>
        <w:tblStyle w:val="ab"/>
        <w:tblW w:w="9209" w:type="dxa"/>
        <w:tblLook w:val="04A0" w:firstRow="1" w:lastRow="0" w:firstColumn="1" w:lastColumn="0" w:noHBand="0" w:noVBand="1"/>
      </w:tblPr>
      <w:tblGrid>
        <w:gridCol w:w="3114"/>
        <w:gridCol w:w="6095"/>
      </w:tblGrid>
      <w:tr w:rsidR="000143C3" w14:paraId="095E819E" w14:textId="77777777" w:rsidTr="004F0EB4">
        <w:tc>
          <w:tcPr>
            <w:tcW w:w="3114" w:type="dxa"/>
          </w:tcPr>
          <w:p w14:paraId="48F46A76" w14:textId="7EF1C697" w:rsidR="000143C3" w:rsidRDefault="000143C3" w:rsidP="000143C3">
            <w:pPr>
              <w:jc w:val="center"/>
              <w:rPr>
                <w:rFonts w:eastAsia="Times New Roman"/>
                <w:color w:val="000000"/>
              </w:rPr>
            </w:pPr>
            <w:r>
              <w:rPr>
                <w:noProof/>
              </w:rPr>
              <w:drawing>
                <wp:inline distT="0" distB="0" distL="0" distR="0" wp14:anchorId="1C5C9E0C" wp14:editId="712AE94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14:paraId="63A50203" w14:textId="77777777" w:rsidR="000143C3" w:rsidRPr="00F33EA8" w:rsidRDefault="000143C3" w:rsidP="008F6D22">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14:paraId="4C4B226D" w14:textId="330F6CC2"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w:t>
            </w:r>
          </w:p>
          <w:p w14:paraId="1101E9F2" w14:textId="479933B9" w:rsidR="000143C3" w:rsidRPr="00A22059" w:rsidRDefault="00A22059" w:rsidP="00566D53">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bCs/>
                <w:color w:val="002060"/>
                <w:sz w:val="32"/>
                <w:szCs w:val="32"/>
              </w:rPr>
            </w:pPr>
            <w:r w:rsidRPr="00A22059">
              <w:rPr>
                <w:rFonts w:ascii="Myriad Pro" w:eastAsia="Times New Roman" w:hAnsi="Myriad Pro"/>
                <w:b/>
                <w:bCs/>
                <w:color w:val="002060"/>
                <w:sz w:val="32"/>
                <w:szCs w:val="32"/>
              </w:rPr>
              <w:t>ΝΗΠΙΑΓΩΓΕΙΟΥ ΑΡΕΟΠΟΛΗΣ</w:t>
            </w:r>
          </w:p>
          <w:p w14:paraId="17864DCD" w14:textId="77777777" w:rsidR="000143C3" w:rsidRPr="000143C3" w:rsidRDefault="000143C3" w:rsidP="00566D53">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14:paraId="79749AAB" w14:textId="41A768B0" w:rsidR="000143C3" w:rsidRDefault="000143C3" w:rsidP="008F6D22">
            <w:pPr>
              <w:rPr>
                <w:rFonts w:eastAsia="Times New Roman"/>
                <w:color w:val="000000"/>
              </w:rPr>
            </w:pPr>
            <w:r w:rsidRPr="00F33EA8">
              <w:rPr>
                <w:rFonts w:ascii="Myriad Pro" w:eastAsia="Times New Roman" w:hAnsi="Myriad Pro"/>
                <w:b/>
                <w:color w:val="002060"/>
                <w:sz w:val="24"/>
                <w:szCs w:val="24"/>
              </w:rPr>
              <w:t>ΣΧΟΛΙΚΟ ΕΤΟΣ</w:t>
            </w:r>
            <w:r w:rsidRPr="00F33EA8">
              <w:rPr>
                <w:rFonts w:eastAsia="Times New Roman"/>
                <w:b/>
                <w:color w:val="002060"/>
                <w:sz w:val="24"/>
                <w:szCs w:val="24"/>
              </w:rPr>
              <w:t xml:space="preserve"> </w:t>
            </w:r>
            <w:r w:rsidR="00A22059">
              <w:rPr>
                <w:rFonts w:eastAsia="Times New Roman"/>
                <w:b/>
                <w:color w:val="002060"/>
                <w:sz w:val="24"/>
                <w:szCs w:val="24"/>
              </w:rPr>
              <w:t xml:space="preserve">  2021 - 2022</w:t>
            </w:r>
          </w:p>
        </w:tc>
      </w:tr>
      <w:tr w:rsidR="000143C3" w14:paraId="06461202" w14:textId="77777777" w:rsidTr="004F0EB4">
        <w:trPr>
          <w:trHeight w:val="487"/>
        </w:trPr>
        <w:tc>
          <w:tcPr>
            <w:tcW w:w="3114" w:type="dxa"/>
            <w:shd w:val="clear" w:color="auto" w:fill="DBDBDB" w:themeFill="accent3" w:themeFillTint="66"/>
            <w:vAlign w:val="center"/>
          </w:tcPr>
          <w:p w14:paraId="099F48AB" w14:textId="77777777"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095" w:type="dxa"/>
          </w:tcPr>
          <w:p w14:paraId="3EB3796D" w14:textId="58AC9B8C" w:rsidR="000143C3" w:rsidRPr="00A22059" w:rsidRDefault="000143C3" w:rsidP="008F6D22">
            <w:pPr>
              <w:rPr>
                <w:rFonts w:eastAsia="Times New Roman"/>
                <w:color w:val="000000"/>
                <w:sz w:val="28"/>
                <w:szCs w:val="28"/>
              </w:rPr>
            </w:pPr>
            <w:r w:rsidRPr="00A22059">
              <w:rPr>
                <w:b/>
                <w:color w:val="000000"/>
                <w:sz w:val="28"/>
                <w:szCs w:val="28"/>
              </w:rPr>
              <w:t xml:space="preserve">Νηπιαγωγείο </w:t>
            </w:r>
            <w:r w:rsidR="00A22059" w:rsidRPr="00A22059">
              <w:rPr>
                <w:b/>
                <w:color w:val="000000"/>
                <w:sz w:val="28"/>
                <w:szCs w:val="28"/>
              </w:rPr>
              <w:t xml:space="preserve"> Αρεόπολης</w:t>
            </w:r>
          </w:p>
        </w:tc>
      </w:tr>
      <w:tr w:rsidR="000143C3" w14:paraId="5EFE5FE8" w14:textId="77777777" w:rsidTr="004F0EB4">
        <w:trPr>
          <w:trHeight w:val="535"/>
        </w:trPr>
        <w:tc>
          <w:tcPr>
            <w:tcW w:w="3114" w:type="dxa"/>
            <w:shd w:val="clear" w:color="auto" w:fill="DBDBDB" w:themeFill="accent3" w:themeFillTint="66"/>
            <w:vAlign w:val="center"/>
          </w:tcPr>
          <w:p w14:paraId="492D8E2C" w14:textId="77777777" w:rsidR="000143C3" w:rsidRDefault="000143C3" w:rsidP="000143C3">
            <w:pPr>
              <w:rPr>
                <w:rFonts w:eastAsia="Times New Roman"/>
                <w:color w:val="000000"/>
              </w:rPr>
            </w:pPr>
            <w:r>
              <w:rPr>
                <w:rFonts w:ascii="Myriad Pro" w:eastAsia="Times New Roman" w:hAnsi="Myriad Pro"/>
                <w:b/>
                <w:color w:val="002060"/>
              </w:rPr>
              <w:t>Αριθμός τμημάτων</w:t>
            </w:r>
            <w:r w:rsidRPr="00F33EA8">
              <w:rPr>
                <w:rFonts w:ascii="Myriad Pro" w:eastAsia="Times New Roman" w:hAnsi="Myriad Pro"/>
                <w:b/>
                <w:color w:val="002060"/>
              </w:rPr>
              <w:t xml:space="preserve"> </w:t>
            </w:r>
          </w:p>
        </w:tc>
        <w:tc>
          <w:tcPr>
            <w:tcW w:w="6095" w:type="dxa"/>
          </w:tcPr>
          <w:p w14:paraId="73B417B5" w14:textId="27DAAB25" w:rsidR="000143C3" w:rsidRPr="00A22059" w:rsidRDefault="00A22059" w:rsidP="008F6D22">
            <w:pPr>
              <w:rPr>
                <w:b/>
                <w:color w:val="000000"/>
                <w:sz w:val="28"/>
                <w:szCs w:val="28"/>
              </w:rPr>
            </w:pPr>
            <w:r w:rsidRPr="00A22059">
              <w:rPr>
                <w:b/>
                <w:color w:val="000000"/>
                <w:sz w:val="28"/>
                <w:szCs w:val="28"/>
              </w:rPr>
              <w:t>2</w:t>
            </w:r>
          </w:p>
        </w:tc>
      </w:tr>
      <w:tr w:rsidR="000143C3" w14:paraId="0B13C4F9" w14:textId="77777777" w:rsidTr="004F0EB4">
        <w:tc>
          <w:tcPr>
            <w:tcW w:w="3114" w:type="dxa"/>
            <w:shd w:val="clear" w:color="auto" w:fill="DBDBDB" w:themeFill="accent3" w:themeFillTint="66"/>
            <w:vAlign w:val="center"/>
          </w:tcPr>
          <w:p w14:paraId="5FB22983" w14:textId="77777777"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095" w:type="dxa"/>
          </w:tcPr>
          <w:p w14:paraId="50EF6573" w14:textId="0E74A14B" w:rsidR="000143C3" w:rsidRPr="00A22059" w:rsidRDefault="00A22059" w:rsidP="008F6D22">
            <w:pPr>
              <w:rPr>
                <w:b/>
                <w:color w:val="000000"/>
                <w:sz w:val="28"/>
                <w:szCs w:val="28"/>
              </w:rPr>
            </w:pPr>
            <w:r w:rsidRPr="00A22059">
              <w:rPr>
                <w:b/>
                <w:color w:val="000000"/>
                <w:sz w:val="28"/>
                <w:szCs w:val="28"/>
              </w:rPr>
              <w:t>31</w:t>
            </w:r>
          </w:p>
        </w:tc>
      </w:tr>
      <w:tr w:rsidR="000143C3" w14:paraId="5466A839" w14:textId="77777777" w:rsidTr="004F0EB4">
        <w:tc>
          <w:tcPr>
            <w:tcW w:w="3114" w:type="dxa"/>
            <w:shd w:val="clear" w:color="auto" w:fill="DBDBDB" w:themeFill="accent3" w:themeFillTint="66"/>
            <w:vAlign w:val="center"/>
          </w:tcPr>
          <w:p w14:paraId="10782FEB" w14:textId="77777777"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095" w:type="dxa"/>
          </w:tcPr>
          <w:p w14:paraId="6DD30B55" w14:textId="674E8824" w:rsidR="000143C3" w:rsidRPr="00A22059" w:rsidRDefault="00A22059" w:rsidP="008F6D22">
            <w:pPr>
              <w:rPr>
                <w:b/>
                <w:color w:val="000000"/>
                <w:sz w:val="28"/>
                <w:szCs w:val="28"/>
              </w:rPr>
            </w:pPr>
            <w:r w:rsidRPr="00A22059">
              <w:rPr>
                <w:b/>
                <w:color w:val="000000"/>
                <w:sz w:val="28"/>
                <w:szCs w:val="28"/>
              </w:rPr>
              <w:t>3</w:t>
            </w:r>
          </w:p>
        </w:tc>
      </w:tr>
      <w:tr w:rsidR="000143C3" w14:paraId="32FC1E10" w14:textId="77777777" w:rsidTr="004F0EB4">
        <w:trPr>
          <w:trHeight w:val="448"/>
        </w:trPr>
        <w:tc>
          <w:tcPr>
            <w:tcW w:w="3114" w:type="dxa"/>
            <w:shd w:val="clear" w:color="auto" w:fill="DBDBDB" w:themeFill="accent3" w:themeFillTint="66"/>
            <w:vAlign w:val="center"/>
          </w:tcPr>
          <w:p w14:paraId="015085BA" w14:textId="77777777"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095" w:type="dxa"/>
          </w:tcPr>
          <w:p w14:paraId="0926DD15" w14:textId="63F17D40" w:rsidR="000143C3" w:rsidRPr="00A22059" w:rsidRDefault="00C17141" w:rsidP="008F6D22">
            <w:pPr>
              <w:rPr>
                <w:b/>
                <w:color w:val="000000"/>
                <w:sz w:val="28"/>
                <w:szCs w:val="28"/>
              </w:rPr>
            </w:pPr>
            <w:r>
              <w:rPr>
                <w:b/>
                <w:color w:val="000000"/>
                <w:sz w:val="28"/>
                <w:szCs w:val="28"/>
              </w:rPr>
              <w:t>3</w:t>
            </w:r>
          </w:p>
        </w:tc>
      </w:tr>
    </w:tbl>
    <w:p w14:paraId="72A6F573" w14:textId="48264375"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70"/>
        <w:gridCol w:w="2130"/>
        <w:gridCol w:w="2168"/>
        <w:gridCol w:w="2515"/>
      </w:tblGrid>
      <w:tr w:rsidR="00D403D4" w:rsidRPr="00835F51" w14:paraId="7B72151A" w14:textId="77777777" w:rsidTr="00D403D4">
        <w:tc>
          <w:tcPr>
            <w:tcW w:w="2270" w:type="dxa"/>
          </w:tcPr>
          <w:p w14:paraId="321CE4EF" w14:textId="704AD17F"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14:paraId="19876125" w14:textId="0720439B"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14:paraId="79A68461" w14:textId="7311FCA4"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Pr>
                <w:rFonts w:asciiTheme="majorHAnsi" w:hAnsiTheme="majorHAnsi"/>
                <w:b/>
                <w:sz w:val="18"/>
                <w:szCs w:val="24"/>
              </w:rPr>
              <w:t xml:space="preserve">  </w:t>
            </w:r>
            <w:r w:rsidRPr="00F02F4B">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Κοινωνική Συναίσθηση και Ευθύνη</w:t>
            </w:r>
          </w:p>
        </w:tc>
        <w:tc>
          <w:tcPr>
            <w:tcW w:w="2515" w:type="dxa"/>
          </w:tcPr>
          <w:p w14:paraId="0431896F" w14:textId="66B8C7CD"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Pr>
                <w:rFonts w:asciiTheme="majorHAnsi" w:hAnsiTheme="majorHAnsi"/>
                <w:b/>
                <w:sz w:val="18"/>
                <w:szCs w:val="24"/>
              </w:rPr>
              <w:t xml:space="preserve">  </w:t>
            </w:r>
            <w:r w:rsidRPr="00E127C0">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Δημιουργική Σκέψη και Πρωτοβουλία</w:t>
            </w:r>
          </w:p>
        </w:tc>
      </w:tr>
      <w:tr w:rsidR="00D403D4" w:rsidRPr="00835F51" w14:paraId="70843BEC" w14:textId="77777777" w:rsidTr="00CE4A10">
        <w:trPr>
          <w:trHeight w:val="910"/>
        </w:trPr>
        <w:tc>
          <w:tcPr>
            <w:tcW w:w="2270" w:type="dxa"/>
          </w:tcPr>
          <w:p w14:paraId="71F52E40" w14:textId="44795311"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219D6F0F" wp14:editId="2FBA48D9">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14:paraId="3B88E3D8" w14:textId="0C4EB3DE"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14:anchorId="188981BB" wp14:editId="6E428EB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14:paraId="5DCFE562" w14:textId="3D50D0F4"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0A68F924" wp14:editId="782A8FA6">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14:paraId="0DEDA29E" w14:textId="38698AA3"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13D5CEA4" wp14:editId="0C651C75">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14:paraId="7CDA9F11" w14:textId="77777777" w:rsidTr="00D403D4">
        <w:trPr>
          <w:trHeight w:val="287"/>
        </w:trPr>
        <w:tc>
          <w:tcPr>
            <w:tcW w:w="2270" w:type="dxa"/>
          </w:tcPr>
          <w:p w14:paraId="1BFBB33D" w14:textId="77777777" w:rsidR="00D403D4" w:rsidRPr="00D403D4" w:rsidRDefault="00D403D4" w:rsidP="00CB5E5C">
            <w:pPr>
              <w:tabs>
                <w:tab w:val="left" w:pos="270"/>
              </w:tabs>
              <w:spacing w:before="40" w:after="40"/>
              <w:jc w:val="center"/>
              <w:rPr>
                <w:rFonts w:asciiTheme="minorHAnsi" w:hAnsiTheme="minorHAnsi" w:cstheme="minorHAnsi"/>
                <w:bCs/>
                <w:color w:val="000000"/>
              </w:rPr>
            </w:pPr>
            <w:r w:rsidRPr="00A22059">
              <w:rPr>
                <w:rFonts w:asciiTheme="minorHAnsi" w:hAnsiTheme="minorHAnsi"/>
                <w:bCs/>
                <w:i/>
                <w:sz w:val="20"/>
                <w:szCs w:val="20"/>
                <w:highlight w:val="yellow"/>
              </w:rPr>
              <w:t>1. ΥΓΕΙΑ: Διατροφή -</w:t>
            </w:r>
            <w:r w:rsidRPr="00D403D4">
              <w:rPr>
                <w:rFonts w:asciiTheme="minorHAnsi" w:hAnsiTheme="minorHAnsi"/>
                <w:bCs/>
                <w:i/>
                <w:sz w:val="20"/>
                <w:szCs w:val="20"/>
              </w:rPr>
              <w:t xml:space="preserve"> </w:t>
            </w:r>
            <w:proofErr w:type="spellStart"/>
            <w:r w:rsidRPr="00D403D4">
              <w:rPr>
                <w:rFonts w:asciiTheme="minorHAnsi" w:hAnsiTheme="minorHAnsi"/>
                <w:bCs/>
                <w:i/>
                <w:sz w:val="20"/>
                <w:szCs w:val="20"/>
              </w:rPr>
              <w:t>Αυτομέριμνα</w:t>
            </w:r>
            <w:proofErr w:type="spellEnd"/>
            <w:r w:rsidRPr="00D403D4">
              <w:rPr>
                <w:rFonts w:asciiTheme="minorHAnsi" w:hAnsiTheme="minorHAnsi"/>
                <w:bCs/>
                <w:i/>
                <w:sz w:val="20"/>
                <w:szCs w:val="20"/>
              </w:rPr>
              <w:t>, Οδική Ασφάλεια</w:t>
            </w:r>
          </w:p>
        </w:tc>
        <w:tc>
          <w:tcPr>
            <w:tcW w:w="2130" w:type="dxa"/>
          </w:tcPr>
          <w:p w14:paraId="2217F138" w14:textId="77777777" w:rsidR="00D403D4" w:rsidRPr="00D403D4" w:rsidRDefault="00D403D4" w:rsidP="00CB5E5C">
            <w:pPr>
              <w:tabs>
                <w:tab w:val="left" w:pos="324"/>
              </w:tabs>
              <w:spacing w:before="40" w:after="40"/>
              <w:jc w:val="center"/>
              <w:rPr>
                <w:rFonts w:asciiTheme="minorHAnsi" w:eastAsia="Times New Roman" w:hAnsiTheme="minorHAnsi" w:cstheme="minorHAnsi"/>
                <w:bCs/>
                <w:color w:val="000000"/>
              </w:rPr>
            </w:pPr>
            <w:r w:rsidRPr="00A22059">
              <w:rPr>
                <w:rFonts w:asciiTheme="minorHAnsi" w:hAnsiTheme="minorHAnsi"/>
                <w:bCs/>
                <w:i/>
                <w:sz w:val="20"/>
                <w:szCs w:val="20"/>
                <w:highlight w:val="yellow"/>
              </w:rPr>
              <w:t>1. Οικολογία - Παγκόσμια και τοπική Φυσική κληρονομιά</w:t>
            </w:r>
          </w:p>
        </w:tc>
        <w:tc>
          <w:tcPr>
            <w:tcW w:w="2168" w:type="dxa"/>
          </w:tcPr>
          <w:p w14:paraId="0B8DC4D1" w14:textId="77777777" w:rsidR="00D403D4" w:rsidRPr="00D403D4" w:rsidRDefault="00D403D4" w:rsidP="00CB5E5C">
            <w:pPr>
              <w:tabs>
                <w:tab w:val="left" w:pos="270"/>
              </w:tabs>
              <w:spacing w:before="40" w:after="40"/>
              <w:jc w:val="center"/>
              <w:rPr>
                <w:rFonts w:asciiTheme="minorHAnsi" w:eastAsia="Times New Roman" w:hAnsiTheme="minorHAnsi" w:cstheme="minorHAnsi"/>
                <w:bCs/>
                <w:color w:val="000000"/>
              </w:rPr>
            </w:pPr>
            <w:r w:rsidRPr="00A22059">
              <w:rPr>
                <w:rFonts w:asciiTheme="minorHAnsi" w:hAnsiTheme="minorHAnsi"/>
                <w:bCs/>
                <w:i/>
                <w:sz w:val="20"/>
                <w:szCs w:val="20"/>
                <w:highlight w:val="yellow"/>
              </w:rPr>
              <w:t>1. Ανθρώπινα δικαιώματα</w:t>
            </w:r>
          </w:p>
        </w:tc>
        <w:tc>
          <w:tcPr>
            <w:tcW w:w="2515" w:type="dxa"/>
          </w:tcPr>
          <w:p w14:paraId="58C446BD" w14:textId="77777777" w:rsidR="00D403D4" w:rsidRPr="00D403D4" w:rsidRDefault="00D403D4" w:rsidP="00CB5E5C">
            <w:pPr>
              <w:tabs>
                <w:tab w:val="left" w:pos="270"/>
                <w:tab w:val="left" w:pos="391"/>
              </w:tabs>
              <w:spacing w:before="40" w:after="40"/>
              <w:jc w:val="center"/>
              <w:rPr>
                <w:rFonts w:asciiTheme="minorHAnsi" w:eastAsia="Times New Roman" w:hAnsiTheme="minorHAnsi" w:cstheme="minorHAnsi"/>
                <w:bCs/>
                <w:color w:val="000000"/>
              </w:rPr>
            </w:pPr>
            <w:r w:rsidRPr="00A22059">
              <w:rPr>
                <w:rFonts w:asciiTheme="minorHAnsi" w:hAnsiTheme="minorHAnsi"/>
                <w:bCs/>
                <w:i/>
                <w:sz w:val="20"/>
                <w:szCs w:val="20"/>
                <w:highlight w:val="yellow"/>
              </w:rPr>
              <w:t>1. STEM/ Εκπαιδευτική Ρομποτική</w:t>
            </w:r>
          </w:p>
        </w:tc>
      </w:tr>
      <w:tr w:rsidR="00D403D4" w:rsidRPr="00D403D4" w14:paraId="43DD3F00" w14:textId="77777777" w:rsidTr="00D403D4">
        <w:trPr>
          <w:trHeight w:val="596"/>
        </w:trPr>
        <w:tc>
          <w:tcPr>
            <w:tcW w:w="2270" w:type="dxa"/>
          </w:tcPr>
          <w:p w14:paraId="6A154A48"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tcPr>
          <w:p w14:paraId="4DCF96C7" w14:textId="77777777" w:rsidR="00D403D4" w:rsidRPr="00D403D4" w:rsidRDefault="00D403D4" w:rsidP="00CB5E5C">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tcPr>
          <w:p w14:paraId="2FD83C57"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5" w:type="dxa"/>
          </w:tcPr>
          <w:p w14:paraId="158FAC9A"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14:paraId="3E902461" w14:textId="77777777" w:rsidTr="00D403D4">
        <w:trPr>
          <w:trHeight w:val="622"/>
        </w:trPr>
        <w:tc>
          <w:tcPr>
            <w:tcW w:w="2270" w:type="dxa"/>
          </w:tcPr>
          <w:p w14:paraId="19C6BF8A" w14:textId="77777777" w:rsidR="00D403D4" w:rsidRPr="00D403D4" w:rsidRDefault="00D403D4" w:rsidP="00CB5E5C">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tcPr>
          <w:p w14:paraId="78AED11E" w14:textId="77777777" w:rsidR="00D403D4" w:rsidRPr="00D403D4" w:rsidRDefault="00D403D4" w:rsidP="00CB5E5C">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tcPr>
          <w:p w14:paraId="659970BF"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5" w:type="dxa"/>
          </w:tcPr>
          <w:p w14:paraId="4A872B2C" w14:textId="77777777" w:rsidR="00D403D4" w:rsidRPr="00D403D4" w:rsidRDefault="00D403D4" w:rsidP="00CB5E5C">
            <w:pPr>
              <w:tabs>
                <w:tab w:val="left" w:pos="391"/>
              </w:tabs>
              <w:spacing w:after="120"/>
              <w:ind w:left="34"/>
              <w:jc w:val="center"/>
              <w:rPr>
                <w:rFonts w:asciiTheme="minorHAnsi" w:hAnsiTheme="minorHAnsi"/>
                <w:bCs/>
                <w:iCs/>
                <w:sz w:val="20"/>
                <w:szCs w:val="20"/>
              </w:rPr>
            </w:pPr>
          </w:p>
        </w:tc>
      </w:tr>
      <w:tr w:rsidR="00D403D4" w:rsidRPr="00835F51" w14:paraId="67C592CB" w14:textId="77777777" w:rsidTr="003C0E8C">
        <w:trPr>
          <w:trHeight w:val="1268"/>
        </w:trPr>
        <w:tc>
          <w:tcPr>
            <w:tcW w:w="2270" w:type="dxa"/>
          </w:tcPr>
          <w:p w14:paraId="3AD07E92" w14:textId="77777777" w:rsidR="00D403D4" w:rsidRPr="00D403D4" w:rsidRDefault="00D403D4" w:rsidP="00CB5E5C">
            <w:pPr>
              <w:spacing w:after="120"/>
              <w:ind w:left="34"/>
              <w:jc w:val="both"/>
              <w:rPr>
                <w:rFonts w:asciiTheme="minorHAnsi" w:hAnsiTheme="minorHAnsi"/>
                <w:bCs/>
                <w:iCs/>
                <w:sz w:val="20"/>
                <w:szCs w:val="20"/>
              </w:rPr>
            </w:pPr>
          </w:p>
        </w:tc>
        <w:tc>
          <w:tcPr>
            <w:tcW w:w="2130" w:type="dxa"/>
          </w:tcPr>
          <w:p w14:paraId="6B947F01" w14:textId="77777777" w:rsidR="00D403D4" w:rsidRPr="00D403D4" w:rsidRDefault="00D403D4" w:rsidP="00CB5E5C">
            <w:pPr>
              <w:tabs>
                <w:tab w:val="left" w:pos="324"/>
              </w:tabs>
              <w:spacing w:after="120"/>
              <w:ind w:left="34"/>
              <w:jc w:val="both"/>
              <w:rPr>
                <w:rFonts w:asciiTheme="minorHAnsi" w:hAnsiTheme="minorHAnsi"/>
                <w:bCs/>
                <w:iCs/>
                <w:sz w:val="20"/>
                <w:szCs w:val="20"/>
              </w:rPr>
            </w:pPr>
          </w:p>
        </w:tc>
        <w:tc>
          <w:tcPr>
            <w:tcW w:w="2168" w:type="dxa"/>
          </w:tcPr>
          <w:p w14:paraId="3AD92CA5" w14:textId="77777777" w:rsidR="00D403D4" w:rsidRPr="00D403D4" w:rsidRDefault="00D403D4" w:rsidP="00CB5E5C">
            <w:pPr>
              <w:spacing w:after="120"/>
              <w:ind w:left="34"/>
              <w:jc w:val="both"/>
              <w:rPr>
                <w:rFonts w:asciiTheme="minorHAnsi" w:hAnsiTheme="minorHAnsi"/>
                <w:bCs/>
                <w:iCs/>
                <w:sz w:val="20"/>
                <w:szCs w:val="20"/>
              </w:rPr>
            </w:pPr>
          </w:p>
        </w:tc>
        <w:tc>
          <w:tcPr>
            <w:tcW w:w="2515" w:type="dxa"/>
          </w:tcPr>
          <w:p w14:paraId="38928358" w14:textId="77777777" w:rsidR="00D403D4" w:rsidRPr="00D403D4" w:rsidRDefault="00D403D4" w:rsidP="00CB5E5C">
            <w:pPr>
              <w:tabs>
                <w:tab w:val="left" w:pos="391"/>
              </w:tabs>
              <w:spacing w:after="120"/>
              <w:ind w:left="34"/>
              <w:jc w:val="both"/>
              <w:rPr>
                <w:rFonts w:asciiTheme="minorHAnsi" w:hAnsiTheme="minorHAnsi"/>
                <w:bCs/>
                <w:iCs/>
                <w:sz w:val="20"/>
                <w:szCs w:val="20"/>
              </w:rPr>
            </w:pPr>
          </w:p>
        </w:tc>
      </w:tr>
    </w:tbl>
    <w:p w14:paraId="12C699A6" w14:textId="115E06FA" w:rsidR="004F0EB4" w:rsidRDefault="004F0EB4" w:rsidP="003C0E8C">
      <w:pPr>
        <w:jc w:val="both"/>
        <w:rPr>
          <w:b/>
        </w:rPr>
      </w:pPr>
      <w:r>
        <w:rPr>
          <w:b/>
        </w:rPr>
        <w:br w:type="page"/>
      </w:r>
    </w:p>
    <w:tbl>
      <w:tblPr>
        <w:tblStyle w:val="ab"/>
        <w:tblW w:w="9067" w:type="dxa"/>
        <w:tblLook w:val="04A0" w:firstRow="1" w:lastRow="0" w:firstColumn="1" w:lastColumn="0" w:noHBand="0" w:noVBand="1"/>
      </w:tblPr>
      <w:tblGrid>
        <w:gridCol w:w="9067"/>
      </w:tblGrid>
      <w:tr w:rsidR="004F0EB4" w14:paraId="0D73F3F0" w14:textId="77777777" w:rsidTr="00BC5617">
        <w:trPr>
          <w:trHeight w:val="458"/>
        </w:trPr>
        <w:tc>
          <w:tcPr>
            <w:tcW w:w="9067" w:type="dxa"/>
            <w:shd w:val="clear" w:color="auto" w:fill="DBDBDB" w:themeFill="accent3" w:themeFillTint="66"/>
            <w:vAlign w:val="center"/>
          </w:tcPr>
          <w:p w14:paraId="0AFC55CB" w14:textId="76D90F3E"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 xml:space="preserve">Βασικός προσανατολισμός του ετήσιου Σχεδίου Δράσης </w:t>
            </w:r>
          </w:p>
        </w:tc>
      </w:tr>
    </w:tbl>
    <w:p w14:paraId="5E3DA17B" w14:textId="3AA582A1" w:rsidR="00883179" w:rsidRDefault="00883179" w:rsidP="009A0A7E">
      <w:pPr>
        <w:widowControl w:val="0"/>
        <w:autoSpaceDE w:val="0"/>
        <w:autoSpaceDN w:val="0"/>
        <w:adjustRightInd w:val="0"/>
        <w:spacing w:line="360" w:lineRule="auto"/>
        <w:ind w:right="57"/>
        <w:jc w:val="both"/>
        <w:rPr>
          <w:b/>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405"/>
        <w:gridCol w:w="6662"/>
      </w:tblGrid>
      <w:tr w:rsidR="004E61FD" w14:paraId="2A90739B" w14:textId="77777777" w:rsidTr="00BC5617">
        <w:trPr>
          <w:trHeight w:val="1114"/>
        </w:trPr>
        <w:tc>
          <w:tcPr>
            <w:tcW w:w="2405" w:type="dxa"/>
            <w:vAlign w:val="center"/>
          </w:tcPr>
          <w:p w14:paraId="4AB4FC91" w14:textId="5D4E6682" w:rsidR="001A6A76" w:rsidRPr="00227524" w:rsidRDefault="0000557F" w:rsidP="004F0EB4">
            <w:pPr>
              <w:rPr>
                <w:rFonts w:asciiTheme="minorHAnsi" w:hAnsiTheme="minorHAnsi" w:cstheme="minorHAnsi"/>
                <w:b/>
              </w:rPr>
            </w:pPr>
            <w:r>
              <w:rPr>
                <w:rFonts w:asciiTheme="minorHAnsi" w:hAnsiTheme="minorHAnsi" w:cstheme="minorHAnsi"/>
                <w:b/>
              </w:rPr>
              <w:t>Το</w:t>
            </w:r>
            <w:r w:rsidR="00B41DEB">
              <w:rPr>
                <w:rFonts w:asciiTheme="minorHAnsi" w:hAnsiTheme="minorHAnsi" w:cstheme="minorHAnsi"/>
                <w:b/>
              </w:rPr>
              <w:t xml:space="preserve"> </w:t>
            </w:r>
            <w:r>
              <w:rPr>
                <w:rFonts w:asciiTheme="minorHAnsi" w:hAnsiTheme="minorHAnsi" w:cstheme="minorHAnsi"/>
                <w:b/>
              </w:rPr>
              <w:t>όραμά</w:t>
            </w:r>
            <w:r w:rsidR="00B41DEB">
              <w:rPr>
                <w:rFonts w:asciiTheme="minorHAnsi" w:hAnsiTheme="minorHAnsi" w:cstheme="minorHAnsi"/>
                <w:b/>
              </w:rPr>
              <w:t xml:space="preserve"> </w:t>
            </w:r>
            <w:r>
              <w:rPr>
                <w:rFonts w:asciiTheme="minorHAnsi" w:hAnsiTheme="minorHAnsi" w:cstheme="minorHAnsi"/>
                <w:b/>
              </w:rPr>
              <w:t>μας</w:t>
            </w:r>
          </w:p>
        </w:tc>
        <w:tc>
          <w:tcPr>
            <w:tcW w:w="6662" w:type="dxa"/>
          </w:tcPr>
          <w:p w14:paraId="61418B78" w14:textId="3B82A813" w:rsidR="004E61FD" w:rsidRDefault="00062443" w:rsidP="00062443">
            <w:pPr>
              <w:ind w:left="142"/>
              <w:jc w:val="both"/>
              <w:rPr>
                <w:rFonts w:asciiTheme="minorHAnsi" w:hAnsiTheme="minorHAnsi" w:cstheme="minorHAnsi"/>
                <w:szCs w:val="24"/>
              </w:rPr>
            </w:pPr>
            <w:r>
              <w:rPr>
                <w:rFonts w:asciiTheme="minorHAnsi" w:hAnsiTheme="minorHAnsi" w:cstheme="minorHAnsi"/>
                <w:szCs w:val="24"/>
              </w:rPr>
              <w:t xml:space="preserve">   </w:t>
            </w:r>
            <w:r w:rsidR="00A22059">
              <w:rPr>
                <w:rFonts w:asciiTheme="minorHAnsi" w:hAnsiTheme="minorHAnsi" w:cstheme="minorHAnsi"/>
                <w:szCs w:val="24"/>
              </w:rPr>
              <w:t>Η καλλιέργεια των δεξιοτήτων του 21</w:t>
            </w:r>
            <w:r w:rsidR="00A22059" w:rsidRPr="00A22059">
              <w:rPr>
                <w:rFonts w:asciiTheme="minorHAnsi" w:hAnsiTheme="minorHAnsi" w:cstheme="minorHAnsi"/>
                <w:szCs w:val="24"/>
                <w:vertAlign w:val="superscript"/>
              </w:rPr>
              <w:t>ου</w:t>
            </w:r>
            <w:r w:rsidR="00A22059">
              <w:rPr>
                <w:rFonts w:asciiTheme="minorHAnsi" w:hAnsiTheme="minorHAnsi" w:cstheme="minorHAnsi"/>
                <w:szCs w:val="24"/>
              </w:rPr>
              <w:t xml:space="preserve"> αιώνα, η ενσωμάτωση σύγχρονων παιδαγωγικών μεθόδων και τεχνικών όπως οι </w:t>
            </w:r>
            <w:proofErr w:type="spellStart"/>
            <w:r w:rsidR="00A22059">
              <w:rPr>
                <w:rFonts w:asciiTheme="minorHAnsi" w:hAnsiTheme="minorHAnsi" w:cstheme="minorHAnsi"/>
                <w:szCs w:val="24"/>
              </w:rPr>
              <w:t>ομαδοσυνεργατικές</w:t>
            </w:r>
            <w:proofErr w:type="spellEnd"/>
            <w:r w:rsidR="00A22059">
              <w:rPr>
                <w:rFonts w:asciiTheme="minorHAnsi" w:hAnsiTheme="minorHAnsi" w:cstheme="minorHAnsi"/>
                <w:szCs w:val="24"/>
              </w:rPr>
              <w:t xml:space="preserve">, διερευνητικές και καινοτόμες, </w:t>
            </w:r>
            <w:r w:rsidR="00CE21FB">
              <w:rPr>
                <w:rFonts w:asciiTheme="minorHAnsi" w:hAnsiTheme="minorHAnsi" w:cstheme="minorHAnsi"/>
                <w:szCs w:val="24"/>
              </w:rPr>
              <w:t>η ανταπόκριση στις μαθησιακές ανάγκες και στα ενδιαφέροντα των μαθητών.</w:t>
            </w:r>
          </w:p>
        </w:tc>
      </w:tr>
      <w:tr w:rsidR="004E61FD" w:rsidRPr="00966B65" w14:paraId="4F7C3869" w14:textId="77777777" w:rsidTr="00BC5617">
        <w:trPr>
          <w:trHeight w:val="2157"/>
        </w:trPr>
        <w:tc>
          <w:tcPr>
            <w:tcW w:w="2405" w:type="dxa"/>
            <w:shd w:val="clear" w:color="auto" w:fill="auto"/>
            <w:vAlign w:val="center"/>
          </w:tcPr>
          <w:p w14:paraId="2BB9DD8B" w14:textId="114D66A0" w:rsidR="004E61FD" w:rsidRPr="00791B57" w:rsidRDefault="004E61FD" w:rsidP="004F0EB4">
            <w:pPr>
              <w:rPr>
                <w:rFonts w:asciiTheme="minorHAnsi" w:hAnsiTheme="minorHAnsi" w:cstheme="minorHAnsi"/>
                <w:b/>
                <w:i/>
              </w:rPr>
            </w:pPr>
            <w:r w:rsidRPr="00966B65">
              <w:rPr>
                <w:rFonts w:asciiTheme="minorHAnsi" w:hAnsiTheme="minorHAnsi" w:cstheme="minorHAnsi"/>
                <w:b/>
              </w:rPr>
              <w:t>Στόχοι</w:t>
            </w:r>
            <w:r w:rsidR="00B41DEB">
              <w:rPr>
                <w:rFonts w:asciiTheme="minorHAnsi" w:hAnsiTheme="minorHAnsi" w:cstheme="minorHAnsi"/>
                <w:b/>
              </w:rPr>
              <w:t xml:space="preserve"> </w:t>
            </w:r>
            <w:r w:rsidR="0000557F">
              <w:rPr>
                <w:rFonts w:asciiTheme="minorHAnsi" w:hAnsiTheme="minorHAnsi" w:cstheme="minorHAnsi"/>
                <w:b/>
              </w:rPr>
              <w:t>της</w:t>
            </w:r>
            <w:r w:rsidR="00B41DEB">
              <w:rPr>
                <w:rFonts w:asciiTheme="minorHAnsi" w:hAnsiTheme="minorHAnsi" w:cstheme="minorHAnsi"/>
                <w:b/>
              </w:rPr>
              <w:t xml:space="preserve"> </w:t>
            </w:r>
            <w:r w:rsidR="0000557F">
              <w:rPr>
                <w:rFonts w:asciiTheme="minorHAnsi" w:hAnsiTheme="minorHAnsi" w:cstheme="minorHAnsi"/>
                <w:b/>
              </w:rPr>
              <w:t>σχολικής</w:t>
            </w:r>
            <w:r w:rsidR="00B41DEB">
              <w:rPr>
                <w:rFonts w:asciiTheme="minorHAnsi" w:hAnsiTheme="minorHAnsi" w:cstheme="minorHAnsi"/>
                <w:b/>
              </w:rPr>
              <w:t xml:space="preserve"> </w:t>
            </w:r>
            <w:r w:rsidR="0000557F">
              <w:rPr>
                <w:rFonts w:asciiTheme="minorHAnsi" w:hAnsiTheme="minorHAnsi" w:cstheme="minorHAnsi"/>
                <w:b/>
              </w:rPr>
              <w:t>μονάδας</w:t>
            </w:r>
            <w:r w:rsidR="00B41DEB">
              <w:rPr>
                <w:rFonts w:asciiTheme="minorHAnsi" w:hAnsiTheme="minorHAnsi" w:cstheme="minorHAnsi"/>
                <w:b/>
              </w:rPr>
              <w:t xml:space="preserve"> </w:t>
            </w:r>
            <w:r w:rsidR="0000557F">
              <w:rPr>
                <w:rFonts w:asciiTheme="minorHAnsi" w:hAnsiTheme="minorHAnsi" w:cstheme="minorHAnsi"/>
                <w:b/>
              </w:rPr>
              <w:t>σε</w:t>
            </w:r>
            <w:r w:rsidR="00B41DEB">
              <w:rPr>
                <w:rFonts w:asciiTheme="minorHAnsi" w:hAnsiTheme="minorHAnsi" w:cstheme="minorHAnsi"/>
                <w:b/>
              </w:rPr>
              <w:t xml:space="preserve"> </w:t>
            </w:r>
            <w:r w:rsidR="0000557F">
              <w:rPr>
                <w:rFonts w:asciiTheme="minorHAnsi" w:hAnsiTheme="minorHAnsi" w:cstheme="minorHAnsi"/>
                <w:b/>
              </w:rPr>
              <w:t>σχέση</w:t>
            </w:r>
            <w:r w:rsidR="00B41DEB">
              <w:rPr>
                <w:rFonts w:asciiTheme="minorHAnsi" w:hAnsiTheme="minorHAnsi" w:cstheme="minorHAnsi"/>
                <w:b/>
              </w:rPr>
              <w:t xml:space="preserve"> </w:t>
            </w:r>
            <w:r w:rsidR="0000557F">
              <w:rPr>
                <w:rFonts w:asciiTheme="minorHAnsi" w:hAnsiTheme="minorHAnsi" w:cstheme="minorHAnsi"/>
                <w:b/>
              </w:rPr>
              <w:t>με</w:t>
            </w:r>
            <w:r w:rsidR="00B41DEB">
              <w:rPr>
                <w:rFonts w:asciiTheme="minorHAnsi" w:hAnsiTheme="minorHAnsi" w:cstheme="minorHAnsi"/>
                <w:b/>
              </w:rPr>
              <w:t xml:space="preserve"> </w:t>
            </w:r>
            <w:r w:rsidR="0000557F">
              <w:rPr>
                <w:rFonts w:asciiTheme="minorHAnsi" w:hAnsiTheme="minorHAnsi" w:cstheme="minorHAnsi"/>
                <w:b/>
              </w:rPr>
              <w:t>τις</w:t>
            </w:r>
            <w:r w:rsidR="00B41DEB">
              <w:rPr>
                <w:rFonts w:asciiTheme="minorHAnsi" w:hAnsiTheme="minorHAnsi" w:cstheme="minorHAnsi"/>
                <w:b/>
              </w:rPr>
              <w:t xml:space="preserve"> </w:t>
            </w:r>
            <w:r w:rsidR="0000557F">
              <w:rPr>
                <w:rFonts w:asciiTheme="minorHAnsi" w:hAnsiTheme="minorHAnsi" w:cstheme="minorHAnsi"/>
                <w:b/>
              </w:rPr>
              <w:t>τοπικές</w:t>
            </w:r>
            <w:r w:rsidR="00B41DEB">
              <w:rPr>
                <w:rFonts w:asciiTheme="minorHAnsi" w:hAnsiTheme="minorHAnsi" w:cstheme="minorHAnsi"/>
                <w:b/>
              </w:rPr>
              <w:t xml:space="preserve"> </w:t>
            </w:r>
            <w:r w:rsidR="0000557F">
              <w:rPr>
                <w:rFonts w:asciiTheme="minorHAnsi" w:hAnsiTheme="minorHAnsi" w:cstheme="minorHAnsi"/>
                <w:b/>
              </w:rPr>
              <w:t>και</w:t>
            </w:r>
            <w:r w:rsidR="00B41DEB">
              <w:rPr>
                <w:rFonts w:asciiTheme="minorHAnsi" w:hAnsiTheme="minorHAnsi" w:cstheme="minorHAnsi"/>
                <w:b/>
              </w:rPr>
              <w:t xml:space="preserve"> </w:t>
            </w:r>
            <w:proofErr w:type="spellStart"/>
            <w:r w:rsidR="0000557F">
              <w:rPr>
                <w:rFonts w:asciiTheme="minorHAnsi" w:hAnsiTheme="minorHAnsi" w:cstheme="minorHAnsi"/>
                <w:b/>
              </w:rPr>
              <w:t>ενδοσχολικές</w:t>
            </w:r>
            <w:proofErr w:type="spellEnd"/>
            <w:r w:rsidR="00B41DEB">
              <w:rPr>
                <w:rFonts w:asciiTheme="minorHAnsi" w:hAnsiTheme="minorHAnsi" w:cstheme="minorHAnsi"/>
                <w:b/>
              </w:rPr>
              <w:t xml:space="preserve"> </w:t>
            </w:r>
            <w:r w:rsidR="0000557F">
              <w:rPr>
                <w:rFonts w:asciiTheme="minorHAnsi" w:hAnsiTheme="minorHAnsi" w:cstheme="minorHAnsi"/>
                <w:b/>
              </w:rPr>
              <w:t>ανάγκες</w:t>
            </w:r>
          </w:p>
        </w:tc>
        <w:tc>
          <w:tcPr>
            <w:tcW w:w="6662" w:type="dxa"/>
          </w:tcPr>
          <w:p w14:paraId="2A59B3C6" w14:textId="26318A89" w:rsidR="004E61FD" w:rsidRDefault="00062443" w:rsidP="00062443">
            <w:pPr>
              <w:pStyle w:val="a8"/>
              <w:numPr>
                <w:ilvl w:val="0"/>
                <w:numId w:val="35"/>
              </w:numPr>
              <w:jc w:val="both"/>
              <w:rPr>
                <w:rFonts w:asciiTheme="minorHAnsi" w:hAnsiTheme="minorHAnsi" w:cstheme="minorHAnsi"/>
                <w:szCs w:val="24"/>
              </w:rPr>
            </w:pPr>
            <w:r>
              <w:rPr>
                <w:rFonts w:asciiTheme="minorHAnsi" w:hAnsiTheme="minorHAnsi" w:cstheme="minorHAnsi"/>
                <w:szCs w:val="24"/>
              </w:rPr>
              <w:t xml:space="preserve">   </w:t>
            </w:r>
            <w:r w:rsidR="00CE21FB" w:rsidRPr="00CE21FB">
              <w:rPr>
                <w:rFonts w:asciiTheme="minorHAnsi" w:hAnsiTheme="minorHAnsi" w:cstheme="minorHAnsi"/>
                <w:szCs w:val="24"/>
              </w:rPr>
              <w:t>Η απόκτηση γνώσης και η καλλιέργεια δεξιοτήτων του 21</w:t>
            </w:r>
            <w:r w:rsidR="00CE21FB" w:rsidRPr="00CE21FB">
              <w:rPr>
                <w:rFonts w:asciiTheme="minorHAnsi" w:hAnsiTheme="minorHAnsi" w:cstheme="minorHAnsi"/>
                <w:szCs w:val="24"/>
                <w:vertAlign w:val="superscript"/>
              </w:rPr>
              <w:t>ου</w:t>
            </w:r>
            <w:r w:rsidR="00CE21FB" w:rsidRPr="00CE21FB">
              <w:rPr>
                <w:rFonts w:asciiTheme="minorHAnsi" w:hAnsiTheme="minorHAnsi" w:cstheme="minorHAnsi"/>
                <w:szCs w:val="24"/>
              </w:rPr>
              <w:t xml:space="preserve"> αιώνα.</w:t>
            </w:r>
          </w:p>
          <w:p w14:paraId="07D54375" w14:textId="220C33B7" w:rsidR="00CE21FB" w:rsidRDefault="00062443" w:rsidP="00062443">
            <w:pPr>
              <w:pStyle w:val="a8"/>
              <w:numPr>
                <w:ilvl w:val="0"/>
                <w:numId w:val="35"/>
              </w:numPr>
              <w:jc w:val="both"/>
              <w:rPr>
                <w:rFonts w:asciiTheme="minorHAnsi" w:hAnsiTheme="minorHAnsi" w:cstheme="minorHAnsi"/>
                <w:szCs w:val="24"/>
              </w:rPr>
            </w:pPr>
            <w:r>
              <w:rPr>
                <w:rFonts w:asciiTheme="minorHAnsi" w:hAnsiTheme="minorHAnsi" w:cstheme="minorHAnsi"/>
                <w:szCs w:val="24"/>
              </w:rPr>
              <w:t xml:space="preserve">   </w:t>
            </w:r>
            <w:r w:rsidR="00CE21FB">
              <w:rPr>
                <w:rFonts w:asciiTheme="minorHAnsi" w:hAnsiTheme="minorHAnsi" w:cstheme="minorHAnsi"/>
                <w:szCs w:val="24"/>
              </w:rPr>
              <w:t>Η ανάπτυξη κριτικής σκέψης και η ενθάρρυνση της δημιουργικότητας των μαθητών.</w:t>
            </w:r>
          </w:p>
          <w:p w14:paraId="07254542" w14:textId="0B473BFA" w:rsidR="00CE21FB" w:rsidRDefault="00062443" w:rsidP="00062443">
            <w:pPr>
              <w:pStyle w:val="a8"/>
              <w:numPr>
                <w:ilvl w:val="0"/>
                <w:numId w:val="35"/>
              </w:numPr>
              <w:jc w:val="both"/>
              <w:rPr>
                <w:rFonts w:asciiTheme="minorHAnsi" w:hAnsiTheme="minorHAnsi" w:cstheme="minorHAnsi"/>
                <w:szCs w:val="24"/>
              </w:rPr>
            </w:pPr>
            <w:r>
              <w:rPr>
                <w:rFonts w:asciiTheme="minorHAnsi" w:hAnsiTheme="minorHAnsi" w:cstheme="minorHAnsi"/>
                <w:szCs w:val="24"/>
              </w:rPr>
              <w:t xml:space="preserve">   </w:t>
            </w:r>
            <w:r w:rsidR="00CE21FB">
              <w:rPr>
                <w:rFonts w:asciiTheme="minorHAnsi" w:hAnsiTheme="minorHAnsi" w:cstheme="minorHAnsi"/>
                <w:szCs w:val="24"/>
              </w:rPr>
              <w:t xml:space="preserve">Η καλλιέργεια δεξιοτήτων ζωής όπως η </w:t>
            </w:r>
            <w:proofErr w:type="spellStart"/>
            <w:r w:rsidR="00CE21FB">
              <w:rPr>
                <w:rFonts w:asciiTheme="minorHAnsi" w:hAnsiTheme="minorHAnsi" w:cstheme="minorHAnsi"/>
                <w:szCs w:val="24"/>
              </w:rPr>
              <w:t>ενσυναίσθηση</w:t>
            </w:r>
            <w:proofErr w:type="spellEnd"/>
            <w:r w:rsidR="00CE21FB">
              <w:rPr>
                <w:rFonts w:asciiTheme="minorHAnsi" w:hAnsiTheme="minorHAnsi" w:cstheme="minorHAnsi"/>
                <w:szCs w:val="24"/>
              </w:rPr>
              <w:t>, η ευαισθησία, η υπευθυνότητα και η προσαρμοστικότητα.</w:t>
            </w:r>
          </w:p>
          <w:p w14:paraId="1C0C9C37" w14:textId="51115F19" w:rsidR="00CE21FB" w:rsidRPr="00CE21FB" w:rsidRDefault="00062443" w:rsidP="00062443">
            <w:pPr>
              <w:pStyle w:val="a8"/>
              <w:numPr>
                <w:ilvl w:val="0"/>
                <w:numId w:val="35"/>
              </w:numPr>
              <w:jc w:val="both"/>
              <w:rPr>
                <w:rFonts w:asciiTheme="minorHAnsi" w:hAnsiTheme="minorHAnsi" w:cstheme="minorHAnsi"/>
                <w:szCs w:val="24"/>
              </w:rPr>
            </w:pPr>
            <w:r>
              <w:rPr>
                <w:rFonts w:asciiTheme="minorHAnsi" w:hAnsiTheme="minorHAnsi" w:cstheme="minorHAnsi"/>
                <w:szCs w:val="24"/>
              </w:rPr>
              <w:t xml:space="preserve">   </w:t>
            </w:r>
            <w:r w:rsidR="00CE21FB">
              <w:rPr>
                <w:rFonts w:asciiTheme="minorHAnsi" w:hAnsiTheme="minorHAnsi" w:cstheme="minorHAnsi"/>
                <w:szCs w:val="24"/>
              </w:rPr>
              <w:t>Η καλλιέργεια δεξιοτήτων</w:t>
            </w:r>
            <w:r w:rsidR="00CE21FB" w:rsidRPr="00CE21FB">
              <w:rPr>
                <w:rFonts w:asciiTheme="minorHAnsi" w:hAnsiTheme="minorHAnsi" w:cstheme="minorHAnsi"/>
                <w:szCs w:val="24"/>
              </w:rPr>
              <w:t xml:space="preserve"> του νου, στρατηγική και πλάγια σκέψη, αναλυτική, διερευνητική, και πρωτότυπη, μέσω κατασκευών, παιχνιδιών, εφαρμογών, </w:t>
            </w:r>
            <w:proofErr w:type="spellStart"/>
            <w:r w:rsidR="00CE21FB" w:rsidRPr="00CE21FB">
              <w:rPr>
                <w:rFonts w:asciiTheme="minorHAnsi" w:hAnsiTheme="minorHAnsi" w:cstheme="minorHAnsi"/>
                <w:szCs w:val="24"/>
              </w:rPr>
              <w:t>ρουτινών</w:t>
            </w:r>
            <w:proofErr w:type="spellEnd"/>
            <w:r w:rsidR="00CE21FB" w:rsidRPr="00CE21FB">
              <w:rPr>
                <w:rFonts w:asciiTheme="minorHAnsi" w:hAnsiTheme="minorHAnsi" w:cstheme="minorHAnsi"/>
                <w:szCs w:val="24"/>
              </w:rPr>
              <w:t xml:space="preserve"> σκέψης, </w:t>
            </w:r>
            <w:proofErr w:type="spellStart"/>
            <w:r w:rsidR="00CE21FB" w:rsidRPr="00CE21FB">
              <w:rPr>
                <w:rFonts w:asciiTheme="minorHAnsi" w:hAnsiTheme="minorHAnsi" w:cstheme="minorHAnsi"/>
                <w:szCs w:val="24"/>
              </w:rPr>
              <w:t>αναστοχασμού</w:t>
            </w:r>
            <w:proofErr w:type="spellEnd"/>
            <w:r w:rsidR="00CE21FB" w:rsidRPr="00CE21FB">
              <w:rPr>
                <w:rFonts w:asciiTheme="minorHAnsi" w:hAnsiTheme="minorHAnsi" w:cstheme="minorHAnsi"/>
                <w:szCs w:val="24"/>
              </w:rPr>
              <w:t xml:space="preserve"> και επίλυσης προβλημάτων</w:t>
            </w:r>
            <w:r w:rsidR="00CE21FB">
              <w:rPr>
                <w:rFonts w:asciiTheme="minorHAnsi" w:hAnsiTheme="minorHAnsi" w:cstheme="minorHAnsi"/>
                <w:szCs w:val="24"/>
              </w:rPr>
              <w:t>.</w:t>
            </w:r>
          </w:p>
          <w:p w14:paraId="4E5289C5" w14:textId="77777777" w:rsidR="004E61FD" w:rsidRPr="00966B65" w:rsidRDefault="004E61FD" w:rsidP="00883179">
            <w:pPr>
              <w:rPr>
                <w:rFonts w:asciiTheme="minorHAnsi" w:hAnsiTheme="minorHAnsi" w:cstheme="minorHAnsi"/>
                <w:szCs w:val="24"/>
              </w:rPr>
            </w:pPr>
          </w:p>
        </w:tc>
      </w:tr>
      <w:tr w:rsidR="001A6A76" w:rsidRPr="00BC5617" w14:paraId="62147F20" w14:textId="77777777" w:rsidTr="00BC5617">
        <w:trPr>
          <w:trHeight w:val="540"/>
        </w:trPr>
        <w:tc>
          <w:tcPr>
            <w:tcW w:w="9067" w:type="dxa"/>
            <w:gridSpan w:val="2"/>
            <w:shd w:val="clear" w:color="auto" w:fill="D9D9D9" w:themeFill="background1" w:themeFillShade="D9"/>
            <w:vAlign w:val="center"/>
          </w:tcPr>
          <w:p w14:paraId="325AD7C5" w14:textId="597F12C2"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t>Ο ΠΡΟΓΡΑΜΜΑΤΙΣΜΟΣ ΤΩΝ ΕΡΓΑΣΤΗΡΙΩΝ  ΑΝΑ ΘΕΜΑΤΙΚΗ ΕΝΟΤΗΤΑ</w:t>
            </w:r>
          </w:p>
        </w:tc>
      </w:tr>
      <w:tr w:rsidR="004E61FD" w:rsidRPr="00966B65" w14:paraId="0FD8E477" w14:textId="77777777" w:rsidTr="00BC5617">
        <w:trPr>
          <w:trHeight w:val="369"/>
        </w:trPr>
        <w:tc>
          <w:tcPr>
            <w:tcW w:w="2405" w:type="dxa"/>
            <w:shd w:val="clear" w:color="auto" w:fill="auto"/>
            <w:vAlign w:val="center"/>
          </w:tcPr>
          <w:p w14:paraId="2012FE44" w14:textId="57D6E4D8" w:rsidR="004E61FD" w:rsidRPr="00966B65" w:rsidRDefault="004E61FD" w:rsidP="00BC5617">
            <w:pPr>
              <w:rPr>
                <w:rFonts w:asciiTheme="minorHAnsi" w:hAnsiTheme="minorHAnsi" w:cstheme="minorHAnsi"/>
                <w:b/>
                <w:color w:val="000000"/>
              </w:rPr>
            </w:pPr>
          </w:p>
        </w:tc>
        <w:tc>
          <w:tcPr>
            <w:tcW w:w="6662" w:type="dxa"/>
            <w:vAlign w:val="center"/>
          </w:tcPr>
          <w:p w14:paraId="0F8C2E4C" w14:textId="3EF5E847" w:rsidR="004E61FD" w:rsidRPr="008A64F1" w:rsidRDefault="008A64F1" w:rsidP="00BC5617">
            <w:pPr>
              <w:rPr>
                <w:rFonts w:asciiTheme="minorHAnsi" w:hAnsiTheme="minorHAnsi" w:cstheme="minorHAnsi"/>
                <w:i/>
                <w:iCs/>
                <w:sz w:val="20"/>
                <w:szCs w:val="20"/>
              </w:rPr>
            </w:pPr>
            <w:r w:rsidRPr="008A64F1">
              <w:rPr>
                <w:rFonts w:asciiTheme="minorHAnsi" w:hAnsiTheme="minorHAnsi" w:cstheme="minorHAnsi"/>
                <w:szCs w:val="24"/>
              </w:rPr>
              <w:t>Ο σύλλογος διδασκόντων, ομόφωνα αποφασίζει:</w:t>
            </w:r>
          </w:p>
        </w:tc>
      </w:tr>
      <w:tr w:rsidR="00BC5617" w:rsidRPr="00966B65" w14:paraId="2FF25F99" w14:textId="77777777" w:rsidTr="00BC5617">
        <w:trPr>
          <w:trHeight w:val="699"/>
        </w:trPr>
        <w:tc>
          <w:tcPr>
            <w:tcW w:w="2405" w:type="dxa"/>
          </w:tcPr>
          <w:p w14:paraId="10794494" w14:textId="3C73266A" w:rsidR="00BC5617" w:rsidRDefault="00BC5617"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ως προς τη  Θεματική Ενότητα</w:t>
            </w:r>
          </w:p>
          <w:p w14:paraId="04BC272A" w14:textId="77777777" w:rsidR="00BC5617" w:rsidRPr="00BC5617"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14:anchorId="7C9F1F16" wp14:editId="7F788633">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14:paraId="2D338B31" w14:textId="41372BFB" w:rsidR="00BC5617" w:rsidRPr="001819D5"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662" w:type="dxa"/>
          </w:tcPr>
          <w:p w14:paraId="036B86BC" w14:textId="77777777" w:rsidR="00062443" w:rsidRPr="00062443" w:rsidRDefault="00062443" w:rsidP="00062443">
            <w:pPr>
              <w:jc w:val="center"/>
            </w:pPr>
            <w:r w:rsidRPr="00062443">
              <w:rPr>
                <w:b/>
              </w:rPr>
              <w:t>ΥΠΟΕΝΟΤΗΤΑ</w:t>
            </w:r>
            <w:r w:rsidRPr="00062443">
              <w:t xml:space="preserve">:  </w:t>
            </w:r>
            <w:r w:rsidRPr="008C57E5">
              <w:rPr>
                <w:rFonts w:asciiTheme="minorHAnsi" w:hAnsiTheme="minorHAnsi" w:cstheme="minorHAnsi"/>
                <w:szCs w:val="24"/>
              </w:rPr>
              <w:t>ΥΓΕΙΑ: ΔΙΑΤΡΟΦΗ-ΑΥΤΟΜΕΡΙΜΝΑ</w:t>
            </w:r>
          </w:p>
          <w:p w14:paraId="4F1C84EE" w14:textId="77777777" w:rsidR="00062443" w:rsidRPr="00B33B96" w:rsidRDefault="00062443" w:rsidP="00062443">
            <w:pPr>
              <w:jc w:val="both"/>
              <w:rPr>
                <w:sz w:val="24"/>
                <w:szCs w:val="24"/>
              </w:rPr>
            </w:pPr>
          </w:p>
          <w:p w14:paraId="11E66126" w14:textId="3641575E" w:rsidR="00BC5617" w:rsidRPr="008C57E5" w:rsidRDefault="00062443" w:rsidP="00062443">
            <w:pPr>
              <w:jc w:val="center"/>
              <w:rPr>
                <w:rFonts w:asciiTheme="minorHAnsi" w:hAnsiTheme="minorHAnsi" w:cstheme="minorHAnsi"/>
                <w:szCs w:val="24"/>
              </w:rPr>
            </w:pPr>
            <w:r w:rsidRPr="00062443">
              <w:rPr>
                <w:b/>
              </w:rPr>
              <w:t>ΤΙΤΛΟΣ ΠΡΟΓΡΑΜΜΑΤΟΣ</w:t>
            </w:r>
            <w:r w:rsidRPr="00062443">
              <w:t xml:space="preserve">: </w:t>
            </w:r>
            <w:r w:rsidRPr="0050209A">
              <w:t xml:space="preserve">« </w:t>
            </w:r>
            <w:r w:rsidR="008C57E5">
              <w:rPr>
                <w:rFonts w:asciiTheme="minorHAnsi" w:hAnsiTheme="minorHAnsi" w:cstheme="minorHAnsi"/>
                <w:szCs w:val="24"/>
              </w:rPr>
              <w:t>Είμαστε ό,τι τρώμε</w:t>
            </w:r>
            <w:r w:rsidRPr="008C57E5">
              <w:rPr>
                <w:rFonts w:asciiTheme="minorHAnsi" w:hAnsiTheme="minorHAnsi" w:cstheme="minorHAnsi"/>
                <w:szCs w:val="24"/>
              </w:rPr>
              <w:t xml:space="preserve"> »</w:t>
            </w:r>
          </w:p>
          <w:p w14:paraId="5A44F93B" w14:textId="77777777" w:rsidR="00062443" w:rsidRDefault="00062443" w:rsidP="00062443">
            <w:pPr>
              <w:jc w:val="both"/>
              <w:rPr>
                <w:sz w:val="24"/>
                <w:szCs w:val="24"/>
              </w:rPr>
            </w:pPr>
          </w:p>
          <w:p w14:paraId="24CCCF91" w14:textId="7B586C95" w:rsidR="0050209A" w:rsidRDefault="0050209A" w:rsidP="0050209A">
            <w:pPr>
              <w:jc w:val="center"/>
              <w:rPr>
                <w:bCs/>
              </w:rPr>
            </w:pPr>
            <w:r w:rsidRPr="0050209A">
              <w:rPr>
                <w:b/>
              </w:rPr>
              <w:t xml:space="preserve">ΔΙΑΡΚΕΙΑ ΥΛΟΠΟΙΗΣΗΣ: </w:t>
            </w:r>
            <w:r w:rsidR="0060483A">
              <w:rPr>
                <w:rFonts w:asciiTheme="minorHAnsi" w:hAnsiTheme="minorHAnsi" w:cstheme="minorHAnsi"/>
                <w:szCs w:val="24"/>
              </w:rPr>
              <w:t>5</w:t>
            </w:r>
            <w:r w:rsidRPr="008C57E5">
              <w:rPr>
                <w:rFonts w:asciiTheme="minorHAnsi" w:hAnsiTheme="minorHAnsi" w:cstheme="minorHAnsi"/>
                <w:szCs w:val="24"/>
              </w:rPr>
              <w:t xml:space="preserve"> εβδομάδες</w:t>
            </w:r>
          </w:p>
          <w:p w14:paraId="45EDDCDD" w14:textId="6B89E96C" w:rsidR="0050209A" w:rsidRDefault="0050209A" w:rsidP="0050209A">
            <w:pPr>
              <w:jc w:val="center"/>
              <w:rPr>
                <w:bCs/>
              </w:rPr>
            </w:pPr>
            <w:r w:rsidRPr="0050209A">
              <w:rPr>
                <w:bCs/>
              </w:rPr>
              <w:t xml:space="preserve"> </w:t>
            </w:r>
          </w:p>
          <w:p w14:paraId="19B27B23" w14:textId="5D820E85" w:rsidR="0050209A" w:rsidRPr="008C57E5" w:rsidRDefault="0050209A" w:rsidP="0050209A">
            <w:pPr>
              <w:jc w:val="center"/>
              <w:rPr>
                <w:rFonts w:asciiTheme="minorHAnsi" w:hAnsiTheme="minorHAnsi" w:cstheme="minorHAnsi"/>
                <w:szCs w:val="24"/>
              </w:rPr>
            </w:pPr>
            <w:r w:rsidRPr="0050209A">
              <w:rPr>
                <w:b/>
              </w:rPr>
              <w:t>ΠΕΡΙΟΔΟΣ ΥΛΟΠΟΙΗΣΗΣ:</w:t>
            </w:r>
            <w:r w:rsidRPr="00C90618">
              <w:rPr>
                <w:b/>
              </w:rPr>
              <w:t xml:space="preserve"> </w:t>
            </w:r>
            <w:r w:rsidRPr="008C57E5">
              <w:rPr>
                <w:rFonts w:asciiTheme="minorHAnsi" w:hAnsiTheme="minorHAnsi" w:cstheme="minorHAnsi"/>
                <w:szCs w:val="24"/>
              </w:rPr>
              <w:t>Οκτώβριος – Νοέμβριος 2021</w:t>
            </w:r>
          </w:p>
          <w:p w14:paraId="6173DCA8" w14:textId="77777777" w:rsidR="0050209A" w:rsidRPr="008C57E5" w:rsidRDefault="0050209A" w:rsidP="0050209A">
            <w:pPr>
              <w:jc w:val="center"/>
              <w:rPr>
                <w:rFonts w:asciiTheme="minorHAnsi" w:hAnsiTheme="minorHAnsi" w:cstheme="minorHAnsi"/>
                <w:szCs w:val="24"/>
              </w:rPr>
            </w:pPr>
          </w:p>
          <w:p w14:paraId="2332E5A9" w14:textId="25D9F7BA" w:rsidR="0050209A" w:rsidRPr="008C57E5" w:rsidRDefault="008C57E5" w:rsidP="008C57E5">
            <w:pPr>
              <w:jc w:val="both"/>
              <w:rPr>
                <w:rFonts w:asciiTheme="minorHAnsi" w:hAnsiTheme="minorHAnsi" w:cstheme="minorHAnsi"/>
                <w:szCs w:val="24"/>
              </w:rPr>
            </w:pPr>
            <w:r>
              <w:rPr>
                <w:bCs/>
              </w:rPr>
              <w:t xml:space="preserve"> </w:t>
            </w:r>
            <w:r w:rsidR="0050209A" w:rsidRPr="008C57E5">
              <w:rPr>
                <w:bCs/>
              </w:rPr>
              <w:t xml:space="preserve"> </w:t>
            </w:r>
            <w:r w:rsidR="0050209A" w:rsidRPr="008C57E5">
              <w:rPr>
                <w:rFonts w:asciiTheme="minorHAnsi" w:hAnsiTheme="minorHAnsi" w:cstheme="minorHAnsi"/>
                <w:szCs w:val="24"/>
              </w:rPr>
              <w:t xml:space="preserve">Βασικός σκοπός του εργαστηρίου είναι η ευαισθητοποίηση των μαθητών ως προς την υιοθέτηση υγιεινών διατροφικών συνηθειών. Ανιχνεύουμε τις πρότερες γνώσεις των μαθητών σχετικά με την υγιεινή διατροφή. </w:t>
            </w:r>
            <w:r w:rsidR="00CA02AE">
              <w:rPr>
                <w:rFonts w:asciiTheme="minorHAnsi" w:hAnsiTheme="minorHAnsi" w:cstheme="minorHAnsi"/>
                <w:szCs w:val="24"/>
              </w:rPr>
              <w:t xml:space="preserve">   </w:t>
            </w:r>
            <w:r w:rsidR="0050209A" w:rsidRPr="008C57E5">
              <w:rPr>
                <w:rFonts w:asciiTheme="minorHAnsi" w:hAnsiTheme="minorHAnsi" w:cstheme="minorHAnsi"/>
                <w:szCs w:val="24"/>
              </w:rPr>
              <w:t>Διαβάζουμε σχετικά βιβλία</w:t>
            </w:r>
            <w:r w:rsidR="00E557BF">
              <w:rPr>
                <w:rFonts w:asciiTheme="minorHAnsi" w:hAnsiTheme="minorHAnsi" w:cstheme="minorHAnsi"/>
                <w:szCs w:val="24"/>
              </w:rPr>
              <w:t xml:space="preserve"> (π.χ. Το φαγητό δεν είναι μόνο για να χορταίνουμε)</w:t>
            </w:r>
            <w:r w:rsidR="0050209A" w:rsidRPr="008C57E5">
              <w:rPr>
                <w:rFonts w:asciiTheme="minorHAnsi" w:hAnsiTheme="minorHAnsi" w:cstheme="minorHAnsi"/>
                <w:szCs w:val="24"/>
              </w:rPr>
              <w:t xml:space="preserve"> και γνωρίζουμε τις υγιεινές τροφές, πως πρέπει να τρώμε και με ποια συχνότητα. Επιλέγουμε το πλαίσιο μιας ισορροπημένης διατροφής μέσα από τη Πυραμίδα της Μεσογειακής Διατροφής.</w:t>
            </w:r>
            <w:r>
              <w:rPr>
                <w:rFonts w:asciiTheme="minorHAnsi" w:hAnsiTheme="minorHAnsi" w:cstheme="minorHAnsi"/>
                <w:szCs w:val="24"/>
              </w:rPr>
              <w:t xml:space="preserve"> </w:t>
            </w:r>
            <w:r w:rsidR="00CA02AE">
              <w:rPr>
                <w:rFonts w:asciiTheme="minorHAnsi" w:hAnsiTheme="minorHAnsi" w:cstheme="minorHAnsi"/>
                <w:szCs w:val="24"/>
              </w:rPr>
              <w:t xml:space="preserve">  </w:t>
            </w:r>
            <w:r>
              <w:rPr>
                <w:rFonts w:asciiTheme="minorHAnsi" w:hAnsiTheme="minorHAnsi" w:cstheme="minorHAnsi"/>
                <w:szCs w:val="24"/>
              </w:rPr>
              <w:t>Αναγνωρίζουμε τις ανθυγιεινές τροφές, αυτές με τα συντηρητικά και την επιπλέον ζάχαρη</w:t>
            </w:r>
            <w:r w:rsidR="00E557BF">
              <w:rPr>
                <w:rFonts w:asciiTheme="minorHAnsi" w:hAnsiTheme="minorHAnsi" w:cstheme="minorHAnsi"/>
                <w:szCs w:val="24"/>
              </w:rPr>
              <w:t>, ενθαρρύνουμε την επιλογή τροφίμων με υψηλή διατροφική αξία</w:t>
            </w:r>
            <w:r>
              <w:rPr>
                <w:rFonts w:asciiTheme="minorHAnsi" w:hAnsiTheme="minorHAnsi" w:cstheme="minorHAnsi"/>
                <w:szCs w:val="24"/>
              </w:rPr>
              <w:t>. Συνειδητοποιούμε τη σημαντικότητα της</w:t>
            </w:r>
            <w:r w:rsidR="00E557BF">
              <w:rPr>
                <w:rFonts w:asciiTheme="minorHAnsi" w:hAnsiTheme="minorHAnsi" w:cstheme="minorHAnsi"/>
                <w:szCs w:val="24"/>
              </w:rPr>
              <w:t xml:space="preserve"> </w:t>
            </w:r>
            <w:r w:rsidRPr="008C57E5">
              <w:rPr>
                <w:rFonts w:asciiTheme="minorHAnsi" w:hAnsiTheme="minorHAnsi" w:cstheme="minorHAnsi"/>
                <w:szCs w:val="24"/>
              </w:rPr>
              <w:t>διατροφής στη συνολική μας υγεία</w:t>
            </w:r>
            <w:r w:rsidR="00E557BF">
              <w:rPr>
                <w:rFonts w:asciiTheme="minorHAnsi" w:hAnsiTheme="minorHAnsi" w:cstheme="minorHAnsi"/>
                <w:szCs w:val="24"/>
              </w:rPr>
              <w:t xml:space="preserve"> και </w:t>
            </w:r>
            <w:r w:rsidRPr="008C57E5">
              <w:rPr>
                <w:rFonts w:asciiTheme="minorHAnsi" w:hAnsiTheme="minorHAnsi" w:cstheme="minorHAnsi"/>
                <w:szCs w:val="24"/>
              </w:rPr>
              <w:t>της επιλογής τροφίμων με υψηλή διατροφική αξία</w:t>
            </w:r>
            <w:r w:rsidR="00E557BF">
              <w:rPr>
                <w:rFonts w:asciiTheme="minorHAnsi" w:hAnsiTheme="minorHAnsi" w:cstheme="minorHAnsi"/>
                <w:szCs w:val="24"/>
              </w:rPr>
              <w:t>. Παρακολουθούμε εκπαιδευτικά βίντεο και μαθαίνουμε το ‘’ Τραγούδι της υγιεινής διατροφής’’ , φτιάχνουμε ατομικά την πυραμίδα της μεσογειακής διατροφής.</w:t>
            </w:r>
          </w:p>
          <w:p w14:paraId="2D6FAAA6" w14:textId="3085A3B7" w:rsidR="00062443" w:rsidRPr="00062443" w:rsidRDefault="00062443" w:rsidP="00062443">
            <w:pPr>
              <w:rPr>
                <w:rFonts w:asciiTheme="minorHAnsi" w:hAnsiTheme="minorHAnsi" w:cstheme="minorHAnsi"/>
              </w:rPr>
            </w:pPr>
          </w:p>
        </w:tc>
      </w:tr>
      <w:tr w:rsidR="004F0EB4" w:rsidRPr="00966B65" w14:paraId="1BC62C4C" w14:textId="77777777" w:rsidTr="00BC5617">
        <w:trPr>
          <w:trHeight w:val="699"/>
        </w:trPr>
        <w:tc>
          <w:tcPr>
            <w:tcW w:w="2405" w:type="dxa"/>
          </w:tcPr>
          <w:p w14:paraId="0767C409" w14:textId="43CD7B42" w:rsidR="004F0EB4"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 Θεματική Ενότητα</w:t>
            </w:r>
            <w:r w:rsidRPr="001819D5">
              <w:rPr>
                <w:rFonts w:asciiTheme="minorHAnsi" w:eastAsia="Times New Roman" w:hAnsiTheme="minorHAnsi" w:cstheme="minorHAnsi"/>
                <w:noProof/>
                <w:color w:val="000000"/>
              </w:rPr>
              <w:t xml:space="preserve"> </w:t>
            </w:r>
          </w:p>
          <w:p w14:paraId="3993ADEE" w14:textId="15CC1474" w:rsidR="004F0EB4" w:rsidRPr="001819D5" w:rsidRDefault="0080286D"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14:anchorId="513951F9" wp14:editId="1F0AA144">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14:paraId="0EC16E51" w14:textId="32D82EFD" w:rsidR="004F0EB4" w:rsidRDefault="004F0EB4" w:rsidP="00BC5617">
            <w:pPr>
              <w:jc w:val="center"/>
              <w:rPr>
                <w:rFonts w:asciiTheme="minorHAnsi" w:hAnsiTheme="minorHAnsi" w:cstheme="minorHAnsi"/>
                <w:b/>
                <w:color w:val="000000"/>
              </w:rPr>
            </w:pPr>
            <w:r w:rsidRPr="001819D5">
              <w:rPr>
                <w:rFonts w:asciiTheme="minorHAnsi" w:hAnsiTheme="minorHAnsi" w:cstheme="minorHAnsi"/>
                <w:b/>
                <w:color w:val="000000"/>
              </w:rPr>
              <w:t>Φροντίζω το Περιβάλλον</w:t>
            </w:r>
          </w:p>
        </w:tc>
        <w:tc>
          <w:tcPr>
            <w:tcW w:w="6662" w:type="dxa"/>
          </w:tcPr>
          <w:p w14:paraId="42D7F8D4" w14:textId="77777777" w:rsidR="0060483A" w:rsidRPr="0060483A" w:rsidRDefault="0060483A" w:rsidP="0060483A">
            <w:pPr>
              <w:jc w:val="center"/>
            </w:pPr>
            <w:r w:rsidRPr="0060483A">
              <w:rPr>
                <w:b/>
              </w:rPr>
              <w:t>ΥΠΟΕΝΟΤΗΤΑ:</w:t>
            </w:r>
            <w:r w:rsidRPr="00B33B96">
              <w:rPr>
                <w:sz w:val="24"/>
                <w:szCs w:val="24"/>
              </w:rPr>
              <w:t xml:space="preserve">  </w:t>
            </w:r>
            <w:r w:rsidRPr="0060483A">
              <w:rPr>
                <w:rFonts w:asciiTheme="minorHAnsi" w:hAnsiTheme="minorHAnsi" w:cstheme="minorHAnsi"/>
                <w:szCs w:val="24"/>
              </w:rPr>
              <w:t>ΟΙΚΟΛΟΓΙΑ - ΠΑΓΚΟΣΜΙΑ ΚΑΙ ΤΟΠΙΚΗ ΦΥΣΙΚΗ ΚΛΗΡΟΝΟΜΙΑ</w:t>
            </w:r>
          </w:p>
          <w:p w14:paraId="2D3147A6" w14:textId="77777777" w:rsidR="0060483A" w:rsidRDefault="00062443" w:rsidP="0060483A">
            <w:pPr>
              <w:jc w:val="center"/>
            </w:pPr>
            <w:r w:rsidRPr="0060483A">
              <w:t xml:space="preserve"> </w:t>
            </w:r>
          </w:p>
          <w:p w14:paraId="0FF90079" w14:textId="63CFD888" w:rsidR="008C57E5" w:rsidRDefault="008C57E5" w:rsidP="0060483A">
            <w:pPr>
              <w:jc w:val="center"/>
              <w:rPr>
                <w:rFonts w:asciiTheme="minorHAnsi" w:hAnsiTheme="minorHAnsi" w:cstheme="minorHAnsi"/>
                <w:szCs w:val="24"/>
              </w:rPr>
            </w:pPr>
            <w:r w:rsidRPr="00062443">
              <w:rPr>
                <w:b/>
              </w:rPr>
              <w:t>ΤΙΤΛΟΣ ΠΡΟΓΡΑΜΜΑΤΟΣ</w:t>
            </w:r>
            <w:r w:rsidRPr="00062443">
              <w:t xml:space="preserve">: </w:t>
            </w:r>
            <w:r w:rsidRPr="0050209A">
              <w:t xml:space="preserve">« </w:t>
            </w:r>
            <w:r w:rsidRPr="008C57E5">
              <w:rPr>
                <w:rFonts w:asciiTheme="minorHAnsi" w:hAnsiTheme="minorHAnsi" w:cstheme="minorHAnsi"/>
                <w:szCs w:val="24"/>
              </w:rPr>
              <w:t>Το καλύτερο σκουπίδι είναι αυτό που                                      δεν δημιουργήθηκε ποτέ »</w:t>
            </w:r>
          </w:p>
          <w:p w14:paraId="37B2BBCA" w14:textId="5EDAFAD0" w:rsidR="0060483A" w:rsidRDefault="0060483A" w:rsidP="0060483A">
            <w:pPr>
              <w:jc w:val="center"/>
              <w:rPr>
                <w:rFonts w:asciiTheme="minorHAnsi" w:hAnsiTheme="minorHAnsi" w:cstheme="minorHAnsi"/>
                <w:szCs w:val="24"/>
              </w:rPr>
            </w:pPr>
          </w:p>
          <w:p w14:paraId="319CAAF2" w14:textId="68DAC6B2" w:rsidR="0060483A" w:rsidRDefault="0060483A" w:rsidP="0060483A">
            <w:pPr>
              <w:jc w:val="center"/>
              <w:rPr>
                <w:rFonts w:asciiTheme="minorHAnsi" w:hAnsiTheme="minorHAnsi" w:cstheme="minorHAnsi"/>
                <w:szCs w:val="24"/>
              </w:rPr>
            </w:pPr>
            <w:r w:rsidRPr="0050209A">
              <w:rPr>
                <w:b/>
              </w:rPr>
              <w:t xml:space="preserve">ΔΙΑΡΚΕΙΑ ΥΛΟΠΟΙΗΣΗΣ: </w:t>
            </w:r>
            <w:r>
              <w:rPr>
                <w:rFonts w:asciiTheme="minorHAnsi" w:hAnsiTheme="minorHAnsi" w:cstheme="minorHAnsi"/>
                <w:szCs w:val="24"/>
              </w:rPr>
              <w:t>5</w:t>
            </w:r>
            <w:r w:rsidRPr="008C57E5">
              <w:rPr>
                <w:rFonts w:asciiTheme="minorHAnsi" w:hAnsiTheme="minorHAnsi" w:cstheme="minorHAnsi"/>
                <w:szCs w:val="24"/>
              </w:rPr>
              <w:t xml:space="preserve"> εβδομάδες</w:t>
            </w:r>
          </w:p>
          <w:p w14:paraId="346453CF" w14:textId="77777777" w:rsidR="0060483A" w:rsidRDefault="0060483A" w:rsidP="0060483A">
            <w:pPr>
              <w:jc w:val="center"/>
              <w:rPr>
                <w:bCs/>
              </w:rPr>
            </w:pPr>
          </w:p>
          <w:p w14:paraId="3AC9F5AA" w14:textId="43D35B84" w:rsidR="0060483A" w:rsidRPr="008C57E5" w:rsidRDefault="0060483A" w:rsidP="0060483A">
            <w:pPr>
              <w:jc w:val="center"/>
              <w:rPr>
                <w:rFonts w:asciiTheme="minorHAnsi" w:hAnsiTheme="minorHAnsi" w:cstheme="minorHAnsi"/>
                <w:szCs w:val="24"/>
              </w:rPr>
            </w:pPr>
            <w:r w:rsidRPr="0050209A">
              <w:rPr>
                <w:b/>
              </w:rPr>
              <w:t>ΠΕΡΙΟΔΟΣ ΥΛΟΠΟΙΗΣΗΣ:</w:t>
            </w:r>
            <w:r w:rsidRPr="0060483A">
              <w:rPr>
                <w:b/>
              </w:rPr>
              <w:t xml:space="preserve"> </w:t>
            </w:r>
            <w:r>
              <w:rPr>
                <w:rFonts w:asciiTheme="minorHAnsi" w:hAnsiTheme="minorHAnsi" w:cstheme="minorHAnsi"/>
                <w:szCs w:val="24"/>
              </w:rPr>
              <w:t>Δεκέμβριος 2021</w:t>
            </w:r>
            <w:r w:rsidRPr="008C57E5">
              <w:rPr>
                <w:rFonts w:asciiTheme="minorHAnsi" w:hAnsiTheme="minorHAnsi" w:cstheme="minorHAnsi"/>
                <w:szCs w:val="24"/>
              </w:rPr>
              <w:t xml:space="preserve"> – </w:t>
            </w:r>
            <w:r>
              <w:rPr>
                <w:rFonts w:asciiTheme="minorHAnsi" w:hAnsiTheme="minorHAnsi" w:cstheme="minorHAnsi"/>
                <w:szCs w:val="24"/>
              </w:rPr>
              <w:t>Ιανουάριος</w:t>
            </w:r>
            <w:r w:rsidRPr="008C57E5">
              <w:rPr>
                <w:rFonts w:asciiTheme="minorHAnsi" w:hAnsiTheme="minorHAnsi" w:cstheme="minorHAnsi"/>
                <w:szCs w:val="24"/>
              </w:rPr>
              <w:t xml:space="preserve"> 202</w:t>
            </w:r>
            <w:r>
              <w:rPr>
                <w:rFonts w:asciiTheme="minorHAnsi" w:hAnsiTheme="minorHAnsi" w:cstheme="minorHAnsi"/>
                <w:szCs w:val="24"/>
              </w:rPr>
              <w:t>2</w:t>
            </w:r>
          </w:p>
          <w:p w14:paraId="11D4F3E1" w14:textId="77777777" w:rsidR="0060483A" w:rsidRPr="0060483A" w:rsidRDefault="0060483A" w:rsidP="0060483A">
            <w:pPr>
              <w:jc w:val="center"/>
            </w:pPr>
          </w:p>
          <w:p w14:paraId="3C33AC08" w14:textId="6AD5806C" w:rsidR="00881B87" w:rsidRPr="00881B87" w:rsidRDefault="00881B87" w:rsidP="00881B87">
            <w:p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   </w:t>
            </w:r>
            <w:r w:rsidRPr="00881B87">
              <w:rPr>
                <w:rFonts w:asciiTheme="minorHAnsi" w:hAnsiTheme="minorHAnsi" w:cstheme="minorHAnsi"/>
                <w:szCs w:val="24"/>
              </w:rPr>
              <w:t xml:space="preserve">Βασικός σκοπός του </w:t>
            </w:r>
            <w:r w:rsidR="008C13B2">
              <w:rPr>
                <w:rFonts w:asciiTheme="minorHAnsi" w:hAnsiTheme="minorHAnsi" w:cstheme="minorHAnsi"/>
                <w:szCs w:val="24"/>
              </w:rPr>
              <w:t>εργαστηρίου</w:t>
            </w:r>
            <w:r w:rsidRPr="00881B87">
              <w:rPr>
                <w:rFonts w:asciiTheme="minorHAnsi" w:hAnsiTheme="minorHAnsi" w:cstheme="minorHAnsi"/>
                <w:szCs w:val="24"/>
              </w:rPr>
              <w:t xml:space="preserve"> είναι η ευαισθητοποίηση, η εκπαίδευση και η θετική στάση των νηπίων σε θέματα που αφορούν την προστασία του περιβάλλοντος και τη σημασία – αναγκαιότητα  της ανακύκλωσης και διαχείρισης των απορριμμάτων στην εποχή μας.</w:t>
            </w:r>
            <w:r>
              <w:rPr>
                <w:rFonts w:asciiTheme="minorHAnsi" w:hAnsiTheme="minorHAnsi" w:cstheme="minorHAnsi"/>
                <w:szCs w:val="24"/>
              </w:rPr>
              <w:t xml:space="preserve"> Στόχος του εργαστηρίου είναι η καλλιέργεια οικολογικής συνείδησης και υπευθυνότητας απέναντι στην προστασία του περιβάλλοντος, </w:t>
            </w:r>
            <w:r w:rsidR="004E2E87">
              <w:rPr>
                <w:rFonts w:asciiTheme="minorHAnsi" w:hAnsiTheme="minorHAnsi" w:cstheme="minorHAnsi"/>
                <w:szCs w:val="24"/>
              </w:rPr>
              <w:t xml:space="preserve">να γίνει η ανακύκλωση </w:t>
            </w:r>
            <w:r>
              <w:rPr>
                <w:rFonts w:asciiTheme="minorHAnsi" w:hAnsiTheme="minorHAnsi" w:cstheme="minorHAnsi"/>
                <w:szCs w:val="24"/>
              </w:rPr>
              <w:t>καθημερινή επιλογή</w:t>
            </w:r>
            <w:r w:rsidR="004E2E87">
              <w:rPr>
                <w:rFonts w:asciiTheme="minorHAnsi" w:hAnsiTheme="minorHAnsi" w:cstheme="minorHAnsi"/>
                <w:szCs w:val="24"/>
              </w:rPr>
              <w:t xml:space="preserve"> και στάση ζωής</w:t>
            </w:r>
            <w:r>
              <w:rPr>
                <w:rFonts w:asciiTheme="minorHAnsi" w:hAnsiTheme="minorHAnsi" w:cstheme="minorHAnsi"/>
                <w:szCs w:val="24"/>
              </w:rPr>
              <w:t>.</w:t>
            </w:r>
            <w:r w:rsidR="004E2E87">
              <w:rPr>
                <w:rFonts w:asciiTheme="minorHAnsi" w:hAnsiTheme="minorHAnsi" w:cstheme="minorHAnsi"/>
                <w:szCs w:val="24"/>
              </w:rPr>
              <w:t xml:space="preserve"> </w:t>
            </w:r>
            <w:r>
              <w:rPr>
                <w:rFonts w:asciiTheme="minorHAnsi" w:hAnsiTheme="minorHAnsi" w:cstheme="minorHAnsi"/>
                <w:szCs w:val="24"/>
              </w:rPr>
              <w:t xml:space="preserve">Μέσα από βιωματικές δραστηριότητες οι μαθητές θα κατανοήσουν πόσο η ανακύκλωση βοηθά  </w:t>
            </w:r>
            <w:r w:rsidRPr="00881B87">
              <w:rPr>
                <w:rFonts w:asciiTheme="minorHAnsi" w:hAnsiTheme="minorHAnsi" w:cstheme="minorHAnsi"/>
                <w:szCs w:val="24"/>
              </w:rPr>
              <w:t>στην προστασία του περιβάλλοντος από χημικές και επικίνδυνες ουσίες που μπορεί να διαφύγουν στην ατμόσφαιρα, στο νερό και στο έδαφος από απορρίμματα που δεν τα έχουμε διαχειριστεί σωστά</w:t>
            </w:r>
            <w:r>
              <w:rPr>
                <w:rFonts w:asciiTheme="minorHAnsi" w:hAnsiTheme="minorHAnsi" w:cstheme="minorHAnsi"/>
                <w:szCs w:val="24"/>
              </w:rPr>
              <w:t xml:space="preserve">, ουσίες που μπορεί να </w:t>
            </w:r>
            <w:r w:rsidRPr="00881B87">
              <w:rPr>
                <w:rFonts w:asciiTheme="minorHAnsi" w:hAnsiTheme="minorHAnsi" w:cstheme="minorHAnsi"/>
                <w:szCs w:val="24"/>
              </w:rPr>
              <w:t> εισέλθουν στην τροφική αλυσίδα και να δημιουργήσουν πολύ σοβαρά προβλήματα τόσο στα ζώα όσο και στον άνθρωπο</w:t>
            </w:r>
            <w:r>
              <w:rPr>
                <w:rFonts w:asciiTheme="minorHAnsi" w:hAnsiTheme="minorHAnsi" w:cstheme="minorHAnsi"/>
                <w:szCs w:val="24"/>
              </w:rPr>
              <w:t xml:space="preserve">. </w:t>
            </w:r>
            <w:r w:rsidR="00880AF7">
              <w:rPr>
                <w:rFonts w:asciiTheme="minorHAnsi" w:hAnsiTheme="minorHAnsi" w:cstheme="minorHAnsi"/>
                <w:szCs w:val="24"/>
              </w:rPr>
              <w:t>Θα διαβάσουμε και θα μάθουμε τι είναι ανακύκλωση,</w:t>
            </w:r>
            <w:r w:rsidR="008C13B2">
              <w:rPr>
                <w:rFonts w:asciiTheme="minorHAnsi" w:hAnsiTheme="minorHAnsi" w:cstheme="minorHAnsi"/>
                <w:szCs w:val="24"/>
              </w:rPr>
              <w:t xml:space="preserve"> </w:t>
            </w:r>
            <w:r w:rsidR="00880AF7">
              <w:rPr>
                <w:rFonts w:asciiTheme="minorHAnsi" w:hAnsiTheme="minorHAnsi" w:cstheme="minorHAnsi"/>
                <w:szCs w:val="24"/>
              </w:rPr>
              <w:t>τι μπορούμε να ανακυκλώσουμε και που,</w:t>
            </w:r>
            <w:r w:rsidR="008C13B2">
              <w:rPr>
                <w:rFonts w:asciiTheme="minorHAnsi" w:hAnsiTheme="minorHAnsi" w:cstheme="minorHAnsi"/>
                <w:szCs w:val="24"/>
              </w:rPr>
              <w:t xml:space="preserve"> ποια είναι τα στάδια της ανακύκλωσης, </w:t>
            </w:r>
            <w:r w:rsidR="00880AF7">
              <w:rPr>
                <w:rFonts w:asciiTheme="minorHAnsi" w:hAnsiTheme="minorHAnsi" w:cstheme="minorHAnsi"/>
                <w:szCs w:val="24"/>
              </w:rPr>
              <w:t>θα</w:t>
            </w:r>
            <w:r w:rsidR="008C13B2">
              <w:rPr>
                <w:rFonts w:asciiTheme="minorHAnsi" w:hAnsiTheme="minorHAnsi" w:cstheme="minorHAnsi"/>
                <w:szCs w:val="24"/>
              </w:rPr>
              <w:t xml:space="preserve"> προβληματιστούμε και θα πειραματιστούμε</w:t>
            </w:r>
            <w:r w:rsidR="00880AF7">
              <w:rPr>
                <w:rFonts w:asciiTheme="minorHAnsi" w:hAnsiTheme="minorHAnsi" w:cstheme="minorHAnsi"/>
                <w:szCs w:val="24"/>
              </w:rPr>
              <w:t xml:space="preserve"> δημιουργ</w:t>
            </w:r>
            <w:r w:rsidR="008C13B2">
              <w:rPr>
                <w:rFonts w:asciiTheme="minorHAnsi" w:hAnsiTheme="minorHAnsi" w:cstheme="minorHAnsi"/>
                <w:szCs w:val="24"/>
              </w:rPr>
              <w:t>ώντας</w:t>
            </w:r>
            <w:r w:rsidR="00880AF7">
              <w:rPr>
                <w:rFonts w:asciiTheme="minorHAnsi" w:hAnsiTheme="minorHAnsi" w:cstheme="minorHAnsi"/>
                <w:szCs w:val="24"/>
              </w:rPr>
              <w:t xml:space="preserve"> αφίσες, κατασκευές από ανακυκλώσιμα υλικά</w:t>
            </w:r>
            <w:r w:rsidR="008C13B2">
              <w:rPr>
                <w:rFonts w:asciiTheme="minorHAnsi" w:hAnsiTheme="minorHAnsi" w:cstheme="minorHAnsi"/>
                <w:szCs w:val="24"/>
              </w:rPr>
              <w:t xml:space="preserve"> καθώς και </w:t>
            </w:r>
            <w:r w:rsidR="00880AF7">
              <w:rPr>
                <w:rFonts w:asciiTheme="minorHAnsi" w:hAnsiTheme="minorHAnsi" w:cstheme="minorHAnsi"/>
                <w:szCs w:val="24"/>
              </w:rPr>
              <w:t>τη ‘’γωνιά της ανακύκλωσης’’ στην τάξη μας.</w:t>
            </w:r>
          </w:p>
          <w:p w14:paraId="5E93CB77" w14:textId="77777777" w:rsidR="008C57E5" w:rsidRDefault="008C57E5" w:rsidP="00881B87">
            <w:pPr>
              <w:rPr>
                <w:sz w:val="24"/>
                <w:szCs w:val="24"/>
              </w:rPr>
            </w:pPr>
          </w:p>
          <w:p w14:paraId="2DB1DF09" w14:textId="66F18632" w:rsidR="004F0EB4" w:rsidRPr="00966B65" w:rsidRDefault="004F0EB4" w:rsidP="00BC5617">
            <w:pPr>
              <w:jc w:val="both"/>
              <w:rPr>
                <w:rFonts w:asciiTheme="minorHAnsi" w:hAnsiTheme="minorHAnsi" w:cstheme="minorHAnsi"/>
                <w:szCs w:val="24"/>
              </w:rPr>
            </w:pPr>
          </w:p>
        </w:tc>
      </w:tr>
      <w:tr w:rsidR="004F0EB4" w:rsidRPr="00966B65" w14:paraId="74591F95" w14:textId="77777777" w:rsidTr="00BC5617">
        <w:trPr>
          <w:trHeight w:val="568"/>
        </w:trPr>
        <w:tc>
          <w:tcPr>
            <w:tcW w:w="2405" w:type="dxa"/>
          </w:tcPr>
          <w:p w14:paraId="31A15122" w14:textId="25DD987D" w:rsidR="0080286D" w:rsidRDefault="004F0EB4" w:rsidP="00BC5617">
            <w:pPr>
              <w:pBdr>
                <w:top w:val="nil"/>
                <w:left w:val="nil"/>
                <w:bottom w:val="nil"/>
                <w:right w:val="nil"/>
                <w:between w:val="nil"/>
              </w:pBdr>
              <w:jc w:val="center"/>
              <w:rPr>
                <w:rFonts w:asciiTheme="minorHAnsi" w:hAnsiTheme="minorHAnsi" w:cstheme="minorHAnsi"/>
                <w:b/>
                <w:color w:val="000000"/>
              </w:rPr>
            </w:pPr>
            <w:r w:rsidRPr="001819D5">
              <w:rPr>
                <w:rFonts w:asciiTheme="minorHAnsi" w:hAnsiTheme="minorHAnsi" w:cstheme="minorHAnsi"/>
                <w:b/>
                <w:color w:val="000000"/>
              </w:rPr>
              <w:lastRenderedPageBreak/>
              <w:t>ως προς τη</w:t>
            </w:r>
            <w:r w:rsidR="00BC5617">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p>
          <w:p w14:paraId="6166A12D" w14:textId="54F76317"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t xml:space="preserve"> </w:t>
            </w:r>
            <w:r w:rsidRPr="001819D5">
              <w:rPr>
                <w:rFonts w:asciiTheme="minorHAnsi" w:eastAsia="Times New Roman" w:hAnsiTheme="minorHAnsi" w:cstheme="minorHAnsi"/>
                <w:noProof/>
                <w:color w:val="000000"/>
              </w:rPr>
              <w:drawing>
                <wp:inline distT="0" distB="0" distL="114300" distR="114300" wp14:anchorId="3C91A64B" wp14:editId="3AA5574D">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14:paraId="1C9E12CA" w14:textId="39423901" w:rsidR="004F0EB4" w:rsidRDefault="004F0EB4"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Ενδιαφέρομαι και Ενεργώ- Κοινωνική Συναίσθηση και Ευθύνη</w:t>
            </w:r>
          </w:p>
        </w:tc>
        <w:tc>
          <w:tcPr>
            <w:tcW w:w="6662" w:type="dxa"/>
          </w:tcPr>
          <w:p w14:paraId="46F7A878" w14:textId="75B636FE" w:rsidR="00C90618" w:rsidRPr="0060483A" w:rsidRDefault="00C90618" w:rsidP="00C90618">
            <w:pPr>
              <w:jc w:val="center"/>
            </w:pPr>
            <w:r w:rsidRPr="0060483A">
              <w:rPr>
                <w:b/>
              </w:rPr>
              <w:t>ΥΠΟΕΝΟΤΗΤΑ:</w:t>
            </w:r>
            <w:r w:rsidRPr="00B33B96">
              <w:rPr>
                <w:sz w:val="24"/>
                <w:szCs w:val="24"/>
              </w:rPr>
              <w:t xml:space="preserve">  </w:t>
            </w:r>
            <w:r>
              <w:rPr>
                <w:rFonts w:asciiTheme="minorHAnsi" w:hAnsiTheme="minorHAnsi" w:cstheme="minorHAnsi"/>
                <w:szCs w:val="24"/>
              </w:rPr>
              <w:t>ΑΝΘΡΩΠΙΝΑ ΔΙΚΑΙΩΜΑΤΑ</w:t>
            </w:r>
          </w:p>
          <w:p w14:paraId="2606DDBC" w14:textId="77777777" w:rsidR="00C90618" w:rsidRDefault="00C90618" w:rsidP="00C90618">
            <w:pPr>
              <w:jc w:val="center"/>
            </w:pPr>
            <w:r w:rsidRPr="0060483A">
              <w:t xml:space="preserve"> </w:t>
            </w:r>
          </w:p>
          <w:p w14:paraId="70753C7A" w14:textId="2CDE5788" w:rsidR="00C90618" w:rsidRDefault="00C90618" w:rsidP="00C90618">
            <w:pPr>
              <w:jc w:val="center"/>
              <w:rPr>
                <w:rFonts w:asciiTheme="minorHAnsi" w:hAnsiTheme="minorHAnsi" w:cstheme="minorHAnsi"/>
                <w:szCs w:val="24"/>
              </w:rPr>
            </w:pPr>
            <w:r w:rsidRPr="00062443">
              <w:rPr>
                <w:b/>
              </w:rPr>
              <w:t>ΤΙΤΛΟΣ ΠΡΟΓΡΑΜΜΑΤΟΣ</w:t>
            </w:r>
            <w:r w:rsidRPr="00062443">
              <w:t xml:space="preserve">: </w:t>
            </w:r>
            <w:r w:rsidRPr="0050209A">
              <w:t xml:space="preserve">« </w:t>
            </w:r>
            <w:r>
              <w:rPr>
                <w:rFonts w:asciiTheme="minorHAnsi" w:hAnsiTheme="minorHAnsi" w:cstheme="minorHAnsi"/>
                <w:szCs w:val="24"/>
              </w:rPr>
              <w:t>Εγώ, εσύ… ίδιοι αλλά διαφορετικοί</w:t>
            </w:r>
            <w:r w:rsidRPr="008C57E5">
              <w:rPr>
                <w:rFonts w:asciiTheme="minorHAnsi" w:hAnsiTheme="minorHAnsi" w:cstheme="minorHAnsi"/>
                <w:szCs w:val="24"/>
              </w:rPr>
              <w:t xml:space="preserve"> »</w:t>
            </w:r>
          </w:p>
          <w:p w14:paraId="5C9E0396" w14:textId="77777777" w:rsidR="00C90618" w:rsidRDefault="00C90618" w:rsidP="00C90618">
            <w:pPr>
              <w:jc w:val="center"/>
              <w:rPr>
                <w:rFonts w:asciiTheme="minorHAnsi" w:hAnsiTheme="minorHAnsi" w:cstheme="minorHAnsi"/>
                <w:szCs w:val="24"/>
              </w:rPr>
            </w:pPr>
          </w:p>
          <w:p w14:paraId="34FC87A8" w14:textId="48352393" w:rsidR="00C90618" w:rsidRDefault="00C90618" w:rsidP="00C90618">
            <w:pPr>
              <w:jc w:val="center"/>
              <w:rPr>
                <w:rFonts w:asciiTheme="minorHAnsi" w:hAnsiTheme="minorHAnsi" w:cstheme="minorHAnsi"/>
                <w:szCs w:val="24"/>
              </w:rPr>
            </w:pPr>
            <w:r w:rsidRPr="0050209A">
              <w:rPr>
                <w:b/>
              </w:rPr>
              <w:t xml:space="preserve">ΔΙΑΡΚΕΙΑ ΥΛΟΠΟΙΗΣΗΣ: </w:t>
            </w:r>
            <w:r>
              <w:rPr>
                <w:rFonts w:asciiTheme="minorHAnsi" w:hAnsiTheme="minorHAnsi" w:cstheme="minorHAnsi"/>
                <w:szCs w:val="24"/>
              </w:rPr>
              <w:t>5</w:t>
            </w:r>
            <w:r w:rsidRPr="008C57E5">
              <w:rPr>
                <w:rFonts w:asciiTheme="minorHAnsi" w:hAnsiTheme="minorHAnsi" w:cstheme="minorHAnsi"/>
                <w:szCs w:val="24"/>
              </w:rPr>
              <w:t xml:space="preserve"> εβδομάδες</w:t>
            </w:r>
          </w:p>
          <w:p w14:paraId="39A28955" w14:textId="2B7B4DEF" w:rsidR="00C90618" w:rsidRDefault="00C90618" w:rsidP="00C90618">
            <w:pPr>
              <w:jc w:val="center"/>
              <w:rPr>
                <w:rFonts w:asciiTheme="minorHAnsi" w:hAnsiTheme="minorHAnsi" w:cstheme="minorHAnsi"/>
                <w:szCs w:val="24"/>
              </w:rPr>
            </w:pPr>
          </w:p>
          <w:p w14:paraId="34698B50" w14:textId="77777777" w:rsidR="00C90618" w:rsidRDefault="00C90618" w:rsidP="00C90618">
            <w:pPr>
              <w:jc w:val="center"/>
              <w:rPr>
                <w:rFonts w:asciiTheme="minorHAnsi" w:hAnsiTheme="minorHAnsi" w:cstheme="minorHAnsi"/>
                <w:szCs w:val="24"/>
              </w:rPr>
            </w:pPr>
          </w:p>
          <w:p w14:paraId="50124C76" w14:textId="2DCC1EAA" w:rsidR="00C90618" w:rsidRDefault="00C90618" w:rsidP="00C90618">
            <w:pPr>
              <w:jc w:val="center"/>
              <w:rPr>
                <w:rFonts w:asciiTheme="minorHAnsi" w:hAnsiTheme="minorHAnsi" w:cstheme="minorHAnsi"/>
                <w:szCs w:val="24"/>
              </w:rPr>
            </w:pPr>
            <w:r w:rsidRPr="0050209A">
              <w:rPr>
                <w:b/>
              </w:rPr>
              <w:t>ΠΕΡΙΟΔΟΣ ΥΛΟΠΟΙΗΣΗΣ:</w:t>
            </w:r>
            <w:r w:rsidRPr="0060483A">
              <w:rPr>
                <w:b/>
              </w:rPr>
              <w:t xml:space="preserve"> </w:t>
            </w:r>
            <w:r>
              <w:rPr>
                <w:rFonts w:asciiTheme="minorHAnsi" w:hAnsiTheme="minorHAnsi" w:cstheme="minorHAnsi"/>
                <w:szCs w:val="24"/>
              </w:rPr>
              <w:t xml:space="preserve">Φεβρουάριος </w:t>
            </w:r>
            <w:r w:rsidRPr="008C57E5">
              <w:rPr>
                <w:rFonts w:asciiTheme="minorHAnsi" w:hAnsiTheme="minorHAnsi" w:cstheme="minorHAnsi"/>
                <w:szCs w:val="24"/>
              </w:rPr>
              <w:t xml:space="preserve"> – </w:t>
            </w:r>
            <w:r>
              <w:rPr>
                <w:rFonts w:asciiTheme="minorHAnsi" w:hAnsiTheme="minorHAnsi" w:cstheme="minorHAnsi"/>
                <w:szCs w:val="24"/>
              </w:rPr>
              <w:t>Μάρτιος</w:t>
            </w:r>
            <w:r w:rsidRPr="008C57E5">
              <w:rPr>
                <w:rFonts w:asciiTheme="minorHAnsi" w:hAnsiTheme="minorHAnsi" w:cstheme="minorHAnsi"/>
                <w:szCs w:val="24"/>
              </w:rPr>
              <w:t xml:space="preserve"> 202</w:t>
            </w:r>
            <w:r>
              <w:rPr>
                <w:rFonts w:asciiTheme="minorHAnsi" w:hAnsiTheme="minorHAnsi" w:cstheme="minorHAnsi"/>
                <w:szCs w:val="24"/>
              </w:rPr>
              <w:t>2</w:t>
            </w:r>
          </w:p>
          <w:p w14:paraId="43AC1DEC" w14:textId="77777777" w:rsidR="00CA27DC" w:rsidRDefault="00CA27DC" w:rsidP="00CA27DC">
            <w:pPr>
              <w:jc w:val="both"/>
              <w:rPr>
                <w:color w:val="000000" w:themeColor="text1"/>
                <w:sz w:val="24"/>
                <w:szCs w:val="24"/>
              </w:rPr>
            </w:pPr>
            <w:r w:rsidRPr="00CA27DC">
              <w:rPr>
                <w:color w:val="000000" w:themeColor="text1"/>
                <w:sz w:val="24"/>
                <w:szCs w:val="24"/>
              </w:rPr>
              <w:t xml:space="preserve">   </w:t>
            </w:r>
          </w:p>
          <w:p w14:paraId="5CA5EE48" w14:textId="4AE06E97" w:rsidR="004F0EB4" w:rsidRDefault="00CA27DC" w:rsidP="00BC5617">
            <w:pPr>
              <w:jc w:val="both"/>
              <w:rPr>
                <w:rFonts w:asciiTheme="minorHAnsi" w:hAnsiTheme="minorHAnsi" w:cstheme="minorHAnsi"/>
                <w:szCs w:val="24"/>
              </w:rPr>
            </w:pPr>
            <w:r w:rsidRPr="00CA27DC">
              <w:rPr>
                <w:rFonts w:asciiTheme="minorHAnsi" w:hAnsiTheme="minorHAnsi" w:cstheme="minorHAnsi"/>
                <w:szCs w:val="24"/>
              </w:rPr>
              <w:t xml:space="preserve">   Βασικός σκοπός του εργαστηρίου είναι το σχολείο να συνεισφέρει ουσιωδώς στην διαμόρφωση δημοκρατικής κοινότητας χωρίς αποκλεισμούς από την νηπιακή κιόλας ηλικία, όπου μπορούν να εκφράζονται ελεύθερα οι διαφορετικές απόψεις και να ακούγονται όλες οι φωνές, επιζητώντας την κοινωνική συνοχή και γιορτάζοντας την ποικιλομορφία</w:t>
            </w:r>
            <w:r w:rsidRPr="00CA27DC">
              <w:rPr>
                <w:color w:val="000000" w:themeColor="text1"/>
                <w:sz w:val="24"/>
                <w:szCs w:val="24"/>
              </w:rPr>
              <w:t xml:space="preserve">. </w:t>
            </w:r>
            <w:r>
              <w:rPr>
                <w:color w:val="000000" w:themeColor="text1"/>
                <w:sz w:val="24"/>
                <w:szCs w:val="24"/>
              </w:rPr>
              <w:t xml:space="preserve">Κάθε </w:t>
            </w:r>
            <w:r w:rsidRPr="00CA27DC">
              <w:rPr>
                <w:rFonts w:asciiTheme="minorHAnsi" w:hAnsiTheme="minorHAnsi" w:cstheme="minorHAnsi"/>
                <w:szCs w:val="24"/>
              </w:rPr>
              <w:t xml:space="preserve">μαθητής </w:t>
            </w:r>
            <w:r w:rsidR="00D174F9">
              <w:rPr>
                <w:rFonts w:asciiTheme="minorHAnsi" w:hAnsiTheme="minorHAnsi" w:cstheme="minorHAnsi"/>
                <w:szCs w:val="24"/>
              </w:rPr>
              <w:t xml:space="preserve">πρέπει να </w:t>
            </w:r>
            <w:r w:rsidRPr="00CA27DC">
              <w:rPr>
                <w:rFonts w:asciiTheme="minorHAnsi" w:hAnsiTheme="minorHAnsi" w:cstheme="minorHAnsi"/>
                <w:szCs w:val="24"/>
              </w:rPr>
              <w:t>ν</w:t>
            </w:r>
            <w:r w:rsidR="00D174F9">
              <w:rPr>
                <w:rFonts w:asciiTheme="minorHAnsi" w:hAnsiTheme="minorHAnsi" w:cstheme="minorHAnsi"/>
                <w:szCs w:val="24"/>
              </w:rPr>
              <w:t>ι</w:t>
            </w:r>
            <w:r w:rsidRPr="00CA27DC">
              <w:rPr>
                <w:rFonts w:asciiTheme="minorHAnsi" w:hAnsiTheme="minorHAnsi" w:cstheme="minorHAnsi"/>
                <w:szCs w:val="24"/>
              </w:rPr>
              <w:t>ώθει ότι έχει αξία, ότι τον σέβονται</w:t>
            </w:r>
            <w:r w:rsidR="00D174F9">
              <w:rPr>
                <w:rFonts w:asciiTheme="minorHAnsi" w:hAnsiTheme="minorHAnsi" w:cstheme="minorHAnsi"/>
                <w:szCs w:val="24"/>
              </w:rPr>
              <w:t>,</w:t>
            </w:r>
            <w:r w:rsidR="00B35179">
              <w:rPr>
                <w:rFonts w:asciiTheme="minorHAnsi" w:hAnsiTheme="minorHAnsi" w:cstheme="minorHAnsi"/>
                <w:szCs w:val="24"/>
              </w:rPr>
              <w:t xml:space="preserve"> πρέπει να αναγνωρίσει και να αποδεχτεί</w:t>
            </w:r>
            <w:r w:rsidR="00D174F9">
              <w:rPr>
                <w:rFonts w:asciiTheme="minorHAnsi" w:hAnsiTheme="minorHAnsi" w:cstheme="minorHAnsi"/>
                <w:szCs w:val="24"/>
              </w:rPr>
              <w:t xml:space="preserve"> </w:t>
            </w:r>
            <w:r w:rsidRPr="00CA27DC">
              <w:rPr>
                <w:rFonts w:asciiTheme="minorHAnsi" w:hAnsiTheme="minorHAnsi" w:cstheme="minorHAnsi"/>
                <w:szCs w:val="24"/>
              </w:rPr>
              <w:t>ότι</w:t>
            </w:r>
            <w:r w:rsidR="00B35179">
              <w:rPr>
                <w:rFonts w:asciiTheme="minorHAnsi" w:hAnsiTheme="minorHAnsi" w:cstheme="minorHAnsi"/>
                <w:szCs w:val="24"/>
              </w:rPr>
              <w:t xml:space="preserve"> καθένας</w:t>
            </w:r>
            <w:r w:rsidRPr="00CA27DC">
              <w:rPr>
                <w:rFonts w:asciiTheme="minorHAnsi" w:hAnsiTheme="minorHAnsi" w:cstheme="minorHAnsi"/>
                <w:szCs w:val="24"/>
              </w:rPr>
              <w:t xml:space="preserve"> </w:t>
            </w:r>
            <w:r w:rsidR="00D174F9">
              <w:rPr>
                <w:rFonts w:asciiTheme="minorHAnsi" w:hAnsiTheme="minorHAnsi" w:cstheme="minorHAnsi"/>
                <w:szCs w:val="24"/>
              </w:rPr>
              <w:t>έχει διαφορετικά ενδιαφέροντα</w:t>
            </w:r>
            <w:r w:rsidR="00397145">
              <w:rPr>
                <w:rFonts w:asciiTheme="minorHAnsi" w:hAnsiTheme="minorHAnsi" w:cstheme="minorHAnsi"/>
                <w:szCs w:val="24"/>
              </w:rPr>
              <w:t>, συνήθειες, επιθυμίες, φιλοδοξίες, ικανότητες</w:t>
            </w:r>
            <w:r w:rsidR="00D174F9">
              <w:rPr>
                <w:rFonts w:asciiTheme="minorHAnsi" w:hAnsiTheme="minorHAnsi" w:cstheme="minorHAnsi"/>
                <w:szCs w:val="24"/>
              </w:rPr>
              <w:t xml:space="preserve"> και ανάγκες, ότι έχει ομοιότητες και διαφορές </w:t>
            </w:r>
            <w:r w:rsidR="00397145">
              <w:rPr>
                <w:rFonts w:asciiTheme="minorHAnsi" w:hAnsiTheme="minorHAnsi" w:cstheme="minorHAnsi"/>
                <w:szCs w:val="24"/>
              </w:rPr>
              <w:t>στο βαθμό και στο ρυθμό αλλαγής σε σχέση με τους άλλους,</w:t>
            </w:r>
            <w:r w:rsidR="00B35179">
              <w:rPr>
                <w:rFonts w:asciiTheme="minorHAnsi" w:hAnsiTheme="minorHAnsi" w:cstheme="minorHAnsi"/>
                <w:szCs w:val="24"/>
              </w:rPr>
              <w:t xml:space="preserve"> ότι προέρχεται από διαφορετικό οικογενειακό περιβάλλον, στοιχεία τα οποία πρέπει να γίνουν αποδεκτά και σεβαστά από την ομάδα του σχολείου.</w:t>
            </w:r>
            <w:r w:rsidR="00397145">
              <w:rPr>
                <w:rFonts w:asciiTheme="minorHAnsi" w:hAnsiTheme="minorHAnsi" w:cstheme="minorHAnsi"/>
                <w:szCs w:val="24"/>
              </w:rPr>
              <w:t xml:space="preserve"> </w:t>
            </w:r>
            <w:r w:rsidR="00B35179">
              <w:rPr>
                <w:rFonts w:asciiTheme="minorHAnsi" w:hAnsiTheme="minorHAnsi" w:cstheme="minorHAnsi"/>
                <w:szCs w:val="24"/>
              </w:rPr>
              <w:t>Αυτό θα επιτευχθεί μέσα από δραστηριότητες</w:t>
            </w:r>
            <w:r w:rsidR="00AA0C1F">
              <w:rPr>
                <w:rFonts w:asciiTheme="minorHAnsi" w:hAnsiTheme="minorHAnsi" w:cstheme="minorHAnsi"/>
                <w:szCs w:val="24"/>
              </w:rPr>
              <w:t xml:space="preserve"> κατά τις οποίες το κάθε παιδί θα αναδείξει τη μοναδικότητά του, θα αναγνωρίσει και θα σεβαστεί </w:t>
            </w:r>
            <w:r w:rsidR="00F1450B">
              <w:rPr>
                <w:rFonts w:asciiTheme="minorHAnsi" w:hAnsiTheme="minorHAnsi" w:cstheme="minorHAnsi"/>
                <w:szCs w:val="24"/>
              </w:rPr>
              <w:t xml:space="preserve">τις διαφορετικές ικανότητες και δυνατότητες των συμμαθητών του. </w:t>
            </w:r>
          </w:p>
          <w:p w14:paraId="7743852E" w14:textId="56ECFCAA" w:rsidR="00C90618" w:rsidRPr="00966B65" w:rsidRDefault="00C90618" w:rsidP="00BC5617">
            <w:pPr>
              <w:jc w:val="both"/>
              <w:rPr>
                <w:rFonts w:asciiTheme="minorHAnsi" w:hAnsiTheme="minorHAnsi" w:cstheme="minorHAnsi"/>
                <w:szCs w:val="24"/>
              </w:rPr>
            </w:pPr>
          </w:p>
        </w:tc>
      </w:tr>
      <w:tr w:rsidR="004F0EB4" w:rsidRPr="00966B65" w14:paraId="65800E6D" w14:textId="77777777" w:rsidTr="00BC5617">
        <w:trPr>
          <w:trHeight w:val="406"/>
        </w:trPr>
        <w:tc>
          <w:tcPr>
            <w:tcW w:w="2405" w:type="dxa"/>
          </w:tcPr>
          <w:p w14:paraId="66CE022B" w14:textId="309BD753" w:rsidR="0080286D"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w:t>
            </w:r>
            <w:r w:rsidR="00BC5617">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r w:rsidRPr="001819D5">
              <w:rPr>
                <w:rFonts w:asciiTheme="minorHAnsi" w:eastAsia="Times New Roman" w:hAnsiTheme="minorHAnsi" w:cstheme="minorHAnsi"/>
                <w:noProof/>
                <w:color w:val="000000"/>
              </w:rPr>
              <w:t xml:space="preserve"> </w:t>
            </w:r>
          </w:p>
          <w:p w14:paraId="14200D45" w14:textId="1319FB65"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lastRenderedPageBreak/>
              <w:drawing>
                <wp:inline distT="0" distB="0" distL="114300" distR="114300" wp14:anchorId="072FC3A3" wp14:editId="4E71057A">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14:paraId="05DDA70A" w14:textId="2CA9BFCC" w:rsidR="004F0EB4" w:rsidRDefault="004F0EB4"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tc>
        <w:tc>
          <w:tcPr>
            <w:tcW w:w="6662" w:type="dxa"/>
          </w:tcPr>
          <w:p w14:paraId="3ADAC3FC" w14:textId="0BCA64AE" w:rsidR="00C90618" w:rsidRPr="00C90618" w:rsidRDefault="00C90618" w:rsidP="00C90618">
            <w:pPr>
              <w:jc w:val="center"/>
            </w:pPr>
            <w:r w:rsidRPr="0060483A">
              <w:rPr>
                <w:b/>
              </w:rPr>
              <w:lastRenderedPageBreak/>
              <w:t>ΥΠΟΕΝΟΤΗΤΑ:</w:t>
            </w:r>
            <w:r w:rsidRPr="00B33B96">
              <w:rPr>
                <w:sz w:val="24"/>
                <w:szCs w:val="24"/>
              </w:rPr>
              <w:t xml:space="preserve">  </w:t>
            </w:r>
            <w:r>
              <w:rPr>
                <w:rFonts w:asciiTheme="minorHAnsi" w:hAnsiTheme="minorHAnsi" w:cstheme="minorHAnsi"/>
                <w:szCs w:val="24"/>
                <w:lang w:val="en-US"/>
              </w:rPr>
              <w:t>STEAM</w:t>
            </w:r>
            <w:r w:rsidRPr="00C90618">
              <w:rPr>
                <w:rFonts w:asciiTheme="minorHAnsi" w:hAnsiTheme="minorHAnsi" w:cstheme="minorHAnsi"/>
                <w:szCs w:val="24"/>
              </w:rPr>
              <w:t xml:space="preserve"> – </w:t>
            </w:r>
            <w:r>
              <w:rPr>
                <w:rFonts w:asciiTheme="minorHAnsi" w:hAnsiTheme="minorHAnsi" w:cstheme="minorHAnsi"/>
                <w:szCs w:val="24"/>
              </w:rPr>
              <w:t>ΕΚΠΑΙΔΕΥΤΙΚΗ ΡΟΜΠΟΤΙΚΗ</w:t>
            </w:r>
          </w:p>
          <w:p w14:paraId="759D6FE3" w14:textId="77777777" w:rsidR="00C90618" w:rsidRDefault="00C90618" w:rsidP="00C90618">
            <w:pPr>
              <w:jc w:val="center"/>
            </w:pPr>
            <w:r w:rsidRPr="0060483A">
              <w:t xml:space="preserve"> </w:t>
            </w:r>
          </w:p>
          <w:p w14:paraId="33DA5366" w14:textId="68E86D52" w:rsidR="00C90618" w:rsidRDefault="00C90618" w:rsidP="00C90618">
            <w:pPr>
              <w:jc w:val="center"/>
              <w:rPr>
                <w:rFonts w:asciiTheme="minorHAnsi" w:hAnsiTheme="minorHAnsi" w:cstheme="minorHAnsi"/>
                <w:szCs w:val="24"/>
              </w:rPr>
            </w:pPr>
            <w:r w:rsidRPr="00062443">
              <w:rPr>
                <w:b/>
              </w:rPr>
              <w:t>ΤΙΤΛΟΣ ΠΡΟΓΡΑΜΜΑΤΟΣ</w:t>
            </w:r>
            <w:r w:rsidRPr="00062443">
              <w:t xml:space="preserve">: </w:t>
            </w:r>
            <w:r w:rsidRPr="0050209A">
              <w:t xml:space="preserve">« </w:t>
            </w:r>
            <w:r>
              <w:rPr>
                <w:rFonts w:asciiTheme="minorHAnsi" w:hAnsiTheme="minorHAnsi" w:cstheme="minorHAnsi"/>
                <w:szCs w:val="24"/>
              </w:rPr>
              <w:t>Ο ακατανίκητος αέρας</w:t>
            </w:r>
            <w:r w:rsidRPr="008C57E5">
              <w:rPr>
                <w:rFonts w:asciiTheme="minorHAnsi" w:hAnsiTheme="minorHAnsi" w:cstheme="minorHAnsi"/>
                <w:szCs w:val="24"/>
              </w:rPr>
              <w:t xml:space="preserve"> »</w:t>
            </w:r>
          </w:p>
          <w:p w14:paraId="59BE3450" w14:textId="77777777" w:rsidR="00C90618" w:rsidRDefault="00C90618" w:rsidP="00C90618">
            <w:pPr>
              <w:jc w:val="center"/>
              <w:rPr>
                <w:rFonts w:asciiTheme="minorHAnsi" w:hAnsiTheme="minorHAnsi" w:cstheme="minorHAnsi"/>
                <w:szCs w:val="24"/>
              </w:rPr>
            </w:pPr>
          </w:p>
          <w:p w14:paraId="70E9CD1B" w14:textId="77777777" w:rsidR="00C90618" w:rsidRDefault="00C90618" w:rsidP="00C90618">
            <w:pPr>
              <w:jc w:val="center"/>
              <w:rPr>
                <w:rFonts w:asciiTheme="minorHAnsi" w:hAnsiTheme="minorHAnsi" w:cstheme="minorHAnsi"/>
                <w:szCs w:val="24"/>
              </w:rPr>
            </w:pPr>
            <w:r w:rsidRPr="0050209A">
              <w:rPr>
                <w:b/>
              </w:rPr>
              <w:lastRenderedPageBreak/>
              <w:t xml:space="preserve">ΔΙΑΡΚΕΙΑ ΥΛΟΠΟΙΗΣΗΣ: </w:t>
            </w:r>
            <w:r>
              <w:rPr>
                <w:rFonts w:asciiTheme="minorHAnsi" w:hAnsiTheme="minorHAnsi" w:cstheme="minorHAnsi"/>
                <w:szCs w:val="24"/>
              </w:rPr>
              <w:t>5</w:t>
            </w:r>
            <w:r w:rsidRPr="008C57E5">
              <w:rPr>
                <w:rFonts w:asciiTheme="minorHAnsi" w:hAnsiTheme="minorHAnsi" w:cstheme="minorHAnsi"/>
                <w:szCs w:val="24"/>
              </w:rPr>
              <w:t xml:space="preserve"> εβδομάδες</w:t>
            </w:r>
          </w:p>
          <w:p w14:paraId="546E822A" w14:textId="77777777" w:rsidR="00C90618" w:rsidRDefault="00C90618" w:rsidP="00C90618">
            <w:pPr>
              <w:jc w:val="center"/>
              <w:rPr>
                <w:rFonts w:asciiTheme="minorHAnsi" w:hAnsiTheme="minorHAnsi" w:cstheme="minorHAnsi"/>
                <w:szCs w:val="24"/>
              </w:rPr>
            </w:pPr>
          </w:p>
          <w:p w14:paraId="2E845AC1" w14:textId="77777777" w:rsidR="00C90618" w:rsidRDefault="00C90618" w:rsidP="00C90618">
            <w:pPr>
              <w:jc w:val="center"/>
              <w:rPr>
                <w:rFonts w:asciiTheme="minorHAnsi" w:hAnsiTheme="minorHAnsi" w:cstheme="minorHAnsi"/>
                <w:szCs w:val="24"/>
              </w:rPr>
            </w:pPr>
          </w:p>
          <w:p w14:paraId="269A5B42" w14:textId="425EE82D" w:rsidR="00C90618" w:rsidRDefault="00C90618" w:rsidP="00C90618">
            <w:pPr>
              <w:jc w:val="center"/>
              <w:rPr>
                <w:rFonts w:asciiTheme="minorHAnsi" w:hAnsiTheme="minorHAnsi" w:cstheme="minorHAnsi"/>
                <w:szCs w:val="24"/>
              </w:rPr>
            </w:pPr>
            <w:r w:rsidRPr="0050209A">
              <w:rPr>
                <w:b/>
              </w:rPr>
              <w:t>ΠΕΡΙΟΔΟΣ ΥΛΟΠΟΙΗΣΗΣ:</w:t>
            </w:r>
            <w:r w:rsidRPr="0060483A">
              <w:rPr>
                <w:b/>
              </w:rPr>
              <w:t xml:space="preserve"> </w:t>
            </w:r>
            <w:r>
              <w:rPr>
                <w:rFonts w:asciiTheme="minorHAnsi" w:hAnsiTheme="minorHAnsi" w:cstheme="minorHAnsi"/>
                <w:szCs w:val="24"/>
              </w:rPr>
              <w:t xml:space="preserve">Απρίλιος </w:t>
            </w:r>
            <w:r w:rsidRPr="008C57E5">
              <w:rPr>
                <w:rFonts w:asciiTheme="minorHAnsi" w:hAnsiTheme="minorHAnsi" w:cstheme="minorHAnsi"/>
                <w:szCs w:val="24"/>
              </w:rPr>
              <w:t xml:space="preserve">– </w:t>
            </w:r>
            <w:r>
              <w:rPr>
                <w:rFonts w:asciiTheme="minorHAnsi" w:hAnsiTheme="minorHAnsi" w:cstheme="minorHAnsi"/>
                <w:szCs w:val="24"/>
              </w:rPr>
              <w:t>Μάιος</w:t>
            </w:r>
            <w:r w:rsidRPr="008C57E5">
              <w:rPr>
                <w:rFonts w:asciiTheme="minorHAnsi" w:hAnsiTheme="minorHAnsi" w:cstheme="minorHAnsi"/>
                <w:szCs w:val="24"/>
              </w:rPr>
              <w:t xml:space="preserve"> 202</w:t>
            </w:r>
            <w:r>
              <w:rPr>
                <w:rFonts w:asciiTheme="minorHAnsi" w:hAnsiTheme="minorHAnsi" w:cstheme="minorHAnsi"/>
                <w:szCs w:val="24"/>
              </w:rPr>
              <w:t>2</w:t>
            </w:r>
          </w:p>
          <w:p w14:paraId="4DFDDDB7" w14:textId="1F2F8761" w:rsidR="00C17141" w:rsidRDefault="00C17141" w:rsidP="00C90618">
            <w:pPr>
              <w:jc w:val="center"/>
              <w:rPr>
                <w:rFonts w:asciiTheme="minorHAnsi" w:hAnsiTheme="minorHAnsi" w:cstheme="minorHAnsi"/>
                <w:szCs w:val="24"/>
              </w:rPr>
            </w:pPr>
          </w:p>
          <w:p w14:paraId="7D695C2B" w14:textId="0CA59A94" w:rsidR="00C17141" w:rsidRDefault="009D20A7" w:rsidP="00C17141">
            <w:pPr>
              <w:jc w:val="both"/>
              <w:rPr>
                <w:rFonts w:asciiTheme="minorHAnsi" w:hAnsiTheme="minorHAnsi" w:cstheme="minorHAnsi"/>
                <w:szCs w:val="24"/>
              </w:rPr>
            </w:pPr>
            <w:r>
              <w:rPr>
                <w:rFonts w:asciiTheme="minorHAnsi" w:hAnsiTheme="minorHAnsi" w:cstheme="minorHAnsi"/>
                <w:szCs w:val="24"/>
              </w:rPr>
              <w:t xml:space="preserve">   </w:t>
            </w:r>
            <w:r w:rsidR="00C17141">
              <w:rPr>
                <w:rFonts w:asciiTheme="minorHAnsi" w:hAnsiTheme="minorHAnsi" w:cstheme="minorHAnsi"/>
                <w:szCs w:val="24"/>
              </w:rPr>
              <w:t>Βασικός σκοπός του εργαστηρίου είναι</w:t>
            </w:r>
            <w:r w:rsidR="00523F76">
              <w:rPr>
                <w:rFonts w:asciiTheme="minorHAnsi" w:hAnsiTheme="minorHAnsi" w:cstheme="minorHAnsi"/>
                <w:szCs w:val="24"/>
              </w:rPr>
              <w:t xml:space="preserve"> η καλλιέργεια δεξιοτήτων του 21</w:t>
            </w:r>
            <w:r w:rsidR="00523F76" w:rsidRPr="00523F76">
              <w:rPr>
                <w:rFonts w:asciiTheme="minorHAnsi" w:hAnsiTheme="minorHAnsi" w:cstheme="minorHAnsi"/>
                <w:szCs w:val="24"/>
                <w:vertAlign w:val="superscript"/>
              </w:rPr>
              <w:t>ου</w:t>
            </w:r>
            <w:r w:rsidR="00523F76">
              <w:rPr>
                <w:rFonts w:asciiTheme="minorHAnsi" w:hAnsiTheme="minorHAnsi" w:cstheme="minorHAnsi"/>
                <w:szCs w:val="24"/>
              </w:rPr>
              <w:t xml:space="preserve"> αιώνα μέσα από τις φυσικές επιστήμες, την τεχνολογία, τη μηχανική, τις τέχνες και τα μαθηματικά. </w:t>
            </w:r>
          </w:p>
          <w:p w14:paraId="4827E9DF" w14:textId="5E37361A" w:rsidR="009D20A7" w:rsidRPr="001C01B3" w:rsidRDefault="009D20A7" w:rsidP="00C17141">
            <w:pPr>
              <w:jc w:val="both"/>
              <w:rPr>
                <w:rFonts w:asciiTheme="minorHAnsi" w:hAnsiTheme="minorHAnsi" w:cstheme="minorHAnsi"/>
                <w:szCs w:val="24"/>
              </w:rPr>
            </w:pPr>
            <w:r>
              <w:rPr>
                <w:rFonts w:asciiTheme="minorHAnsi" w:hAnsiTheme="minorHAnsi" w:cstheme="minorHAnsi"/>
                <w:szCs w:val="24"/>
              </w:rPr>
              <w:t xml:space="preserve">   Οι μαθητές θα γνωρίσουν τον αέρα σαν ένα φυσικό φαινόμενο, τις ιδιότητές του</w:t>
            </w:r>
            <w:r w:rsidR="00733A7A">
              <w:rPr>
                <w:rFonts w:asciiTheme="minorHAnsi" w:hAnsiTheme="minorHAnsi" w:cstheme="minorHAnsi"/>
                <w:szCs w:val="24"/>
              </w:rPr>
              <w:t xml:space="preserve"> όπως</w:t>
            </w:r>
            <w:r w:rsidR="001C01B3" w:rsidRPr="001C01B3">
              <w:rPr>
                <w:rFonts w:asciiTheme="minorHAnsi" w:hAnsiTheme="minorHAnsi" w:cstheme="minorHAnsi"/>
                <w:szCs w:val="24"/>
              </w:rPr>
              <w:t>:</w:t>
            </w:r>
            <w:r w:rsidR="00733A7A">
              <w:rPr>
                <w:rFonts w:asciiTheme="minorHAnsi" w:hAnsiTheme="minorHAnsi" w:cstheme="minorHAnsi"/>
                <w:szCs w:val="24"/>
              </w:rPr>
              <w:t xml:space="preserve"> δεν μπορούμε να τον δούμε, δεν μπορούμε να τον πιάσουμε, μπορούμε να τον νιώσουμε, </w:t>
            </w:r>
            <w:r>
              <w:rPr>
                <w:rFonts w:asciiTheme="minorHAnsi" w:hAnsiTheme="minorHAnsi" w:cstheme="minorHAnsi"/>
                <w:szCs w:val="24"/>
              </w:rPr>
              <w:t>έχει βάρος, κίνηση, αντίσταση, περιέχει νερό,</w:t>
            </w:r>
            <w:r w:rsidR="00733A7A">
              <w:rPr>
                <w:rFonts w:asciiTheme="minorHAnsi" w:hAnsiTheme="minorHAnsi" w:cstheme="minorHAnsi"/>
                <w:szCs w:val="24"/>
              </w:rPr>
              <w:t xml:space="preserve"> δεν μπορούμε να ζήσουμε χωρίς αέρα. Θα προβληματιστούν πάνω στα χαρακτηριστικά του αέρα και θα συνεργαστούν για την επίλυση προβλημάτων. Θα διατυπώσουν προβληματισμούς, θα κάνουν υποθέσεις</w:t>
            </w:r>
            <w:r w:rsidR="001C01B3">
              <w:rPr>
                <w:rFonts w:asciiTheme="minorHAnsi" w:hAnsiTheme="minorHAnsi" w:cstheme="minorHAnsi"/>
                <w:szCs w:val="24"/>
              </w:rPr>
              <w:t>, θα πειραματιστούν, θα συλλέξουν δεδομένα, θα αναλύσουν τα αποτελέσματα και θα τα συζητήσουν στην ομάδα.</w:t>
            </w:r>
            <w:r w:rsidR="001C01B3" w:rsidRPr="001C01B3">
              <w:rPr>
                <w:rFonts w:asciiTheme="minorHAnsi" w:hAnsiTheme="minorHAnsi" w:cstheme="minorHAnsi"/>
                <w:szCs w:val="24"/>
              </w:rPr>
              <w:t xml:space="preserve"> </w:t>
            </w:r>
            <w:r w:rsidR="001C01B3">
              <w:rPr>
                <w:rFonts w:asciiTheme="minorHAnsi" w:hAnsiTheme="minorHAnsi" w:cstheme="minorHAnsi"/>
                <w:szCs w:val="24"/>
              </w:rPr>
              <w:t xml:space="preserve">Μέσα από δραστηριότητες διερευνητικής μάθησης και πειράματα ( με μπαλόνια, με ποτήρια, με ανεμοδείκτες) θα οδηγηθούν σε </w:t>
            </w:r>
            <w:r w:rsidR="00A94B2B">
              <w:rPr>
                <w:rFonts w:asciiTheme="minorHAnsi" w:hAnsiTheme="minorHAnsi" w:cstheme="minorHAnsi"/>
                <w:szCs w:val="24"/>
              </w:rPr>
              <w:t>χρήσιμα συμπεράσματα π.χ. ο ζεστός αέρας ανεβαίνει προς τα πάνω ενώ ο κρύος κατεβαίνει προς τα κάτω.</w:t>
            </w:r>
          </w:p>
          <w:p w14:paraId="235DEDFF" w14:textId="34905E7B" w:rsidR="004F0EB4" w:rsidRPr="00966B65" w:rsidRDefault="004F0EB4" w:rsidP="00BC5617">
            <w:pPr>
              <w:jc w:val="both"/>
              <w:rPr>
                <w:rFonts w:asciiTheme="minorHAnsi" w:hAnsiTheme="minorHAnsi" w:cstheme="minorHAnsi"/>
                <w:szCs w:val="24"/>
              </w:rPr>
            </w:pPr>
          </w:p>
        </w:tc>
      </w:tr>
    </w:tbl>
    <w:p w14:paraId="1A99EEE6" w14:textId="404D5A80" w:rsidR="00BC5617" w:rsidRDefault="00BC5617" w:rsidP="009A0A7E">
      <w:pPr>
        <w:widowControl w:val="0"/>
        <w:autoSpaceDE w:val="0"/>
        <w:autoSpaceDN w:val="0"/>
        <w:adjustRightInd w:val="0"/>
        <w:spacing w:line="360" w:lineRule="auto"/>
        <w:ind w:right="57"/>
        <w:jc w:val="both"/>
        <w:rPr>
          <w:b/>
        </w:rPr>
      </w:pPr>
    </w:p>
    <w:p w14:paraId="7295C1C1" w14:textId="77777777" w:rsidR="00BC5617" w:rsidRDefault="00BC5617">
      <w:pPr>
        <w:rPr>
          <w:b/>
        </w:rPr>
      </w:pPr>
      <w:r>
        <w:rPr>
          <w:b/>
        </w:rPr>
        <w:br w:type="page"/>
      </w:r>
    </w:p>
    <w:p w14:paraId="4769C8E9" w14:textId="77777777" w:rsidR="00A05890" w:rsidRPr="000C271C" w:rsidRDefault="00A05890" w:rsidP="009A0A7E">
      <w:pPr>
        <w:widowControl w:val="0"/>
        <w:autoSpaceDE w:val="0"/>
        <w:autoSpaceDN w:val="0"/>
        <w:adjustRightInd w:val="0"/>
        <w:spacing w:line="360" w:lineRule="auto"/>
        <w:ind w:right="57"/>
        <w:jc w:val="both"/>
        <w:rPr>
          <w:b/>
        </w:rPr>
      </w:pPr>
    </w:p>
    <w:p w14:paraId="1A3B4904" w14:textId="77777777" w:rsidR="00BA6283" w:rsidRPr="00BC5617" w:rsidRDefault="00BA6283" w:rsidP="00BC5617">
      <w:pPr>
        <w:rPr>
          <w:rFonts w:cstheme="majorHAnsi"/>
        </w:rPr>
      </w:pPr>
    </w:p>
    <w:sectPr w:rsidR="00BA6283" w:rsidRPr="00BC5617" w:rsidSect="003C0E8C">
      <w:headerReference w:type="default" r:id="rId14"/>
      <w:footerReference w:type="default" r:id="rId15"/>
      <w:pgSz w:w="11900" w:h="16838"/>
      <w:pgMar w:top="1418" w:right="1406" w:bottom="1418" w:left="1419" w:header="567" w:footer="995" w:gutter="0"/>
      <w:cols w:space="720"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E47F" w14:textId="77777777" w:rsidR="004E71BA" w:rsidRDefault="004E71BA" w:rsidP="000D59DB">
      <w:r>
        <w:separator/>
      </w:r>
    </w:p>
  </w:endnote>
  <w:endnote w:type="continuationSeparator" w:id="0">
    <w:p w14:paraId="64E665CC" w14:textId="77777777" w:rsidR="004E71BA" w:rsidRDefault="004E71BA" w:rsidP="000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1F2" w14:textId="056F986F" w:rsidR="00B41DEB" w:rsidRDefault="00B41DEB" w:rsidP="003C0E8C">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B4A6" w14:textId="77777777" w:rsidR="004E71BA" w:rsidRDefault="004E71BA" w:rsidP="000D59DB">
      <w:r>
        <w:separator/>
      </w:r>
    </w:p>
  </w:footnote>
  <w:footnote w:type="continuationSeparator" w:id="0">
    <w:p w14:paraId="5FC62836" w14:textId="77777777" w:rsidR="004E71BA" w:rsidRDefault="004E71BA" w:rsidP="000D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849A" w14:textId="711F042B" w:rsidR="000143C3" w:rsidRDefault="000143C3" w:rsidP="000143C3">
    <w:pPr>
      <w:pStyle w:val="a5"/>
      <w:pBdr>
        <w:bottom w:val="single" w:sz="4" w:space="1" w:color="8496B0" w:themeColor="text2" w:themeTint="99"/>
      </w:pBdr>
      <w:jc w:val="both"/>
    </w:pPr>
    <w:bookmarkStart w:id="0" w:name="page1"/>
    <w:bookmarkEnd w:id="0"/>
    <w:r>
      <w:rPr>
        <w:noProof/>
      </w:rPr>
      <w:drawing>
        <wp:inline distT="0" distB="0" distL="0" distR="0" wp14:anchorId="4711F604" wp14:editId="1717CAC7">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t xml:space="preserve"> </w:t>
    </w:r>
    <w:r>
      <w:rPr>
        <w:lang w:val="en-US"/>
      </w:rPr>
      <w:t xml:space="preserve">   </w:t>
    </w:r>
    <w:r>
      <w:rPr>
        <w:noProof/>
      </w:rPr>
      <w:t xml:space="preserve">                                                       </w:t>
    </w:r>
    <w:r>
      <w:rPr>
        <w:noProof/>
      </w:rPr>
      <w:drawing>
        <wp:inline distT="0" distB="0" distL="0" distR="0" wp14:anchorId="5B4D07F8" wp14:editId="17011D83">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1" w15:restartNumberingAfterBreak="0">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8" w15:restartNumberingAfterBreak="0">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B40427"/>
    <w:multiLevelType w:val="hybridMultilevel"/>
    <w:tmpl w:val="0CEE8296"/>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2" w15:restartNumberingAfterBreak="0">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3" w15:restartNumberingAfterBreak="0">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8" w15:restartNumberingAfterBreak="0">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16cid:durableId="1233657185">
    <w:abstractNumId w:val="13"/>
  </w:num>
  <w:num w:numId="2" w16cid:durableId="687876525">
    <w:abstractNumId w:val="34"/>
  </w:num>
  <w:num w:numId="3" w16cid:durableId="863639685">
    <w:abstractNumId w:val="29"/>
  </w:num>
  <w:num w:numId="4" w16cid:durableId="490947972">
    <w:abstractNumId w:val="4"/>
  </w:num>
  <w:num w:numId="5" w16cid:durableId="2042852093">
    <w:abstractNumId w:val="24"/>
  </w:num>
  <w:num w:numId="6" w16cid:durableId="1587494531">
    <w:abstractNumId w:val="22"/>
  </w:num>
  <w:num w:numId="7" w16cid:durableId="11714826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975067">
    <w:abstractNumId w:val="30"/>
  </w:num>
  <w:num w:numId="9" w16cid:durableId="1670206843">
    <w:abstractNumId w:val="2"/>
  </w:num>
  <w:num w:numId="10" w16cid:durableId="2031565291">
    <w:abstractNumId w:val="14"/>
  </w:num>
  <w:num w:numId="11" w16cid:durableId="2096898247">
    <w:abstractNumId w:val="32"/>
  </w:num>
  <w:num w:numId="12" w16cid:durableId="1984037532">
    <w:abstractNumId w:val="28"/>
  </w:num>
  <w:num w:numId="13" w16cid:durableId="438837848">
    <w:abstractNumId w:val="19"/>
  </w:num>
  <w:num w:numId="14" w16cid:durableId="259610474">
    <w:abstractNumId w:val="8"/>
  </w:num>
  <w:num w:numId="15" w16cid:durableId="821390285">
    <w:abstractNumId w:val="20"/>
  </w:num>
  <w:num w:numId="16" w16cid:durableId="184097706">
    <w:abstractNumId w:val="17"/>
  </w:num>
  <w:num w:numId="17" w16cid:durableId="2137604104">
    <w:abstractNumId w:val="31"/>
  </w:num>
  <w:num w:numId="18" w16cid:durableId="170680775">
    <w:abstractNumId w:val="9"/>
  </w:num>
  <w:num w:numId="19" w16cid:durableId="1816294914">
    <w:abstractNumId w:val="23"/>
  </w:num>
  <w:num w:numId="20" w16cid:durableId="2076122315">
    <w:abstractNumId w:val="12"/>
  </w:num>
  <w:num w:numId="21" w16cid:durableId="1005979603">
    <w:abstractNumId w:val="1"/>
  </w:num>
  <w:num w:numId="22" w16cid:durableId="819347749">
    <w:abstractNumId w:val="15"/>
  </w:num>
  <w:num w:numId="23" w16cid:durableId="717975610">
    <w:abstractNumId w:val="18"/>
  </w:num>
  <w:num w:numId="24" w16cid:durableId="638533229">
    <w:abstractNumId w:val="25"/>
  </w:num>
  <w:num w:numId="25" w16cid:durableId="207766141">
    <w:abstractNumId w:val="16"/>
  </w:num>
  <w:num w:numId="26" w16cid:durableId="1047409402">
    <w:abstractNumId w:val="7"/>
  </w:num>
  <w:num w:numId="27" w16cid:durableId="1181236197">
    <w:abstractNumId w:val="11"/>
  </w:num>
  <w:num w:numId="28" w16cid:durableId="1094783647">
    <w:abstractNumId w:val="26"/>
  </w:num>
  <w:num w:numId="29" w16cid:durableId="252057017">
    <w:abstractNumId w:val="5"/>
  </w:num>
  <w:num w:numId="30" w16cid:durableId="673410843">
    <w:abstractNumId w:val="3"/>
  </w:num>
  <w:num w:numId="31" w16cid:durableId="110324840">
    <w:abstractNumId w:val="10"/>
  </w:num>
  <w:num w:numId="32" w16cid:durableId="730080402">
    <w:abstractNumId w:val="0"/>
  </w:num>
  <w:num w:numId="33" w16cid:durableId="49618455">
    <w:abstractNumId w:val="6"/>
  </w:num>
  <w:num w:numId="34" w16cid:durableId="1546983807">
    <w:abstractNumId w:val="33"/>
  </w:num>
  <w:num w:numId="35" w16cid:durableId="156533138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4B"/>
    <w:rsid w:val="00002CC8"/>
    <w:rsid w:val="0000557F"/>
    <w:rsid w:val="00007B13"/>
    <w:rsid w:val="000143C3"/>
    <w:rsid w:val="00017609"/>
    <w:rsid w:val="00023CD2"/>
    <w:rsid w:val="0002488F"/>
    <w:rsid w:val="0004351B"/>
    <w:rsid w:val="00062443"/>
    <w:rsid w:val="00072F2F"/>
    <w:rsid w:val="00080C18"/>
    <w:rsid w:val="00093A94"/>
    <w:rsid w:val="0009687C"/>
    <w:rsid w:val="000D59DB"/>
    <w:rsid w:val="000F3636"/>
    <w:rsid w:val="001011C2"/>
    <w:rsid w:val="0011706F"/>
    <w:rsid w:val="00132AFB"/>
    <w:rsid w:val="00157FA7"/>
    <w:rsid w:val="0016481E"/>
    <w:rsid w:val="001745F4"/>
    <w:rsid w:val="00180B3B"/>
    <w:rsid w:val="001820DB"/>
    <w:rsid w:val="00182546"/>
    <w:rsid w:val="001A6A76"/>
    <w:rsid w:val="001A7593"/>
    <w:rsid w:val="001B6FC0"/>
    <w:rsid w:val="001C01B3"/>
    <w:rsid w:val="001C13C6"/>
    <w:rsid w:val="001C33BE"/>
    <w:rsid w:val="001D5447"/>
    <w:rsid w:val="001E3DEC"/>
    <w:rsid w:val="00207043"/>
    <w:rsid w:val="00212729"/>
    <w:rsid w:val="00227524"/>
    <w:rsid w:val="00234749"/>
    <w:rsid w:val="00243529"/>
    <w:rsid w:val="00254F4D"/>
    <w:rsid w:val="002629FB"/>
    <w:rsid w:val="00265CE3"/>
    <w:rsid w:val="00280280"/>
    <w:rsid w:val="002855DB"/>
    <w:rsid w:val="002A200B"/>
    <w:rsid w:val="002B709A"/>
    <w:rsid w:val="002B78C7"/>
    <w:rsid w:val="002C2BFD"/>
    <w:rsid w:val="002C3B61"/>
    <w:rsid w:val="002C7141"/>
    <w:rsid w:val="002E28B5"/>
    <w:rsid w:val="003071C7"/>
    <w:rsid w:val="00326F56"/>
    <w:rsid w:val="0034054B"/>
    <w:rsid w:val="00360C6D"/>
    <w:rsid w:val="00397145"/>
    <w:rsid w:val="003B2C30"/>
    <w:rsid w:val="003B4ADD"/>
    <w:rsid w:val="003C0E8C"/>
    <w:rsid w:val="003C6946"/>
    <w:rsid w:val="003D0CD5"/>
    <w:rsid w:val="00440009"/>
    <w:rsid w:val="00464EE2"/>
    <w:rsid w:val="004D3E61"/>
    <w:rsid w:val="004E2E87"/>
    <w:rsid w:val="004E3395"/>
    <w:rsid w:val="004E5AEE"/>
    <w:rsid w:val="004E61FD"/>
    <w:rsid w:val="004E71BA"/>
    <w:rsid w:val="004F0EB4"/>
    <w:rsid w:val="0050209A"/>
    <w:rsid w:val="00506AB7"/>
    <w:rsid w:val="005119CB"/>
    <w:rsid w:val="00513B0A"/>
    <w:rsid w:val="00517370"/>
    <w:rsid w:val="00523F76"/>
    <w:rsid w:val="00524E79"/>
    <w:rsid w:val="00537967"/>
    <w:rsid w:val="00543419"/>
    <w:rsid w:val="00566D53"/>
    <w:rsid w:val="00575952"/>
    <w:rsid w:val="00581403"/>
    <w:rsid w:val="00583740"/>
    <w:rsid w:val="005940EB"/>
    <w:rsid w:val="005A64E5"/>
    <w:rsid w:val="005C0E5D"/>
    <w:rsid w:val="005F1F22"/>
    <w:rsid w:val="0060483A"/>
    <w:rsid w:val="00610255"/>
    <w:rsid w:val="00616CD4"/>
    <w:rsid w:val="00621772"/>
    <w:rsid w:val="00627CE9"/>
    <w:rsid w:val="00633A30"/>
    <w:rsid w:val="00640B76"/>
    <w:rsid w:val="006417EF"/>
    <w:rsid w:val="006504DE"/>
    <w:rsid w:val="00694EDB"/>
    <w:rsid w:val="006B1111"/>
    <w:rsid w:val="006B3A8D"/>
    <w:rsid w:val="006C45CF"/>
    <w:rsid w:val="006E104B"/>
    <w:rsid w:val="00701BFD"/>
    <w:rsid w:val="0070668C"/>
    <w:rsid w:val="0071413C"/>
    <w:rsid w:val="0073176A"/>
    <w:rsid w:val="00733A7A"/>
    <w:rsid w:val="00742AC6"/>
    <w:rsid w:val="00754032"/>
    <w:rsid w:val="00766D9E"/>
    <w:rsid w:val="00780226"/>
    <w:rsid w:val="00781612"/>
    <w:rsid w:val="00784F58"/>
    <w:rsid w:val="0078797B"/>
    <w:rsid w:val="00791B57"/>
    <w:rsid w:val="007A3E74"/>
    <w:rsid w:val="007A52FD"/>
    <w:rsid w:val="007A62E8"/>
    <w:rsid w:val="007E4454"/>
    <w:rsid w:val="007F4D33"/>
    <w:rsid w:val="0080286D"/>
    <w:rsid w:val="00805895"/>
    <w:rsid w:val="008167CB"/>
    <w:rsid w:val="008300E8"/>
    <w:rsid w:val="00835F51"/>
    <w:rsid w:val="00880AF7"/>
    <w:rsid w:val="00881B87"/>
    <w:rsid w:val="00883179"/>
    <w:rsid w:val="00892D1E"/>
    <w:rsid w:val="008A28C2"/>
    <w:rsid w:val="008A64F1"/>
    <w:rsid w:val="008B0076"/>
    <w:rsid w:val="008C13B2"/>
    <w:rsid w:val="008C235E"/>
    <w:rsid w:val="008C57E5"/>
    <w:rsid w:val="008D7258"/>
    <w:rsid w:val="008F7B95"/>
    <w:rsid w:val="0092565C"/>
    <w:rsid w:val="00931515"/>
    <w:rsid w:val="00936E7F"/>
    <w:rsid w:val="00954498"/>
    <w:rsid w:val="00966B65"/>
    <w:rsid w:val="00983BE9"/>
    <w:rsid w:val="009A0A7E"/>
    <w:rsid w:val="009B122A"/>
    <w:rsid w:val="009C36D5"/>
    <w:rsid w:val="009D020F"/>
    <w:rsid w:val="009D20A7"/>
    <w:rsid w:val="009E3787"/>
    <w:rsid w:val="00A0544C"/>
    <w:rsid w:val="00A05890"/>
    <w:rsid w:val="00A22059"/>
    <w:rsid w:val="00A23EEE"/>
    <w:rsid w:val="00A33753"/>
    <w:rsid w:val="00A502DB"/>
    <w:rsid w:val="00A73A76"/>
    <w:rsid w:val="00A85AEF"/>
    <w:rsid w:val="00A866D6"/>
    <w:rsid w:val="00A94B2B"/>
    <w:rsid w:val="00AA0C1F"/>
    <w:rsid w:val="00AC1710"/>
    <w:rsid w:val="00AD0C41"/>
    <w:rsid w:val="00AD643C"/>
    <w:rsid w:val="00AD6D1F"/>
    <w:rsid w:val="00AF4495"/>
    <w:rsid w:val="00B2089C"/>
    <w:rsid w:val="00B35179"/>
    <w:rsid w:val="00B3742E"/>
    <w:rsid w:val="00B41DEB"/>
    <w:rsid w:val="00B4417B"/>
    <w:rsid w:val="00B62E07"/>
    <w:rsid w:val="00B91BE5"/>
    <w:rsid w:val="00BA6283"/>
    <w:rsid w:val="00BC218E"/>
    <w:rsid w:val="00BC514F"/>
    <w:rsid w:val="00BC5617"/>
    <w:rsid w:val="00BD2C5D"/>
    <w:rsid w:val="00C04627"/>
    <w:rsid w:val="00C12064"/>
    <w:rsid w:val="00C17141"/>
    <w:rsid w:val="00C23562"/>
    <w:rsid w:val="00C24322"/>
    <w:rsid w:val="00C37A8A"/>
    <w:rsid w:val="00C86501"/>
    <w:rsid w:val="00C90618"/>
    <w:rsid w:val="00CA02AE"/>
    <w:rsid w:val="00CA27DC"/>
    <w:rsid w:val="00CC3387"/>
    <w:rsid w:val="00CC50D2"/>
    <w:rsid w:val="00CC77EF"/>
    <w:rsid w:val="00CE21FB"/>
    <w:rsid w:val="00CE4A10"/>
    <w:rsid w:val="00D0414C"/>
    <w:rsid w:val="00D174F9"/>
    <w:rsid w:val="00D403D4"/>
    <w:rsid w:val="00D424D3"/>
    <w:rsid w:val="00D80B14"/>
    <w:rsid w:val="00D81E3A"/>
    <w:rsid w:val="00DA3243"/>
    <w:rsid w:val="00DB65E6"/>
    <w:rsid w:val="00DC47B2"/>
    <w:rsid w:val="00E370C3"/>
    <w:rsid w:val="00E3711D"/>
    <w:rsid w:val="00E37C2D"/>
    <w:rsid w:val="00E557BF"/>
    <w:rsid w:val="00E66496"/>
    <w:rsid w:val="00E73896"/>
    <w:rsid w:val="00EB3C97"/>
    <w:rsid w:val="00EE1C00"/>
    <w:rsid w:val="00EF5526"/>
    <w:rsid w:val="00F07B5E"/>
    <w:rsid w:val="00F1450B"/>
    <w:rsid w:val="00F366B5"/>
    <w:rsid w:val="00F43D2E"/>
    <w:rsid w:val="00F82F4A"/>
    <w:rsid w:val="00F92BF2"/>
    <w:rsid w:val="00F9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1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val="x-none"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val="x-none"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616CD4"/>
    <w:rPr>
      <w:rFonts w:ascii="Cambria" w:eastAsia="Times New Roman" w:hAnsi="Cambria"/>
      <w:b/>
      <w:bCs/>
      <w:color w:val="4F81BD"/>
      <w:lang w:val="x-none" w:eastAsia="en-US"/>
    </w:rPr>
  </w:style>
  <w:style w:type="character" w:customStyle="1" w:styleId="4Char">
    <w:name w:val="Επικεφαλίδα 4 Char"/>
    <w:basedOn w:val="a0"/>
    <w:link w:val="4"/>
    <w:rsid w:val="00616CD4"/>
    <w:rPr>
      <w:rFonts w:ascii="Cambria" w:eastAsia="Times New Roman" w:hAnsi="Cambria"/>
      <w:b/>
      <w:bCs/>
      <w:i/>
      <w:iCs/>
      <w:color w:val="4F81BD"/>
      <w:lang w:val="x-none"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val="x-none"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lang w:val="x-none"/>
    </w:rPr>
  </w:style>
  <w:style w:type="character" w:customStyle="1" w:styleId="Char2">
    <w:name w:val="Σώμα κείμενου με εσοχή Char"/>
    <w:basedOn w:val="a0"/>
    <w:link w:val="ac"/>
    <w:rsid w:val="00616CD4"/>
    <w:rPr>
      <w:rFonts w:ascii="Tahoma" w:eastAsia="Times New Roman" w:hAnsi="Tahoma"/>
      <w:sz w:val="24"/>
      <w:szCs w:val="18"/>
      <w:lang w:val="x-none"/>
    </w:rPr>
  </w:style>
  <w:style w:type="paragraph" w:styleId="ad">
    <w:name w:val="Balloon Text"/>
    <w:basedOn w:val="a"/>
    <w:link w:val="Char3"/>
    <w:uiPriority w:val="99"/>
    <w:semiHidden/>
    <w:unhideWhenUsed/>
    <w:rsid w:val="00616CD4"/>
    <w:rPr>
      <w:rFonts w:ascii="Tahoma" w:eastAsia="Calibri" w:hAnsi="Tahoma"/>
      <w:sz w:val="16"/>
      <w:szCs w:val="16"/>
      <w:lang w:val="x-none" w:eastAsia="x-none"/>
    </w:rPr>
  </w:style>
  <w:style w:type="character" w:customStyle="1" w:styleId="Char3">
    <w:name w:val="Κείμενο πλαισίου Char"/>
    <w:basedOn w:val="a0"/>
    <w:link w:val="ad"/>
    <w:uiPriority w:val="99"/>
    <w:semiHidden/>
    <w:rsid w:val="00616CD4"/>
    <w:rPr>
      <w:rFonts w:ascii="Tahoma" w:eastAsia="Calibri" w:hAnsi="Tahoma"/>
      <w:sz w:val="16"/>
      <w:szCs w:val="16"/>
      <w:lang w:val="x-none" w:eastAsia="x-none"/>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val="x-none" w:eastAsia="en-US"/>
    </w:rPr>
  </w:style>
  <w:style w:type="character" w:customStyle="1" w:styleId="Char4">
    <w:name w:val="Κείμενο σχολίου Char"/>
    <w:basedOn w:val="a0"/>
    <w:link w:val="af0"/>
    <w:uiPriority w:val="99"/>
    <w:rsid w:val="00616CD4"/>
    <w:rPr>
      <w:rFonts w:ascii="Calibri" w:eastAsia="Calibri" w:hAnsi="Calibri"/>
      <w:sz w:val="20"/>
      <w:szCs w:val="20"/>
      <w:lang w:val="x-none"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lang w:val="el-GR"/>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val="x-none"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4EB6-3089-4DB9-B696-EA326E72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6056</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2022-02-19T07:49:00Z</dcterms:created>
  <dcterms:modified xsi:type="dcterms:W3CDTF">2022-04-18T08:49:00Z</dcterms:modified>
</cp:coreProperties>
</file>