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572A50">
        <w:trPr>
          <w:trHeight w:val="700"/>
        </w:trPr>
        <w:tc>
          <w:tcPr>
            <w:tcW w:w="8364" w:type="dxa"/>
            <w:vAlign w:val="center"/>
          </w:tcPr>
          <w:p w:rsidR="00742AC6" w:rsidRDefault="00742AC6" w:rsidP="00572A50">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572A50">
        <w:tc>
          <w:tcPr>
            <w:tcW w:w="8364" w:type="dxa"/>
            <w:shd w:val="clear" w:color="auto" w:fill="auto"/>
          </w:tcPr>
          <w:p w:rsidR="00742AC6" w:rsidRPr="00CC1377" w:rsidRDefault="00742AC6" w:rsidP="00572A50">
            <w:pPr>
              <w:spacing w:line="160" w:lineRule="exact"/>
              <w:jc w:val="center"/>
              <w:rPr>
                <w:rFonts w:asciiTheme="minorHAnsi" w:eastAsia="Times New Roman" w:hAnsiTheme="minorHAnsi" w:cstheme="minorHAnsi"/>
                <w:b/>
                <w:color w:val="FFFFFF" w:themeColor="background1"/>
                <w:lang w:eastAsia="en-US"/>
              </w:rPr>
            </w:pPr>
          </w:p>
        </w:tc>
      </w:tr>
      <w:tr w:rsidR="00742AC6" w:rsidTr="00572A50">
        <w:trPr>
          <w:trHeight w:val="1334"/>
        </w:trPr>
        <w:tc>
          <w:tcPr>
            <w:tcW w:w="8364" w:type="dxa"/>
            <w:vAlign w:val="center"/>
          </w:tcPr>
          <w:p w:rsidR="00742AC6" w:rsidRPr="00582599" w:rsidRDefault="00742AC6" w:rsidP="00572A50">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572A50">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572A50">
        <w:tc>
          <w:tcPr>
            <w:tcW w:w="8364" w:type="dxa"/>
          </w:tcPr>
          <w:p w:rsidR="00742AC6" w:rsidRPr="00415C2C" w:rsidRDefault="00742AC6" w:rsidP="00572A50">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572A50">
        <w:trPr>
          <w:trHeight w:val="1228"/>
        </w:trPr>
        <w:tc>
          <w:tcPr>
            <w:tcW w:w="8364" w:type="dxa"/>
            <w:vAlign w:val="center"/>
          </w:tcPr>
          <w:p w:rsidR="00742AC6" w:rsidRPr="00415C2C" w:rsidRDefault="00742AC6" w:rsidP="00572A50">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572A50">
        <w:trPr>
          <w:trHeight w:val="2948"/>
        </w:trPr>
        <w:tc>
          <w:tcPr>
            <w:tcW w:w="8364" w:type="dxa"/>
            <w:vAlign w:val="center"/>
          </w:tcPr>
          <w:p w:rsidR="00742AC6" w:rsidRPr="00582599" w:rsidRDefault="00742AC6" w:rsidP="00572A50">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2157058"/>
                          </a:xfrm>
                          <a:prstGeom prst="rect">
                            <a:avLst/>
                          </a:prstGeom>
                        </pic:spPr>
                      </pic:pic>
                    </a:graphicData>
                  </a:graphic>
                </wp:inline>
              </w:drawing>
            </w:r>
            <w:r w:rsidR="00CB15BA" w:rsidRPr="00CB15BA">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572A50">
        <w:tc>
          <w:tcPr>
            <w:tcW w:w="8364" w:type="dxa"/>
          </w:tcPr>
          <w:p w:rsidR="00742AC6" w:rsidRPr="00415C2C" w:rsidRDefault="00742AC6" w:rsidP="00572A50">
            <w:pPr>
              <w:tabs>
                <w:tab w:val="left" w:pos="284"/>
              </w:tabs>
              <w:spacing w:line="276" w:lineRule="auto"/>
              <w:jc w:val="center"/>
              <w:rPr>
                <w:rFonts w:asciiTheme="minorHAnsi" w:eastAsia="Times New Roman" w:hAnsiTheme="minorHAnsi" w:cstheme="minorHAnsi"/>
                <w:noProof/>
              </w:rPr>
            </w:pPr>
          </w:p>
        </w:tc>
      </w:tr>
      <w:tr w:rsidR="00742AC6" w:rsidTr="00572A50">
        <w:trPr>
          <w:trHeight w:val="655"/>
        </w:trPr>
        <w:tc>
          <w:tcPr>
            <w:tcW w:w="8364" w:type="dxa"/>
            <w:vAlign w:val="center"/>
          </w:tcPr>
          <w:p w:rsidR="00742AC6" w:rsidRPr="00582599" w:rsidRDefault="00742AC6" w:rsidP="00572A50">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572A50">
        <w:tc>
          <w:tcPr>
            <w:tcW w:w="8364" w:type="dxa"/>
          </w:tcPr>
          <w:p w:rsidR="00742AC6" w:rsidRPr="00415C2C" w:rsidRDefault="00742AC6" w:rsidP="00572A50">
            <w:pPr>
              <w:tabs>
                <w:tab w:val="left" w:pos="284"/>
              </w:tabs>
              <w:spacing w:line="276" w:lineRule="auto"/>
              <w:jc w:val="both"/>
              <w:rPr>
                <w:rFonts w:asciiTheme="minorHAnsi" w:eastAsia="Times New Roman" w:hAnsiTheme="minorHAnsi" w:cstheme="minorHAnsi"/>
                <w:b/>
                <w:color w:val="244061"/>
                <w:lang w:eastAsia="en-US"/>
              </w:rPr>
            </w:pPr>
          </w:p>
        </w:tc>
      </w:tr>
      <w:tr w:rsidR="00742AC6" w:rsidTr="00572A50">
        <w:trPr>
          <w:trHeight w:val="748"/>
        </w:trPr>
        <w:tc>
          <w:tcPr>
            <w:tcW w:w="8364" w:type="dxa"/>
            <w:vAlign w:val="center"/>
          </w:tcPr>
          <w:p w:rsidR="00742AC6" w:rsidRPr="00415C2C" w:rsidRDefault="00742AC6" w:rsidP="00572A50">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572A50">
        <w:tc>
          <w:tcPr>
            <w:tcW w:w="8364" w:type="dxa"/>
            <w:shd w:val="clear" w:color="auto" w:fill="auto"/>
          </w:tcPr>
          <w:p w:rsidR="00742AC6" w:rsidRPr="00415C2C" w:rsidRDefault="00742AC6" w:rsidP="00572A50">
            <w:pPr>
              <w:spacing w:line="160" w:lineRule="exact"/>
              <w:jc w:val="center"/>
              <w:rPr>
                <w:rFonts w:asciiTheme="minorHAnsi" w:eastAsia="Times New Roman" w:hAnsiTheme="minorHAnsi" w:cstheme="minorHAnsi"/>
                <w:b/>
                <w:lang w:eastAsia="en-US"/>
              </w:rPr>
            </w:pPr>
          </w:p>
        </w:tc>
      </w:tr>
      <w:tr w:rsidR="00742AC6" w:rsidTr="00572A50">
        <w:trPr>
          <w:trHeight w:val="1247"/>
        </w:trPr>
        <w:tc>
          <w:tcPr>
            <w:tcW w:w="8364" w:type="dxa"/>
            <w:vAlign w:val="center"/>
          </w:tcPr>
          <w:p w:rsidR="00742AC6" w:rsidRPr="00582599" w:rsidRDefault="00742AC6" w:rsidP="00572A50">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572A50">
          <w:headerReference w:type="default" r:id="rId11"/>
          <w:footerReference w:type="default" r:id="rId12"/>
          <w:pgSz w:w="11906" w:h="16838"/>
          <w:pgMar w:top="1440" w:right="1800" w:bottom="1276" w:left="1800" w:header="708" w:footer="339" w:gutter="0"/>
          <w:cols w:space="708"/>
          <w:titlePg/>
          <w:docGrid w:linePitch="360"/>
        </w:sect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572A50">
        <w:trPr>
          <w:trHeight w:val="426"/>
        </w:trPr>
        <w:tc>
          <w:tcPr>
            <w:tcW w:w="567" w:type="dxa"/>
            <w:tcBorders>
              <w:bottom w:val="nil"/>
              <w:right w:val="nil"/>
            </w:tcBorders>
          </w:tcPr>
          <w:p w:rsidR="00742AC6" w:rsidRPr="00BD1681" w:rsidRDefault="00742AC6" w:rsidP="00572A50">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572A50">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72A50">
        <w:trPr>
          <w:trHeight w:val="142"/>
        </w:trPr>
        <w:tc>
          <w:tcPr>
            <w:tcW w:w="567" w:type="dxa"/>
            <w:tcBorders>
              <w:bottom w:val="nil"/>
              <w:right w:val="nil"/>
            </w:tcBorders>
          </w:tcPr>
          <w:p w:rsidR="00742AC6" w:rsidRPr="00A063FC" w:rsidRDefault="00742AC6" w:rsidP="00572A50">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72A50">
        <w:tc>
          <w:tcPr>
            <w:tcW w:w="567" w:type="dxa"/>
            <w:tcBorders>
              <w:right w:val="nil"/>
            </w:tcBorders>
          </w:tcPr>
          <w:p w:rsidR="00742AC6" w:rsidRPr="00A063FC" w:rsidRDefault="00742AC6" w:rsidP="00572A50">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572A50">
        <w:trPr>
          <w:trHeight w:val="80"/>
        </w:trPr>
        <w:tc>
          <w:tcPr>
            <w:tcW w:w="567" w:type="dxa"/>
            <w:tcBorders>
              <w:bottom w:val="nil"/>
              <w:right w:val="nil"/>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72A50">
        <w:trPr>
          <w:trHeight w:val="1565"/>
        </w:trPr>
        <w:tc>
          <w:tcPr>
            <w:tcW w:w="567" w:type="dxa"/>
            <w:tcBorders>
              <w:right w:val="thinThickSmallGap" w:sz="24" w:space="0" w:color="FF0000"/>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572A50">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572A50">
        <w:trPr>
          <w:trHeight w:val="80"/>
        </w:trPr>
        <w:tc>
          <w:tcPr>
            <w:tcW w:w="567" w:type="dxa"/>
            <w:tcBorders>
              <w:right w:val="thinThickSmallGap" w:sz="24" w:space="0" w:color="FF0000"/>
            </w:tcBorders>
            <w:shd w:val="clear" w:color="auto" w:fill="auto"/>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72A50">
        <w:trPr>
          <w:trHeight w:val="1210"/>
        </w:trPr>
        <w:tc>
          <w:tcPr>
            <w:tcW w:w="567" w:type="dxa"/>
            <w:tcBorders>
              <w:right w:val="thinThickSmallGap" w:sz="24" w:space="0" w:color="FF0000"/>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572A50">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572A50">
        <w:trPr>
          <w:trHeight w:val="2948"/>
        </w:trPr>
        <w:tc>
          <w:tcPr>
            <w:tcW w:w="567" w:type="dxa"/>
            <w:tcBorders>
              <w:right w:val="thinThickSmallGap" w:sz="24" w:space="0" w:color="FF0000"/>
            </w:tcBorders>
          </w:tcPr>
          <w:p w:rsidR="00742AC6" w:rsidRPr="00A063FC" w:rsidRDefault="00742AC6" w:rsidP="00572A50">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572A50">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572A50">
        <w:tc>
          <w:tcPr>
            <w:tcW w:w="567" w:type="dxa"/>
            <w:tcBorders>
              <w:right w:val="thinThickSmallGap" w:sz="24" w:space="0" w:color="FF0000"/>
            </w:tcBorders>
          </w:tcPr>
          <w:p w:rsidR="00742AC6" w:rsidRPr="00A063FC" w:rsidRDefault="00742AC6" w:rsidP="00572A50">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572A50">
            <w:pPr>
              <w:tabs>
                <w:tab w:val="left" w:pos="284"/>
              </w:tabs>
              <w:spacing w:line="276" w:lineRule="auto"/>
              <w:jc w:val="center"/>
              <w:rPr>
                <w:rFonts w:asciiTheme="minorHAnsi" w:eastAsia="Times New Roman" w:hAnsiTheme="minorHAnsi" w:cstheme="minorHAnsi"/>
                <w:noProof/>
              </w:rPr>
            </w:pPr>
          </w:p>
        </w:tc>
      </w:tr>
      <w:tr w:rsidR="00742AC6" w:rsidRPr="00A063FC" w:rsidTr="00572A50">
        <w:trPr>
          <w:trHeight w:val="1360"/>
        </w:trPr>
        <w:tc>
          <w:tcPr>
            <w:tcW w:w="567" w:type="dxa"/>
            <w:tcBorders>
              <w:right w:val="thinThickSmallGap" w:sz="24" w:space="0" w:color="FF0000"/>
            </w:tcBorders>
          </w:tcPr>
          <w:p w:rsidR="00742AC6" w:rsidRPr="00A063FC" w:rsidRDefault="00742AC6" w:rsidP="00572A50">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CB15BA"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Hyperlink"/>
                  <w:rFonts w:asciiTheme="minorHAnsi" w:eastAsia="Times New Roman" w:hAnsiTheme="minorHAnsi" w:cstheme="minorHAnsi"/>
                  <w:b/>
                  <w:lang w:val="en-US" w:eastAsia="en-US"/>
                </w:rPr>
                <w:t>http</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iep</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edu</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gr</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el</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psifiako</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apothetirio</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skill</w:t>
              </w:r>
              <w:r w:rsidR="000143C3" w:rsidRPr="00B41DEB">
                <w:rPr>
                  <w:rStyle w:val="Hyperlink"/>
                  <w:rFonts w:asciiTheme="minorHAnsi" w:eastAsia="Times New Roman" w:hAnsiTheme="minorHAnsi" w:cstheme="minorHAnsi"/>
                  <w:b/>
                  <w:lang w:eastAsia="en-US"/>
                </w:rPr>
                <w:t>-</w:t>
              </w:r>
              <w:r w:rsidR="000143C3" w:rsidRPr="00B41DEB">
                <w:rPr>
                  <w:rStyle w:val="Hyperlink"/>
                  <w:rFonts w:asciiTheme="minorHAnsi" w:eastAsia="Times New Roman" w:hAnsiTheme="minorHAnsi" w:cstheme="minorHAnsi"/>
                  <w:b/>
                  <w:lang w:val="en-US" w:eastAsia="en-US"/>
                </w:rPr>
                <w:t>labs</w:t>
              </w:r>
            </w:hyperlink>
          </w:p>
          <w:p w:rsidR="000143C3" w:rsidRPr="00B41DEB" w:rsidRDefault="00CB15BA" w:rsidP="000143C3">
            <w:pPr>
              <w:jc w:val="center"/>
              <w:rPr>
                <w:rFonts w:asciiTheme="minorHAnsi" w:eastAsia="Times New Roman" w:hAnsiTheme="minorHAnsi" w:cstheme="minorHAnsi"/>
                <w:sz w:val="20"/>
                <w:szCs w:val="20"/>
                <w:lang w:eastAsia="en-US"/>
              </w:rPr>
            </w:pPr>
            <w:hyperlink r:id="rId15" w:history="1">
              <w:r w:rsidR="000143C3" w:rsidRPr="00B41DEB">
                <w:rPr>
                  <w:rStyle w:val="Hyperlink"/>
                  <w:rFonts w:asciiTheme="minorHAnsi" w:hAnsiTheme="minorHAnsi" w:cstheme="minorHAnsi"/>
                </w:rPr>
                <w:t>ΟΠΣ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Επιμόρφωσης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Ι.Ε.Π.:</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Όλες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οι</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δράσεις</w:t>
              </w:r>
              <w:r w:rsidR="000143C3">
                <w:rPr>
                  <w:rStyle w:val="Hyperlink"/>
                  <w:rFonts w:asciiTheme="minorHAnsi" w:hAnsiTheme="minorHAnsi" w:cstheme="minorHAnsi"/>
                </w:rPr>
                <w:t xml:space="preserve"> </w:t>
              </w:r>
              <w:r w:rsidR="000143C3" w:rsidRPr="00B41DEB">
                <w:rPr>
                  <w:rStyle w:val="Hyperlink"/>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Hyperlink"/>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572A50">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572A50">
        <w:tc>
          <w:tcPr>
            <w:tcW w:w="567" w:type="dxa"/>
            <w:tcBorders>
              <w:right w:val="thinThickSmallGap" w:sz="24" w:space="0" w:color="FF0000"/>
            </w:tcBorders>
          </w:tcPr>
          <w:p w:rsidR="00742AC6" w:rsidRPr="00A063FC" w:rsidRDefault="00742AC6" w:rsidP="00572A50">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572A50">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572A50">
        <w:trPr>
          <w:trHeight w:val="748"/>
        </w:trPr>
        <w:tc>
          <w:tcPr>
            <w:tcW w:w="567" w:type="dxa"/>
            <w:tcBorders>
              <w:right w:val="thinThickSmallGap" w:sz="24" w:space="0" w:color="FF0000"/>
            </w:tcBorders>
          </w:tcPr>
          <w:p w:rsidR="00742AC6" w:rsidRPr="00A063FC" w:rsidRDefault="00742AC6" w:rsidP="00572A50">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572A50">
            <w:pPr>
              <w:spacing w:line="200" w:lineRule="exact"/>
              <w:jc w:val="center"/>
              <w:rPr>
                <w:rFonts w:asciiTheme="minorHAnsi" w:eastAsia="Times New Roman" w:hAnsiTheme="minorHAnsi" w:cstheme="minorHAnsi"/>
                <w:b/>
                <w:color w:val="244061"/>
                <w:lang w:eastAsia="en-US"/>
              </w:rPr>
            </w:pPr>
          </w:p>
        </w:tc>
      </w:tr>
      <w:tr w:rsidR="00742AC6" w:rsidRPr="00A063FC" w:rsidTr="00572A50">
        <w:tc>
          <w:tcPr>
            <w:tcW w:w="567" w:type="dxa"/>
            <w:tcBorders>
              <w:right w:val="thinThickSmallGap" w:sz="24" w:space="0" w:color="FF0000"/>
            </w:tcBorders>
          </w:tcPr>
          <w:p w:rsidR="00742AC6" w:rsidRPr="00A063FC" w:rsidRDefault="00742AC6" w:rsidP="00572A50">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572A50">
            <w:pPr>
              <w:spacing w:line="160" w:lineRule="exact"/>
              <w:jc w:val="center"/>
              <w:rPr>
                <w:rFonts w:asciiTheme="minorHAnsi" w:eastAsia="Times New Roman" w:hAnsiTheme="minorHAnsi" w:cstheme="minorHAnsi"/>
                <w:b/>
                <w:lang w:eastAsia="en-US"/>
              </w:rPr>
            </w:pPr>
          </w:p>
        </w:tc>
      </w:tr>
      <w:tr w:rsidR="00742AC6" w:rsidRPr="00A063FC" w:rsidTr="00572A50">
        <w:trPr>
          <w:trHeight w:val="1004"/>
        </w:trPr>
        <w:tc>
          <w:tcPr>
            <w:tcW w:w="567" w:type="dxa"/>
            <w:tcBorders>
              <w:bottom w:val="nil"/>
              <w:right w:val="thinThickSmallGap" w:sz="24" w:space="0" w:color="FF0000"/>
            </w:tcBorders>
          </w:tcPr>
          <w:p w:rsidR="00742AC6" w:rsidRPr="00A063FC" w:rsidRDefault="00742AC6" w:rsidP="00572A50">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572A50">
        <w:trPr>
          <w:trHeight w:val="617"/>
        </w:trPr>
        <w:tc>
          <w:tcPr>
            <w:tcW w:w="567" w:type="dxa"/>
            <w:tcBorders>
              <w:right w:val="nil"/>
            </w:tcBorders>
          </w:tcPr>
          <w:p w:rsidR="00742AC6" w:rsidRPr="00A063FC" w:rsidRDefault="00742AC6" w:rsidP="00572A50">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572A50">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TableGrid"/>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572A50">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572A50">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572A50">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6F5DBF" w:rsidRDefault="006F5DBF" w:rsidP="00572A50">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r>
              <w:rPr>
                <w:rFonts w:ascii="Myriad Pro" w:eastAsia="Times New Roman" w:hAnsi="Myriad Pro"/>
                <w:color w:val="002060"/>
                <w:sz w:val="16"/>
                <w:szCs w:val="16"/>
              </w:rPr>
              <w:t>1</w:t>
            </w:r>
            <w:r w:rsidRPr="006F5DBF">
              <w:rPr>
                <w:rFonts w:ascii="Myriad Pro" w:eastAsia="Times New Roman" w:hAnsi="Myriad Pro"/>
                <w:color w:val="002060"/>
                <w:sz w:val="16"/>
                <w:szCs w:val="16"/>
                <w:vertAlign w:val="superscript"/>
              </w:rPr>
              <w:t>ο</w:t>
            </w:r>
            <w:r>
              <w:rPr>
                <w:rFonts w:ascii="Myriad Pro" w:eastAsia="Times New Roman" w:hAnsi="Myriad Pro"/>
                <w:color w:val="002060"/>
                <w:sz w:val="16"/>
                <w:szCs w:val="16"/>
              </w:rPr>
              <w:t xml:space="preserve"> ΝΗΠΙΑΓΩΓΕΙΟ ΑΓΡΙΑΣ</w:t>
            </w:r>
          </w:p>
          <w:p w:rsidR="000143C3" w:rsidRPr="000143C3" w:rsidRDefault="000143C3" w:rsidP="00572A50">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572A50">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6F5DBF">
              <w:rPr>
                <w:rFonts w:eastAsia="Times New Roman"/>
                <w:b/>
                <w:color w:val="002060"/>
                <w:sz w:val="24"/>
                <w:szCs w:val="24"/>
              </w:rPr>
              <w:t>2021-22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Default="000143C3" w:rsidP="00572A50">
            <w:pPr>
              <w:rPr>
                <w:rFonts w:eastAsia="Times New Roman"/>
                <w:color w:val="000000"/>
              </w:rPr>
            </w:pPr>
            <w:r>
              <w:rPr>
                <w:b/>
                <w:color w:val="000000"/>
              </w:rPr>
              <w:t xml:space="preserve">Νηπιαγωγείο </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6F5DBF" w:rsidP="00572A50">
            <w:pPr>
              <w:rPr>
                <w:rFonts w:eastAsia="Times New Roman"/>
                <w:color w:val="000000"/>
              </w:rPr>
            </w:pPr>
            <w:r>
              <w:rPr>
                <w:rFonts w:eastAsia="Times New Roman"/>
                <w:color w:val="000000"/>
              </w:rPr>
              <w:t>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Default="006F5DBF" w:rsidP="00572A50">
            <w:pPr>
              <w:rPr>
                <w:rFonts w:eastAsia="Times New Roman"/>
                <w:color w:val="000000"/>
              </w:rPr>
            </w:pPr>
            <w:r>
              <w:rPr>
                <w:rFonts w:eastAsia="Times New Roman"/>
                <w:color w:val="000000"/>
              </w:rPr>
              <w:t>40</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Default="006F5DBF" w:rsidP="00572A50">
            <w:pPr>
              <w:rPr>
                <w:rFonts w:eastAsia="Times New Roman"/>
                <w:color w:val="000000"/>
              </w:rPr>
            </w:pPr>
            <w:r>
              <w:rPr>
                <w:rFonts w:eastAsia="Times New Roman"/>
                <w:color w:val="000000"/>
              </w:rPr>
              <w:t>5</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D12036" w:rsidP="00572A50">
            <w:pPr>
              <w:rPr>
                <w:rFonts w:eastAsia="Times New Roman"/>
                <w:color w:val="000000"/>
              </w:rPr>
            </w:pPr>
            <w:r>
              <w:rPr>
                <w:rFonts w:eastAsia="Times New Roman"/>
                <w:color w:val="000000"/>
              </w:rPr>
              <w:t>3</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572A50">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572A50">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572A50">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572A50">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572A50">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D403D4" w:rsidRPr="00D403D4" w:rsidRDefault="00D403D4" w:rsidP="00572A50">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572A50">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572A50">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572A50">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572A50">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572A50">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572A50">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572A50">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572A50">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572A50">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572A50">
            <w:pPr>
              <w:tabs>
                <w:tab w:val="left" w:pos="391"/>
              </w:tabs>
              <w:spacing w:after="120"/>
              <w:ind w:left="34"/>
              <w:jc w:val="center"/>
              <w:rPr>
                <w:rFonts w:asciiTheme="minorHAnsi" w:hAnsiTheme="minorHAnsi"/>
                <w:bCs/>
                <w:iCs/>
                <w:sz w:val="20"/>
                <w:szCs w:val="20"/>
              </w:rPr>
            </w:pPr>
          </w:p>
        </w:tc>
      </w:tr>
      <w:tr w:rsidR="00D403D4" w:rsidRPr="00835F51" w:rsidTr="00CE4A10">
        <w:trPr>
          <w:trHeight w:val="2209"/>
        </w:trPr>
        <w:tc>
          <w:tcPr>
            <w:tcW w:w="2270" w:type="dxa"/>
          </w:tcPr>
          <w:p w:rsidR="00D403D4" w:rsidRPr="00D403D4" w:rsidRDefault="00D403D4" w:rsidP="00572A50">
            <w:pPr>
              <w:spacing w:after="120"/>
              <w:ind w:left="34"/>
              <w:jc w:val="both"/>
              <w:rPr>
                <w:rFonts w:asciiTheme="minorHAnsi" w:hAnsiTheme="minorHAnsi"/>
                <w:bCs/>
                <w:iCs/>
                <w:sz w:val="20"/>
                <w:szCs w:val="20"/>
              </w:rPr>
            </w:pPr>
          </w:p>
        </w:tc>
        <w:tc>
          <w:tcPr>
            <w:tcW w:w="2130" w:type="dxa"/>
          </w:tcPr>
          <w:p w:rsidR="00D403D4" w:rsidRPr="00D403D4" w:rsidRDefault="00D403D4" w:rsidP="00572A50">
            <w:pPr>
              <w:tabs>
                <w:tab w:val="left" w:pos="324"/>
              </w:tabs>
              <w:spacing w:after="120"/>
              <w:ind w:left="34"/>
              <w:jc w:val="both"/>
              <w:rPr>
                <w:rFonts w:asciiTheme="minorHAnsi" w:hAnsiTheme="minorHAnsi"/>
                <w:bCs/>
                <w:iCs/>
                <w:sz w:val="20"/>
                <w:szCs w:val="20"/>
              </w:rPr>
            </w:pPr>
          </w:p>
        </w:tc>
        <w:tc>
          <w:tcPr>
            <w:tcW w:w="2168" w:type="dxa"/>
          </w:tcPr>
          <w:p w:rsidR="00D403D4" w:rsidRPr="00D403D4" w:rsidRDefault="00D403D4" w:rsidP="00572A50">
            <w:pPr>
              <w:spacing w:after="120"/>
              <w:ind w:left="34"/>
              <w:jc w:val="both"/>
              <w:rPr>
                <w:rFonts w:asciiTheme="minorHAnsi" w:hAnsiTheme="minorHAnsi"/>
                <w:bCs/>
                <w:iCs/>
                <w:sz w:val="20"/>
                <w:szCs w:val="20"/>
              </w:rPr>
            </w:pPr>
          </w:p>
        </w:tc>
        <w:tc>
          <w:tcPr>
            <w:tcW w:w="2515" w:type="dxa"/>
          </w:tcPr>
          <w:p w:rsidR="00D403D4" w:rsidRPr="00D403D4" w:rsidRDefault="00D403D4" w:rsidP="00572A50">
            <w:pPr>
              <w:tabs>
                <w:tab w:val="left" w:pos="391"/>
              </w:tabs>
              <w:spacing w:after="120"/>
              <w:ind w:left="34"/>
              <w:jc w:val="both"/>
              <w:rPr>
                <w:rFonts w:asciiTheme="minorHAnsi" w:hAnsiTheme="minorHAnsi"/>
                <w:bCs/>
                <w:iCs/>
                <w:sz w:val="20"/>
                <w:szCs w:val="20"/>
              </w:rPr>
            </w:pPr>
          </w:p>
        </w:tc>
      </w:tr>
    </w:tbl>
    <w:p w:rsidR="004F0EB4" w:rsidRDefault="004F0EB4">
      <w:pPr>
        <w:rPr>
          <w:b/>
        </w:rPr>
      </w:pPr>
      <w:r>
        <w:rPr>
          <w:b/>
        </w:rPr>
        <w:br w:type="page"/>
      </w:r>
    </w:p>
    <w:tbl>
      <w:tblPr>
        <w:tblStyle w:val="TableGrid"/>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10"/>
        <w:gridCol w:w="665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gridSpan w:val="2"/>
          </w:tcPr>
          <w:p w:rsidR="00D12036" w:rsidRDefault="00D12036" w:rsidP="00D12036">
            <w:pPr>
              <w:jc w:val="both"/>
              <w:rPr>
                <w:rFonts w:ascii="Calibri" w:eastAsia="Times New Roman" w:hAnsi="Calibri" w:cs="Calibri"/>
                <w:szCs w:val="24"/>
              </w:rPr>
            </w:pPr>
            <w:r>
              <w:rPr>
                <w:rFonts w:ascii="Calibri" w:hAnsi="Calibri" w:cs="Calibri"/>
                <w:szCs w:val="24"/>
              </w:rPr>
              <w:t>Ο</w:t>
            </w:r>
            <w:r>
              <w:rPr>
                <w:rFonts w:ascii="Calibri" w:eastAsia="Times New Roman" w:hAnsi="Calibri" w:cs="Calibri"/>
                <w:szCs w:val="24"/>
              </w:rPr>
              <w:t>ραματιζόμαστε να έχουμε ένα σχολείο μέσα στην κοινωνία  που :</w:t>
            </w:r>
          </w:p>
          <w:p w:rsidR="00D12036" w:rsidRDefault="00D12036" w:rsidP="00D12036">
            <w:pPr>
              <w:numPr>
                <w:ilvl w:val="0"/>
                <w:numId w:val="35"/>
              </w:numPr>
              <w:ind w:left="142" w:firstLine="566"/>
              <w:jc w:val="both"/>
              <w:rPr>
                <w:rFonts w:ascii="Calibri" w:eastAsia="Times New Roman" w:hAnsi="Calibri" w:cs="Calibri"/>
                <w:szCs w:val="24"/>
              </w:rPr>
            </w:pPr>
            <w:r>
              <w:rPr>
                <w:rFonts w:ascii="Calibri" w:eastAsia="Times New Roman" w:hAnsi="Calibri" w:cs="Calibri"/>
                <w:szCs w:val="24"/>
              </w:rPr>
              <w:t>Θα λειτουργεί ως ομάδα με δεσμούς εμπιστοσύνης, κοινές προσδοκίες, ενώ ταυτόχρονα, ανταποκρινόμενο στις ιδιαίτερες α</w:t>
            </w:r>
            <w:r>
              <w:rPr>
                <w:rFonts w:ascii="Calibri" w:hAnsi="Calibri" w:cs="Calibri"/>
                <w:szCs w:val="24"/>
              </w:rPr>
              <w:t>νάγκες των συμμετεχόντων  (</w:t>
            </w:r>
            <w:r>
              <w:rPr>
                <w:rFonts w:ascii="Calibri" w:eastAsia="Times New Roman" w:hAnsi="Calibri" w:cs="Calibri"/>
                <w:szCs w:val="24"/>
              </w:rPr>
              <w:t xml:space="preserve"> παιδιά με ιδιαίτερες εκπαιδευτικέ ανάγκες) θα αποσκοπεί στην ολιστική ανάπτυξη των παιδιών.</w:t>
            </w:r>
          </w:p>
          <w:p w:rsidR="00D12036" w:rsidRDefault="00D12036" w:rsidP="00D12036">
            <w:pPr>
              <w:numPr>
                <w:ilvl w:val="0"/>
                <w:numId w:val="35"/>
              </w:numPr>
              <w:ind w:left="142" w:firstLine="566"/>
              <w:jc w:val="both"/>
              <w:rPr>
                <w:rFonts w:ascii="Calibri" w:eastAsia="Times New Roman" w:hAnsi="Calibri" w:cs="Calibri"/>
                <w:szCs w:val="24"/>
              </w:rPr>
            </w:pPr>
            <w:r>
              <w:rPr>
                <w:rFonts w:ascii="Calibri" w:eastAsia="Times New Roman" w:hAnsi="Calibri" w:cs="Calibri"/>
                <w:szCs w:val="24"/>
              </w:rPr>
              <w:t>Θα είναι ευαισθητοποιημένο στα μηνύματα και τις αλλαγές της κοινωνίας και θα έχει ενεργή συμμετοχή στα κοινωνικά δρώμενα.</w:t>
            </w:r>
          </w:p>
          <w:p w:rsidR="00D12036" w:rsidRDefault="00D12036" w:rsidP="00D12036">
            <w:pPr>
              <w:numPr>
                <w:ilvl w:val="0"/>
                <w:numId w:val="35"/>
              </w:numPr>
              <w:ind w:left="142" w:firstLine="566"/>
              <w:jc w:val="both"/>
              <w:rPr>
                <w:rFonts w:ascii="Calibri" w:eastAsia="Times New Roman" w:hAnsi="Calibri" w:cs="Calibri"/>
                <w:szCs w:val="24"/>
              </w:rPr>
            </w:pPr>
            <w:r>
              <w:rPr>
                <w:rFonts w:ascii="Calibri" w:eastAsia="Times New Roman" w:hAnsi="Calibri" w:cs="Calibri"/>
                <w:szCs w:val="24"/>
              </w:rPr>
              <w:t>Θα διαμορφώσει παιδιά με κριτική σκέψη, που θα μπορού</w:t>
            </w:r>
            <w:r w:rsidRPr="0044719A">
              <w:rPr>
                <w:rFonts w:ascii="Calibri" w:eastAsia="Times New Roman" w:hAnsi="Calibri" w:cs="Calibri"/>
                <w:szCs w:val="24"/>
              </w:rPr>
              <w:t>ν να επικοινωνήσουν και να συνεργάζονται.</w:t>
            </w:r>
          </w:p>
          <w:p w:rsidR="00D12036" w:rsidRDefault="00D12036" w:rsidP="00D12036">
            <w:pPr>
              <w:numPr>
                <w:ilvl w:val="0"/>
                <w:numId w:val="35"/>
              </w:numPr>
              <w:ind w:left="142" w:firstLine="566"/>
              <w:jc w:val="both"/>
              <w:rPr>
                <w:rFonts w:ascii="Calibri" w:eastAsia="Times New Roman" w:hAnsi="Calibri" w:cs="Calibri"/>
                <w:szCs w:val="24"/>
              </w:rPr>
            </w:pPr>
            <w:r>
              <w:rPr>
                <w:rFonts w:ascii="Calibri" w:eastAsia="Times New Roman" w:hAnsi="Calibri" w:cs="Calibri"/>
                <w:szCs w:val="24"/>
              </w:rPr>
              <w:t>Θα καλλιεργήσει το αίσθημα του του σεβασμού και της αγάπης προς το περιβάλλον, διαμορφώνοντας πολίτες με οικολογική συνείδηση, μέσα και έξω από το σχολείο.</w:t>
            </w:r>
          </w:p>
          <w:p w:rsidR="00D12036" w:rsidRDefault="00D12036" w:rsidP="00D12036">
            <w:pPr>
              <w:numPr>
                <w:ilvl w:val="0"/>
                <w:numId w:val="35"/>
              </w:numPr>
              <w:ind w:left="142" w:firstLine="566"/>
              <w:jc w:val="both"/>
              <w:rPr>
                <w:rFonts w:ascii="Calibri" w:eastAsia="Times New Roman" w:hAnsi="Calibri" w:cs="Calibri"/>
                <w:szCs w:val="24"/>
              </w:rPr>
            </w:pPr>
            <w:r>
              <w:rPr>
                <w:rFonts w:ascii="Calibri" w:eastAsia="Times New Roman" w:hAnsi="Calibri" w:cs="Calibri"/>
                <w:szCs w:val="24"/>
              </w:rPr>
              <w:t>Θα στοχεύει στη διαμόρφωση δημιουργικού και ανοιχτού κλίματος, που όχι μόνο επιδέχεται αλλά και δημιουργεί καινοτομία, αξιοποιεί σύγχρονα διδακτικά εργαλεία και τις νέες τεχνολογίες.</w:t>
            </w:r>
          </w:p>
          <w:p w:rsidR="004E61FD" w:rsidRDefault="00D12036" w:rsidP="00D12036">
            <w:pPr>
              <w:ind w:left="142"/>
              <w:rPr>
                <w:rFonts w:asciiTheme="minorHAnsi" w:hAnsiTheme="minorHAnsi" w:cstheme="minorHAnsi"/>
                <w:szCs w:val="24"/>
              </w:rPr>
            </w:pPr>
            <w:r>
              <w:rPr>
                <w:rFonts w:ascii="Calibri" w:hAnsi="Calibri" w:cs="Calibri"/>
                <w:szCs w:val="24"/>
              </w:rPr>
              <w:t>Τέλος  θ</w:t>
            </w:r>
            <w:r>
              <w:rPr>
                <w:rFonts w:ascii="Calibri" w:eastAsia="Times New Roman" w:hAnsi="Calibri" w:cs="Calibri"/>
                <w:szCs w:val="24"/>
              </w:rPr>
              <w:t>α καλλιεργεί την αναγνώριση, την αποδοχή και τον σεβασμό στη διαφορετικότητα.</w:t>
            </w: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gridSpan w:val="2"/>
          </w:tcPr>
          <w:p w:rsidR="00D069D6" w:rsidRPr="00D069D6" w:rsidRDefault="00D069D6" w:rsidP="00D069D6">
            <w:pPr>
              <w:pStyle w:val="ListParagraph"/>
              <w:numPr>
                <w:ilvl w:val="0"/>
                <w:numId w:val="36"/>
              </w:numPr>
              <w:rPr>
                <w:rFonts w:ascii="Calibri" w:hAnsi="Calibri" w:cs="Calibri"/>
                <w:szCs w:val="24"/>
              </w:rPr>
            </w:pPr>
            <w:r w:rsidRPr="00D069D6">
              <w:rPr>
                <w:rFonts w:ascii="Calibri" w:hAnsi="Calibri" w:cs="Calibri"/>
                <w:szCs w:val="24"/>
              </w:rPr>
              <w:t>Να ενισχυθεί η συνεργασία και η ανταλλαγή ιδεών και απόψεων μεταξύ των εκπαιδευτικών με τη συμμετοχή τους σε κοινές δράσεις.</w:t>
            </w:r>
          </w:p>
          <w:p w:rsidR="00D069D6" w:rsidRPr="00D069D6" w:rsidRDefault="00D069D6" w:rsidP="00D069D6">
            <w:pPr>
              <w:pStyle w:val="ListParagraph"/>
              <w:numPr>
                <w:ilvl w:val="0"/>
                <w:numId w:val="36"/>
              </w:numPr>
              <w:rPr>
                <w:rFonts w:ascii="Calibri" w:hAnsi="Calibri" w:cs="Calibri"/>
                <w:szCs w:val="24"/>
              </w:rPr>
            </w:pPr>
            <w:r w:rsidRPr="00D069D6">
              <w:rPr>
                <w:rFonts w:ascii="Calibri" w:hAnsi="Calibri" w:cs="Calibri"/>
                <w:szCs w:val="24"/>
              </w:rPr>
              <w:t>Να δημιουργηθεί μαθησιακό περιβάλλον ενδιαφέρον για να οικοδομήσουν οι μαθητές νέες γνώσεις, στάσεις και δεξιότητες</w:t>
            </w:r>
            <w:r>
              <w:rPr>
                <w:rFonts w:ascii="Calibri" w:hAnsi="Calibri" w:cs="Calibri"/>
                <w:szCs w:val="24"/>
              </w:rPr>
              <w:t xml:space="preserve"> του 21</w:t>
            </w:r>
            <w:r w:rsidRPr="00D069D6">
              <w:rPr>
                <w:rFonts w:ascii="Calibri" w:hAnsi="Calibri" w:cs="Calibri"/>
                <w:szCs w:val="24"/>
                <w:vertAlign w:val="superscript"/>
              </w:rPr>
              <w:t>ου</w:t>
            </w:r>
            <w:r>
              <w:rPr>
                <w:rFonts w:ascii="Calibri" w:hAnsi="Calibri" w:cs="Calibri"/>
                <w:szCs w:val="24"/>
              </w:rPr>
              <w:t xml:space="preserve"> αιώνα</w:t>
            </w:r>
            <w:r w:rsidRPr="00D069D6">
              <w:rPr>
                <w:rFonts w:ascii="Calibri" w:hAnsi="Calibri" w:cs="Calibri"/>
                <w:szCs w:val="24"/>
              </w:rPr>
              <w:t xml:space="preserve">, </w:t>
            </w:r>
            <w:r>
              <w:rPr>
                <w:rFonts w:ascii="Calibri" w:hAnsi="Calibri" w:cs="Calibri"/>
                <w:szCs w:val="24"/>
              </w:rPr>
              <w:t xml:space="preserve">όπως συνεργασία,δημιουργικότητα,επικοινωνία,προσαρμοστικότητα  </w:t>
            </w:r>
            <w:r w:rsidRPr="00D069D6">
              <w:rPr>
                <w:rFonts w:ascii="Calibri" w:hAnsi="Calibri" w:cs="Calibri"/>
                <w:szCs w:val="24"/>
              </w:rPr>
              <w:t>αλληλεπι</w:t>
            </w:r>
            <w:r>
              <w:rPr>
                <w:rFonts w:ascii="Calibri" w:hAnsi="Calibri" w:cs="Calibri"/>
                <w:szCs w:val="24"/>
              </w:rPr>
              <w:t>δρώντας με όλα τα μέλη της σχολικής μας κοινότητας</w:t>
            </w:r>
            <w:r w:rsidRPr="00D069D6">
              <w:rPr>
                <w:rFonts w:ascii="Calibri" w:hAnsi="Calibri" w:cs="Calibri"/>
                <w:szCs w:val="24"/>
              </w:rPr>
              <w:t>.</w:t>
            </w:r>
          </w:p>
          <w:p w:rsidR="004E61FD" w:rsidRPr="00D069D6" w:rsidRDefault="00D069D6" w:rsidP="00D069D6">
            <w:pPr>
              <w:pStyle w:val="ListParagraph"/>
              <w:numPr>
                <w:ilvl w:val="0"/>
                <w:numId w:val="36"/>
              </w:numPr>
              <w:rPr>
                <w:rFonts w:asciiTheme="minorHAnsi" w:hAnsiTheme="minorHAnsi" w:cstheme="minorHAnsi"/>
                <w:szCs w:val="24"/>
              </w:rPr>
            </w:pPr>
            <w:r w:rsidRPr="00D069D6">
              <w:rPr>
                <w:rFonts w:ascii="Calibri" w:hAnsi="Calibri" w:cs="Calibri"/>
                <w:szCs w:val="24"/>
              </w:rPr>
              <w:t>Να επικοινωνήσουν τα αποτελέσματα των δράσεών τους στο ευρύτερο περιβάλλον .</w:t>
            </w:r>
          </w:p>
        </w:tc>
      </w:tr>
      <w:tr w:rsidR="001A6A76" w:rsidRPr="00BC5617" w:rsidTr="00BC5617">
        <w:trPr>
          <w:trHeight w:val="540"/>
        </w:trPr>
        <w:tc>
          <w:tcPr>
            <w:tcW w:w="9067" w:type="dxa"/>
            <w:gridSpan w:val="3"/>
            <w:shd w:val="clear" w:color="auto" w:fill="D9D9D9" w:themeFill="background1" w:themeFillShade="D9"/>
            <w:vAlign w:val="center"/>
          </w:tcPr>
          <w:p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rsidTr="00CB6FA4">
        <w:trPr>
          <w:trHeight w:val="369"/>
        </w:trPr>
        <w:tc>
          <w:tcPr>
            <w:tcW w:w="2415" w:type="dxa"/>
            <w:gridSpan w:val="2"/>
            <w:shd w:val="clear" w:color="auto" w:fill="auto"/>
            <w:vAlign w:val="center"/>
          </w:tcPr>
          <w:p w:rsidR="004E61FD" w:rsidRPr="00966B65" w:rsidRDefault="004E61FD" w:rsidP="00BC5617">
            <w:pPr>
              <w:rPr>
                <w:rFonts w:asciiTheme="minorHAnsi" w:hAnsiTheme="minorHAnsi" w:cstheme="minorHAnsi"/>
                <w:b/>
                <w:color w:val="000000"/>
              </w:rPr>
            </w:pPr>
          </w:p>
        </w:tc>
        <w:tc>
          <w:tcPr>
            <w:tcW w:w="6652" w:type="dxa"/>
            <w:vAlign w:val="center"/>
          </w:tcPr>
          <w:p w:rsidR="004E61FD" w:rsidRPr="00D403D4" w:rsidRDefault="00D069D6" w:rsidP="00BC5617">
            <w:pPr>
              <w:rPr>
                <w:rFonts w:asciiTheme="minorHAnsi" w:hAnsiTheme="minorHAnsi" w:cstheme="minorHAnsi"/>
                <w:i/>
                <w:iCs/>
                <w:sz w:val="20"/>
                <w:szCs w:val="20"/>
              </w:rPr>
            </w:pPr>
            <w:r>
              <w:rPr>
                <w:rFonts w:asciiTheme="minorHAnsi" w:hAnsiTheme="minorHAnsi" w:cstheme="minorHAnsi"/>
                <w:i/>
                <w:iCs/>
                <w:sz w:val="20"/>
                <w:szCs w:val="20"/>
              </w:rPr>
              <w:t>Η απόφαση του Συλλόγου διδασκόντων ήταν:</w:t>
            </w:r>
          </w:p>
        </w:tc>
      </w:tr>
      <w:tr w:rsidR="00BC5617" w:rsidRPr="00966B65" w:rsidTr="00CB6FA4">
        <w:trPr>
          <w:trHeight w:val="699"/>
        </w:trPr>
        <w:tc>
          <w:tcPr>
            <w:tcW w:w="2415" w:type="dxa"/>
            <w:gridSpan w:val="2"/>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52" w:type="dxa"/>
          </w:tcPr>
          <w:p w:rsidR="00BC5617" w:rsidRDefault="00D069D6" w:rsidP="00D403D4">
            <w:pPr>
              <w:rPr>
                <w:rFonts w:asciiTheme="minorHAnsi" w:hAnsiTheme="minorHAnsi" w:cstheme="minorHAnsi"/>
                <w:b/>
                <w:szCs w:val="24"/>
              </w:rPr>
            </w:pPr>
            <w:r>
              <w:rPr>
                <w:rFonts w:asciiTheme="minorHAnsi" w:hAnsiTheme="minorHAnsi" w:cstheme="minorHAnsi"/>
                <w:szCs w:val="24"/>
              </w:rPr>
              <w:t xml:space="preserve"> </w:t>
            </w:r>
            <w:r w:rsidRPr="00D069D6">
              <w:rPr>
                <w:rFonts w:asciiTheme="minorHAnsi" w:hAnsiTheme="minorHAnsi" w:cstheme="minorHAnsi"/>
                <w:b/>
                <w:szCs w:val="24"/>
              </w:rPr>
              <w:t>¨Δεν μαλώνω,δεν μαλώνω, αγκαλιά μεγάλη απλώνω.¨</w:t>
            </w:r>
          </w:p>
          <w:p w:rsidR="00D069D6" w:rsidRDefault="00D069D6" w:rsidP="00D403D4">
            <w:pPr>
              <w:rPr>
                <w:rFonts w:asciiTheme="minorHAnsi" w:hAnsiTheme="minorHAnsi" w:cstheme="minorHAnsi"/>
                <w:szCs w:val="24"/>
              </w:rPr>
            </w:pPr>
            <w:r>
              <w:rPr>
                <w:rFonts w:asciiTheme="minorHAnsi" w:hAnsiTheme="minorHAnsi" w:cstheme="minorHAnsi"/>
                <w:b/>
                <w:szCs w:val="24"/>
              </w:rPr>
              <w:t>Υποενότητα:</w:t>
            </w:r>
            <w:r>
              <w:rPr>
                <w:rFonts w:asciiTheme="minorHAnsi" w:hAnsiTheme="minorHAnsi" w:cstheme="minorHAnsi"/>
                <w:szCs w:val="24"/>
              </w:rPr>
              <w:t xml:space="preserve"> Ασφάλεια και πρόληψη.</w:t>
            </w:r>
          </w:p>
          <w:p w:rsidR="00D069D6" w:rsidRDefault="00D069D6" w:rsidP="00D403D4">
            <w:pPr>
              <w:rPr>
                <w:rFonts w:asciiTheme="minorHAnsi" w:hAnsiTheme="minorHAnsi" w:cstheme="minorHAnsi"/>
                <w:szCs w:val="24"/>
              </w:rPr>
            </w:pPr>
            <w:r>
              <w:rPr>
                <w:rFonts w:asciiTheme="minorHAnsi" w:hAnsiTheme="minorHAnsi" w:cstheme="minorHAnsi"/>
                <w:b/>
                <w:szCs w:val="24"/>
              </w:rPr>
              <w:t>Δεξιότητες:</w:t>
            </w:r>
            <w:r>
              <w:rPr>
                <w:rFonts w:asciiTheme="minorHAnsi" w:hAnsiTheme="minorHAnsi" w:cstheme="minorHAnsi"/>
                <w:szCs w:val="24"/>
              </w:rPr>
              <w:t xml:space="preserve"> Ζωής,Μάθησης του 21</w:t>
            </w:r>
            <w:r w:rsidRPr="00D069D6">
              <w:rPr>
                <w:rFonts w:asciiTheme="minorHAnsi" w:hAnsiTheme="minorHAnsi" w:cstheme="minorHAnsi"/>
                <w:szCs w:val="24"/>
                <w:vertAlign w:val="superscript"/>
              </w:rPr>
              <w:t>ου</w:t>
            </w:r>
            <w:r>
              <w:rPr>
                <w:rFonts w:asciiTheme="minorHAnsi" w:hAnsiTheme="minorHAnsi" w:cstheme="minorHAnsi"/>
                <w:szCs w:val="24"/>
              </w:rPr>
              <w:t xml:space="preserve"> αι., Του νου,Μάθηση μέσω διερεύνησης προβλήματος,Δημιουργικότητα,Συνεργασία,Επικοινωνία,Κριτική σκέψη.</w:t>
            </w:r>
          </w:p>
          <w:p w:rsidR="00D069D6" w:rsidRDefault="00D069D6" w:rsidP="00D403D4">
            <w:pPr>
              <w:rPr>
                <w:rFonts w:asciiTheme="minorHAnsi" w:hAnsiTheme="minorHAnsi" w:cstheme="minorHAnsi"/>
                <w:szCs w:val="24"/>
              </w:rPr>
            </w:pPr>
            <w:r>
              <w:rPr>
                <w:rFonts w:asciiTheme="minorHAnsi" w:hAnsiTheme="minorHAnsi" w:cstheme="minorHAnsi"/>
                <w:b/>
                <w:szCs w:val="24"/>
              </w:rPr>
              <w:t>Στόχοι:</w:t>
            </w:r>
            <w:r w:rsidRPr="00D069D6">
              <w:rPr>
                <w:rFonts w:asciiTheme="minorHAnsi" w:hAnsiTheme="minorHAnsi" w:cstheme="minorHAnsi"/>
                <w:szCs w:val="24"/>
              </w:rPr>
              <w:t>Να αποκτήσουν θετική αυτοεικόνα</w:t>
            </w:r>
            <w:r w:rsidR="00FE08BB">
              <w:rPr>
                <w:rFonts w:asciiTheme="minorHAnsi" w:hAnsiTheme="minorHAnsi" w:cstheme="minorHAnsi"/>
                <w:szCs w:val="24"/>
              </w:rPr>
              <w:t xml:space="preserve"> και ενσυναίσθηση</w:t>
            </w:r>
            <w:r w:rsidRPr="00D069D6">
              <w:rPr>
                <w:rFonts w:asciiTheme="minorHAnsi" w:hAnsiTheme="minorHAnsi" w:cstheme="minorHAnsi"/>
                <w:szCs w:val="24"/>
              </w:rPr>
              <w:t>,να αναγνωρ</w:t>
            </w:r>
            <w:r w:rsidR="00FE08BB">
              <w:rPr>
                <w:rFonts w:asciiTheme="minorHAnsi" w:hAnsiTheme="minorHAnsi" w:cstheme="minorHAnsi"/>
                <w:szCs w:val="24"/>
              </w:rPr>
              <w:t>ίζ</w:t>
            </w:r>
            <w:r w:rsidRPr="00D069D6">
              <w:rPr>
                <w:rFonts w:asciiTheme="minorHAnsi" w:hAnsiTheme="minorHAnsi" w:cstheme="minorHAnsi"/>
                <w:szCs w:val="24"/>
              </w:rPr>
              <w:t>ουν τις μορφές βίας,</w:t>
            </w:r>
            <w:r w:rsidR="00FE08BB">
              <w:rPr>
                <w:rFonts w:asciiTheme="minorHAnsi" w:hAnsiTheme="minorHAnsi" w:cstheme="minorHAnsi"/>
                <w:szCs w:val="24"/>
              </w:rPr>
              <w:t>να αντιμετωπίζουν αυτα τα περιστατικά με τον κατάλληλο τρόπο,να υπερασπίζονται τον εαυτό τους και τον άλλο.</w:t>
            </w:r>
          </w:p>
          <w:p w:rsidR="00FE08BB" w:rsidRPr="00D069D6" w:rsidRDefault="00FE08BB" w:rsidP="00D403D4">
            <w:pPr>
              <w:rPr>
                <w:rFonts w:asciiTheme="minorHAnsi" w:hAnsiTheme="minorHAnsi" w:cstheme="minorHAnsi"/>
                <w:szCs w:val="24"/>
              </w:rPr>
            </w:pPr>
            <w:r w:rsidRPr="00FE08BB">
              <w:rPr>
                <w:rFonts w:asciiTheme="minorHAnsi" w:hAnsiTheme="minorHAnsi" w:cstheme="minorHAnsi"/>
                <w:b/>
                <w:szCs w:val="24"/>
              </w:rPr>
              <w:t>Διάρκεια</w:t>
            </w:r>
            <w:r>
              <w:rPr>
                <w:rFonts w:asciiTheme="minorHAnsi" w:hAnsiTheme="minorHAnsi" w:cstheme="minorHAnsi"/>
                <w:szCs w:val="24"/>
              </w:rPr>
              <w:t>: Οκτώβριος-Νοέμβριος</w:t>
            </w:r>
          </w:p>
        </w:tc>
      </w:tr>
      <w:tr w:rsidR="004F0EB4" w:rsidRPr="00966B65" w:rsidTr="00CB6FA4">
        <w:trPr>
          <w:trHeight w:val="699"/>
        </w:trPr>
        <w:tc>
          <w:tcPr>
            <w:tcW w:w="2415" w:type="dxa"/>
            <w:gridSpan w:val="2"/>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lastRenderedPageBreak/>
              <w:t>Φροντίζω το Περιβάλλον</w:t>
            </w:r>
          </w:p>
        </w:tc>
        <w:tc>
          <w:tcPr>
            <w:tcW w:w="6652" w:type="dxa"/>
          </w:tcPr>
          <w:p w:rsidR="004F0EB4" w:rsidRDefault="00FE08BB" w:rsidP="00BC5617">
            <w:pPr>
              <w:jc w:val="both"/>
              <w:rPr>
                <w:rFonts w:asciiTheme="minorHAnsi" w:hAnsiTheme="minorHAnsi" w:cstheme="minorHAnsi"/>
                <w:szCs w:val="24"/>
              </w:rPr>
            </w:pPr>
            <w:r>
              <w:rPr>
                <w:rFonts w:asciiTheme="minorHAnsi" w:hAnsiTheme="minorHAnsi" w:cstheme="minorHAnsi"/>
                <w:szCs w:val="24"/>
              </w:rPr>
              <w:lastRenderedPageBreak/>
              <w:t xml:space="preserve"> </w:t>
            </w:r>
            <w:r w:rsidRPr="00FE08BB">
              <w:rPr>
                <w:rFonts w:asciiTheme="minorHAnsi" w:hAnsiTheme="minorHAnsi" w:cstheme="minorHAnsi"/>
                <w:b/>
                <w:szCs w:val="24"/>
              </w:rPr>
              <w:t>¨Μικροί Φυσιολάτρες</w:t>
            </w:r>
            <w:r>
              <w:rPr>
                <w:rFonts w:asciiTheme="minorHAnsi" w:hAnsiTheme="minorHAnsi" w:cstheme="minorHAnsi"/>
                <w:szCs w:val="24"/>
              </w:rPr>
              <w:t>¨</w:t>
            </w:r>
          </w:p>
          <w:p w:rsidR="00FE08BB" w:rsidRDefault="00FE08BB" w:rsidP="00BC5617">
            <w:pPr>
              <w:jc w:val="both"/>
              <w:rPr>
                <w:rFonts w:asciiTheme="minorHAnsi" w:hAnsiTheme="minorHAnsi" w:cstheme="minorHAnsi"/>
                <w:szCs w:val="24"/>
              </w:rPr>
            </w:pPr>
            <w:r w:rsidRPr="00FE08BB">
              <w:rPr>
                <w:rFonts w:asciiTheme="minorHAnsi" w:hAnsiTheme="minorHAnsi" w:cstheme="minorHAnsi"/>
                <w:b/>
                <w:szCs w:val="24"/>
              </w:rPr>
              <w:t>Υποενότητα</w:t>
            </w:r>
            <w:r>
              <w:rPr>
                <w:rFonts w:asciiTheme="minorHAnsi" w:hAnsiTheme="minorHAnsi" w:cstheme="minorHAnsi"/>
                <w:szCs w:val="24"/>
              </w:rPr>
              <w:t xml:space="preserve"> : Παγκόσμια φυσική κληρονόμια και αειφορία.</w:t>
            </w:r>
          </w:p>
          <w:p w:rsidR="00FE08BB" w:rsidRDefault="00FE08BB" w:rsidP="00BC5617">
            <w:pPr>
              <w:jc w:val="both"/>
              <w:rPr>
                <w:rFonts w:asciiTheme="minorHAnsi" w:hAnsiTheme="minorHAnsi" w:cstheme="minorHAnsi"/>
                <w:szCs w:val="24"/>
              </w:rPr>
            </w:pPr>
            <w:r w:rsidRPr="00FE08BB">
              <w:rPr>
                <w:rFonts w:asciiTheme="minorHAnsi" w:hAnsiTheme="minorHAnsi" w:cstheme="minorHAnsi"/>
                <w:b/>
                <w:szCs w:val="24"/>
              </w:rPr>
              <w:t>Δεξιότητες</w:t>
            </w:r>
            <w:r>
              <w:rPr>
                <w:rFonts w:asciiTheme="minorHAnsi" w:hAnsiTheme="minorHAnsi" w:cstheme="minorHAnsi"/>
                <w:szCs w:val="24"/>
              </w:rPr>
              <w:t>: Ζωής,Μάθησης του 21</w:t>
            </w:r>
            <w:r w:rsidRPr="00D069D6">
              <w:rPr>
                <w:rFonts w:asciiTheme="minorHAnsi" w:hAnsiTheme="minorHAnsi" w:cstheme="minorHAnsi"/>
                <w:szCs w:val="24"/>
                <w:vertAlign w:val="superscript"/>
              </w:rPr>
              <w:t>ου</w:t>
            </w:r>
            <w:r>
              <w:rPr>
                <w:rFonts w:asciiTheme="minorHAnsi" w:hAnsiTheme="minorHAnsi" w:cstheme="minorHAnsi"/>
                <w:szCs w:val="24"/>
              </w:rPr>
              <w:t xml:space="preserve"> αι., Του νου,Μάθηση μέσω διερεύνησης προβλήματος,Δημιουργικότητα,Συνεργασία,Επικοινωνία,Κριτική σκέψη,Πολιτειότητα,Υπευθυνότητα.</w:t>
            </w:r>
          </w:p>
          <w:p w:rsidR="00FE08BB" w:rsidRPr="00FE08BB" w:rsidRDefault="00FE08BB" w:rsidP="00FE08BB">
            <w:pPr>
              <w:autoSpaceDE w:val="0"/>
              <w:autoSpaceDN w:val="0"/>
              <w:adjustRightInd w:val="0"/>
              <w:rPr>
                <w:rFonts w:asciiTheme="minorHAnsi" w:hAnsiTheme="minorHAnsi" w:cs="ComicSansMS"/>
              </w:rPr>
            </w:pPr>
            <w:r w:rsidRPr="00C37045">
              <w:rPr>
                <w:rFonts w:asciiTheme="minorHAnsi" w:hAnsiTheme="minorHAnsi" w:cstheme="minorHAnsi"/>
                <w:b/>
                <w:szCs w:val="24"/>
              </w:rPr>
              <w:lastRenderedPageBreak/>
              <w:t>Στόχοι</w:t>
            </w:r>
            <w:r>
              <w:rPr>
                <w:rFonts w:asciiTheme="minorHAnsi" w:hAnsiTheme="minorHAnsi" w:cstheme="minorHAnsi"/>
                <w:szCs w:val="24"/>
              </w:rPr>
              <w:t>:</w:t>
            </w:r>
            <w:r>
              <w:rPr>
                <w:rFonts w:ascii="ComicSansMS" w:hAnsi="ComicSansMS" w:cs="ComicSansMS"/>
                <w:sz w:val="24"/>
                <w:szCs w:val="24"/>
              </w:rPr>
              <w:t xml:space="preserve"> </w:t>
            </w:r>
            <w:r w:rsidRPr="00FE08BB">
              <w:rPr>
                <w:rFonts w:ascii="ComicSansMS" w:hAnsi="ComicSansMS" w:cs="ComicSansMS"/>
              </w:rPr>
              <w:t xml:space="preserve"> </w:t>
            </w:r>
            <w:r>
              <w:rPr>
                <w:rFonts w:asciiTheme="minorHAnsi" w:hAnsiTheme="minorHAnsi" w:cs="ComicSansMS"/>
              </w:rPr>
              <w:t>Ν</w:t>
            </w:r>
            <w:r w:rsidRPr="00FE08BB">
              <w:rPr>
                <w:rFonts w:asciiTheme="minorHAnsi" w:hAnsiTheme="minorHAnsi" w:cs="ComicSansMS"/>
              </w:rPr>
              <w:t>α προτείνουν ιδέες και να συζητήσουν για τον τρόπο που συνδέονται ο άνθρωπος με τη φύση</w:t>
            </w:r>
          </w:p>
          <w:p w:rsidR="00FE08BB" w:rsidRPr="00FE08BB" w:rsidRDefault="00FE08BB" w:rsidP="00FE08BB">
            <w:pPr>
              <w:autoSpaceDE w:val="0"/>
              <w:autoSpaceDN w:val="0"/>
              <w:adjustRightInd w:val="0"/>
              <w:rPr>
                <w:rFonts w:asciiTheme="minorHAnsi" w:hAnsiTheme="minorHAnsi" w:cs="ComicSansMS"/>
              </w:rPr>
            </w:pPr>
            <w:r>
              <w:rPr>
                <w:rFonts w:asciiTheme="minorHAnsi" w:hAnsiTheme="minorHAnsi" w:cs="ComicSansMS"/>
              </w:rPr>
              <w:t>Ν</w:t>
            </w:r>
            <w:r w:rsidRPr="00FE08BB">
              <w:rPr>
                <w:rFonts w:asciiTheme="minorHAnsi" w:hAnsiTheme="minorHAnsi" w:cs="ComicSansMS"/>
              </w:rPr>
              <w:t>α ανακαλύψουν ήχους και μυρωδιές της φύσης</w:t>
            </w:r>
          </w:p>
          <w:p w:rsidR="00FE08BB" w:rsidRPr="00FE08BB" w:rsidRDefault="00FE08BB" w:rsidP="00FE08BB">
            <w:pPr>
              <w:autoSpaceDE w:val="0"/>
              <w:autoSpaceDN w:val="0"/>
              <w:adjustRightInd w:val="0"/>
              <w:rPr>
                <w:rFonts w:asciiTheme="minorHAnsi" w:hAnsiTheme="minorHAnsi" w:cs="ComicSansMS"/>
              </w:rPr>
            </w:pPr>
            <w:r>
              <w:rPr>
                <w:rFonts w:asciiTheme="minorHAnsi" w:hAnsiTheme="minorHAnsi" w:cs="ComicSansMS"/>
              </w:rPr>
              <w:t>Ν</w:t>
            </w:r>
            <w:r w:rsidRPr="00FE08BB">
              <w:rPr>
                <w:rFonts w:asciiTheme="minorHAnsi" w:hAnsiTheme="minorHAnsi" w:cs="ComicSansMS"/>
              </w:rPr>
              <w:t>α βρουν τις σχέσεις αλληλεπίδρασης των φυσικών στοιχείων και να δημιουργήσουν το πέπλο της</w:t>
            </w:r>
          </w:p>
          <w:p w:rsidR="00FE08BB" w:rsidRPr="00FE08BB" w:rsidRDefault="00FE08BB" w:rsidP="00FE08BB">
            <w:pPr>
              <w:autoSpaceDE w:val="0"/>
              <w:autoSpaceDN w:val="0"/>
              <w:adjustRightInd w:val="0"/>
              <w:rPr>
                <w:rFonts w:asciiTheme="minorHAnsi" w:hAnsiTheme="minorHAnsi" w:cs="ComicSansMS"/>
              </w:rPr>
            </w:pPr>
            <w:r w:rsidRPr="00FE08BB">
              <w:rPr>
                <w:rFonts w:asciiTheme="minorHAnsi" w:hAnsiTheme="minorHAnsi" w:cs="ComicSansMS"/>
              </w:rPr>
              <w:t>ζωής.</w:t>
            </w:r>
            <w:r>
              <w:rPr>
                <w:rFonts w:asciiTheme="minorHAnsi" w:hAnsiTheme="minorHAnsi" w:cs="ComicSansMS"/>
              </w:rPr>
              <w:t xml:space="preserve">  Ν</w:t>
            </w:r>
            <w:r w:rsidRPr="00FE08BB">
              <w:rPr>
                <w:rFonts w:asciiTheme="minorHAnsi" w:hAnsiTheme="minorHAnsi" w:cs="ComicSansMS"/>
              </w:rPr>
              <w:t>α αναζητήσουν βασικές πληροφορίες για τα δέντρα, να αναγνωρίσουν τη σημασία ύπαρξης τους και να</w:t>
            </w:r>
          </w:p>
          <w:p w:rsidR="00FE08BB" w:rsidRDefault="00FE08BB" w:rsidP="00FE08BB">
            <w:pPr>
              <w:jc w:val="both"/>
              <w:rPr>
                <w:rFonts w:asciiTheme="minorHAnsi" w:hAnsiTheme="minorHAnsi" w:cs="ComicSansMS"/>
              </w:rPr>
            </w:pPr>
            <w:r w:rsidRPr="00FE08BB">
              <w:rPr>
                <w:rFonts w:asciiTheme="minorHAnsi" w:hAnsiTheme="minorHAnsi" w:cs="ComicSansMS"/>
              </w:rPr>
              <w:t>προβληματιστούν σχετικά με την προστασία τους</w:t>
            </w:r>
            <w:r>
              <w:rPr>
                <w:rFonts w:asciiTheme="minorHAnsi" w:hAnsiTheme="minorHAnsi" w:cs="ComicSansMS"/>
              </w:rPr>
              <w:t>.  Να συνεργαστούν και να συνθέσουν τις δικές τους δημιουργίες σε σχέση με τη φύση.</w:t>
            </w:r>
          </w:p>
          <w:p w:rsidR="00C37045" w:rsidRPr="00C37045" w:rsidRDefault="00C37045" w:rsidP="00FE08BB">
            <w:pPr>
              <w:jc w:val="both"/>
              <w:rPr>
                <w:rFonts w:asciiTheme="minorHAnsi" w:hAnsiTheme="minorHAnsi" w:cs="ComicSansMS"/>
              </w:rPr>
            </w:pPr>
            <w:r w:rsidRPr="00C37045">
              <w:rPr>
                <w:rFonts w:asciiTheme="minorHAnsi" w:hAnsiTheme="minorHAnsi" w:cs="ComicSansMS"/>
                <w:b/>
              </w:rPr>
              <w:t>Διάρκεια:</w:t>
            </w:r>
            <w:r>
              <w:rPr>
                <w:rFonts w:asciiTheme="minorHAnsi" w:hAnsiTheme="minorHAnsi" w:cs="ComicSansMS"/>
                <w:b/>
              </w:rPr>
              <w:t xml:space="preserve"> </w:t>
            </w:r>
            <w:r>
              <w:rPr>
                <w:rFonts w:asciiTheme="minorHAnsi" w:hAnsiTheme="minorHAnsi" w:cs="ComicSansMS"/>
              </w:rPr>
              <w:t>Απρίλιος –Τέλος χρονιάς</w:t>
            </w:r>
          </w:p>
        </w:tc>
      </w:tr>
      <w:tr w:rsidR="004F0EB4" w:rsidRPr="00966B65" w:rsidTr="00CB6FA4">
        <w:trPr>
          <w:trHeight w:val="568"/>
        </w:trPr>
        <w:tc>
          <w:tcPr>
            <w:tcW w:w="2415" w:type="dxa"/>
            <w:gridSpan w:val="2"/>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lastRenderedPageBreak/>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52" w:type="dxa"/>
          </w:tcPr>
          <w:p w:rsidR="004F0EB4" w:rsidRPr="00C37045" w:rsidRDefault="00C37045" w:rsidP="00BC5617">
            <w:pPr>
              <w:jc w:val="both"/>
              <w:rPr>
                <w:rFonts w:asciiTheme="minorHAnsi" w:hAnsiTheme="minorHAnsi" w:cstheme="minorHAnsi"/>
                <w:b/>
                <w:szCs w:val="24"/>
              </w:rPr>
            </w:pPr>
            <w:r>
              <w:rPr>
                <w:rFonts w:asciiTheme="minorHAnsi" w:hAnsiTheme="minorHAnsi" w:cstheme="minorHAnsi"/>
                <w:szCs w:val="24"/>
              </w:rPr>
              <w:t xml:space="preserve"> </w:t>
            </w:r>
            <w:r w:rsidRPr="00C37045">
              <w:rPr>
                <w:rFonts w:asciiTheme="minorHAnsi" w:hAnsiTheme="minorHAnsi" w:cstheme="minorHAnsi"/>
                <w:b/>
                <w:szCs w:val="24"/>
              </w:rPr>
              <w:t>¨Η οικογένεια δεν είναι αριθμητική ,είναι απλώς μοναδική¨</w:t>
            </w:r>
          </w:p>
          <w:p w:rsidR="00C37045" w:rsidRDefault="00C37045" w:rsidP="00BC5617">
            <w:pPr>
              <w:jc w:val="both"/>
              <w:rPr>
                <w:rFonts w:asciiTheme="minorHAnsi" w:hAnsiTheme="minorHAnsi" w:cstheme="minorHAnsi"/>
                <w:szCs w:val="24"/>
              </w:rPr>
            </w:pPr>
            <w:r w:rsidRPr="00C37045">
              <w:rPr>
                <w:rFonts w:asciiTheme="minorHAnsi" w:hAnsiTheme="minorHAnsi" w:cstheme="minorHAnsi"/>
                <w:b/>
                <w:szCs w:val="24"/>
              </w:rPr>
              <w:t>Υποενότητα</w:t>
            </w:r>
            <w:r>
              <w:rPr>
                <w:rFonts w:asciiTheme="minorHAnsi" w:hAnsiTheme="minorHAnsi" w:cstheme="minorHAnsi"/>
                <w:szCs w:val="24"/>
              </w:rPr>
              <w:t>: Ανθρώπινα δικαιώματα</w:t>
            </w:r>
          </w:p>
          <w:p w:rsidR="00C37045" w:rsidRDefault="00C37045" w:rsidP="00BC5617">
            <w:pPr>
              <w:jc w:val="both"/>
              <w:rPr>
                <w:rFonts w:asciiTheme="minorHAnsi" w:hAnsiTheme="minorHAnsi" w:cstheme="minorHAnsi"/>
                <w:szCs w:val="24"/>
              </w:rPr>
            </w:pPr>
            <w:r w:rsidRPr="00C37045">
              <w:rPr>
                <w:rFonts w:asciiTheme="minorHAnsi" w:hAnsiTheme="minorHAnsi" w:cstheme="minorHAnsi"/>
                <w:b/>
                <w:szCs w:val="24"/>
              </w:rPr>
              <w:t>Δεξιότητες</w:t>
            </w:r>
            <w:r>
              <w:rPr>
                <w:rFonts w:asciiTheme="minorHAnsi" w:hAnsiTheme="minorHAnsi" w:cstheme="minorHAnsi"/>
                <w:szCs w:val="24"/>
              </w:rPr>
              <w:t>:  Ζωής,Μάθησης του 21</w:t>
            </w:r>
            <w:r w:rsidRPr="00D069D6">
              <w:rPr>
                <w:rFonts w:asciiTheme="minorHAnsi" w:hAnsiTheme="minorHAnsi" w:cstheme="minorHAnsi"/>
                <w:szCs w:val="24"/>
                <w:vertAlign w:val="superscript"/>
              </w:rPr>
              <w:t>ου</w:t>
            </w:r>
            <w:r>
              <w:rPr>
                <w:rFonts w:asciiTheme="minorHAnsi" w:hAnsiTheme="minorHAnsi" w:cstheme="minorHAnsi"/>
                <w:szCs w:val="24"/>
              </w:rPr>
              <w:t xml:space="preserve"> αι, Κοινωνικές δεξιότητες: ενσυναίσθηση και ευαισθησία.</w:t>
            </w:r>
          </w:p>
          <w:p w:rsidR="00C37045" w:rsidRDefault="00C37045" w:rsidP="00BC5617">
            <w:pPr>
              <w:jc w:val="both"/>
              <w:rPr>
                <w:rFonts w:asciiTheme="minorHAnsi" w:hAnsiTheme="minorHAnsi" w:cstheme="minorHAnsi"/>
                <w:szCs w:val="24"/>
              </w:rPr>
            </w:pPr>
            <w:r w:rsidRPr="00C37045">
              <w:rPr>
                <w:rFonts w:asciiTheme="minorHAnsi" w:hAnsiTheme="minorHAnsi" w:cstheme="minorHAnsi"/>
                <w:b/>
                <w:szCs w:val="24"/>
              </w:rPr>
              <w:t>Στόχοι</w:t>
            </w:r>
            <w:r>
              <w:rPr>
                <w:rFonts w:asciiTheme="minorHAnsi" w:hAnsiTheme="minorHAnsi" w:cstheme="minorHAnsi"/>
                <w:szCs w:val="24"/>
              </w:rPr>
              <w:t>:Να εκφράσουν απόψεις σχετικά με την έννοια της οικογένειας, να έρθουν σε επαφή με όψεις της οικογενειακής πολυμορφίας, να κατανοήσουν τις δυσκολίες που αντιμετωπίζουν τα διάφορα ήδη οικογενειών, να καλλιεργηθεί η ενσυναίσθηση για το πως αισθάνονται τα μέλη των διαφορετικών τύπων  οικογενειών.</w:t>
            </w:r>
          </w:p>
          <w:p w:rsidR="009760CC" w:rsidRPr="009760CC" w:rsidRDefault="009760CC" w:rsidP="00BC5617">
            <w:pPr>
              <w:jc w:val="both"/>
              <w:rPr>
                <w:rFonts w:asciiTheme="minorHAnsi" w:hAnsiTheme="minorHAnsi" w:cstheme="minorHAnsi"/>
                <w:b/>
                <w:szCs w:val="24"/>
              </w:rPr>
            </w:pPr>
            <w:r w:rsidRPr="009760CC">
              <w:rPr>
                <w:rFonts w:asciiTheme="minorHAnsi" w:hAnsiTheme="minorHAnsi" w:cstheme="minorHAnsi"/>
                <w:b/>
                <w:szCs w:val="24"/>
              </w:rPr>
              <w:t>Διάρκεια:</w:t>
            </w:r>
            <w:r>
              <w:rPr>
                <w:rFonts w:asciiTheme="minorHAnsi" w:hAnsiTheme="minorHAnsi" w:cstheme="minorHAnsi"/>
                <w:b/>
                <w:szCs w:val="24"/>
              </w:rPr>
              <w:t xml:space="preserve"> </w:t>
            </w:r>
            <w:r w:rsidRPr="009760CC">
              <w:rPr>
                <w:rFonts w:asciiTheme="minorHAnsi" w:hAnsiTheme="minorHAnsi" w:cstheme="minorHAnsi"/>
                <w:szCs w:val="24"/>
              </w:rPr>
              <w:t>Δεκέμβριος- Ιανουάριος</w:t>
            </w:r>
          </w:p>
        </w:tc>
      </w:tr>
      <w:tr w:rsidR="004F0EB4" w:rsidRPr="00966B65" w:rsidTr="00CB6FA4">
        <w:trPr>
          <w:trHeight w:val="406"/>
        </w:trPr>
        <w:tc>
          <w:tcPr>
            <w:tcW w:w="2415" w:type="dxa"/>
            <w:gridSpan w:val="2"/>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52" w:type="dxa"/>
          </w:tcPr>
          <w:p w:rsidR="004F0EB4" w:rsidRDefault="009760CC" w:rsidP="00BC5617">
            <w:pPr>
              <w:jc w:val="both"/>
              <w:rPr>
                <w:rFonts w:asciiTheme="minorHAnsi" w:hAnsiTheme="minorHAnsi" w:cstheme="minorHAnsi"/>
                <w:szCs w:val="24"/>
              </w:rPr>
            </w:pPr>
            <w:r>
              <w:rPr>
                <w:rFonts w:asciiTheme="minorHAnsi" w:hAnsiTheme="minorHAnsi" w:cstheme="minorHAnsi"/>
                <w:szCs w:val="24"/>
              </w:rPr>
              <w:t xml:space="preserve"> </w:t>
            </w:r>
            <w:r w:rsidRPr="009760CC">
              <w:rPr>
                <w:rFonts w:asciiTheme="minorHAnsi" w:hAnsiTheme="minorHAnsi" w:cstheme="minorHAnsi"/>
                <w:b/>
                <w:szCs w:val="24"/>
              </w:rPr>
              <w:t>¨Μικροί μετεωρολόγοι</w:t>
            </w:r>
            <w:r>
              <w:rPr>
                <w:rFonts w:asciiTheme="minorHAnsi" w:hAnsiTheme="minorHAnsi" w:cstheme="minorHAnsi"/>
                <w:szCs w:val="24"/>
              </w:rPr>
              <w:t>¨</w:t>
            </w:r>
          </w:p>
          <w:p w:rsidR="009760CC" w:rsidRPr="009760CC" w:rsidRDefault="009760CC" w:rsidP="00BC5617">
            <w:pPr>
              <w:jc w:val="both"/>
              <w:rPr>
                <w:rFonts w:asciiTheme="minorHAnsi" w:hAnsiTheme="minorHAnsi" w:cstheme="minorHAnsi"/>
                <w:szCs w:val="24"/>
              </w:rPr>
            </w:pPr>
            <w:r w:rsidRPr="009760CC">
              <w:rPr>
                <w:rFonts w:asciiTheme="minorHAnsi" w:hAnsiTheme="minorHAnsi" w:cstheme="minorHAnsi"/>
                <w:b/>
                <w:szCs w:val="24"/>
              </w:rPr>
              <w:t>Υποενότητα</w:t>
            </w:r>
            <w:r>
              <w:rPr>
                <w:rFonts w:asciiTheme="minorHAnsi" w:hAnsiTheme="minorHAnsi" w:cstheme="minorHAnsi"/>
                <w:szCs w:val="24"/>
              </w:rPr>
              <w:t xml:space="preserve">: </w:t>
            </w:r>
            <w:r>
              <w:rPr>
                <w:rFonts w:asciiTheme="minorHAnsi" w:hAnsiTheme="minorHAnsi" w:cstheme="minorHAnsi"/>
                <w:szCs w:val="24"/>
                <w:lang w:val="en-US"/>
              </w:rPr>
              <w:t>STEAM</w:t>
            </w:r>
          </w:p>
          <w:p w:rsidR="009760CC" w:rsidRDefault="009760CC" w:rsidP="00BC5617">
            <w:pPr>
              <w:jc w:val="both"/>
              <w:rPr>
                <w:bCs/>
                <w:sz w:val="23"/>
                <w:szCs w:val="23"/>
              </w:rPr>
            </w:pPr>
            <w:r w:rsidRPr="009760CC">
              <w:rPr>
                <w:rFonts w:asciiTheme="minorHAnsi" w:hAnsiTheme="minorHAnsi" w:cstheme="minorHAnsi"/>
                <w:b/>
                <w:szCs w:val="24"/>
              </w:rPr>
              <w:t>Δεξιότητες</w:t>
            </w:r>
            <w:r>
              <w:rPr>
                <w:rFonts w:asciiTheme="minorHAnsi" w:hAnsiTheme="minorHAnsi" w:cstheme="minorHAnsi"/>
                <w:szCs w:val="24"/>
              </w:rPr>
              <w:t>: Ζωής,Μάθησης του 21</w:t>
            </w:r>
            <w:r w:rsidRPr="00D069D6">
              <w:rPr>
                <w:rFonts w:asciiTheme="minorHAnsi" w:hAnsiTheme="minorHAnsi" w:cstheme="minorHAnsi"/>
                <w:szCs w:val="24"/>
                <w:vertAlign w:val="superscript"/>
              </w:rPr>
              <w:t>ου</w:t>
            </w:r>
            <w:r>
              <w:rPr>
                <w:rFonts w:asciiTheme="minorHAnsi" w:hAnsiTheme="minorHAnsi" w:cstheme="minorHAnsi"/>
                <w:szCs w:val="24"/>
              </w:rPr>
              <w:t xml:space="preserve"> αι,</w:t>
            </w:r>
            <w:r>
              <w:rPr>
                <w:b/>
                <w:bCs/>
                <w:sz w:val="23"/>
                <w:szCs w:val="23"/>
              </w:rPr>
              <w:t xml:space="preserve"> </w:t>
            </w:r>
            <w:r w:rsidRPr="009760CC">
              <w:rPr>
                <w:bCs/>
                <w:sz w:val="23"/>
                <w:szCs w:val="23"/>
              </w:rPr>
              <w:t>τεχνολογίας και της επιστήμης</w:t>
            </w:r>
            <w:r>
              <w:rPr>
                <w:bCs/>
                <w:sz w:val="23"/>
                <w:szCs w:val="23"/>
              </w:rPr>
              <w:t>,</w:t>
            </w:r>
            <w:r>
              <w:rPr>
                <w:b/>
                <w:bCs/>
                <w:sz w:val="23"/>
                <w:szCs w:val="23"/>
              </w:rPr>
              <w:t xml:space="preserve"> </w:t>
            </w:r>
            <w:r w:rsidRPr="009760CC">
              <w:rPr>
                <w:bCs/>
                <w:sz w:val="23"/>
                <w:szCs w:val="23"/>
              </w:rPr>
              <w:t>του νου</w:t>
            </w:r>
            <w:r>
              <w:rPr>
                <w:bCs/>
                <w:sz w:val="23"/>
                <w:szCs w:val="23"/>
              </w:rPr>
              <w:t>.</w:t>
            </w:r>
          </w:p>
          <w:p w:rsidR="009760CC" w:rsidRDefault="009760CC" w:rsidP="00BC5617">
            <w:pPr>
              <w:jc w:val="both"/>
              <w:rPr>
                <w:sz w:val="23"/>
                <w:szCs w:val="23"/>
              </w:rPr>
            </w:pPr>
            <w:r w:rsidRPr="009760CC">
              <w:rPr>
                <w:b/>
                <w:bCs/>
                <w:sz w:val="23"/>
                <w:szCs w:val="23"/>
              </w:rPr>
              <w:t>Στόχοι</w:t>
            </w:r>
            <w:r>
              <w:rPr>
                <w:bCs/>
                <w:sz w:val="23"/>
                <w:szCs w:val="23"/>
              </w:rPr>
              <w:t>:</w:t>
            </w:r>
            <w:r>
              <w:rPr>
                <w:sz w:val="23"/>
                <w:szCs w:val="23"/>
              </w:rPr>
              <w:t xml:space="preserve"> Να αναπτύξουν δεξιότητες και πρακτικές Υπολογιστικής Σκέψης, να εργάζονται σε ομάδες, με έναυσμα τις καιρικές συνθήκες και να προβληματίζονται για τις μεταβολές τους, να τις καταγράφουν καθημερινά χρησιμοποιώντας πολυτροπικά μέσα, ενώ τις συσχετίζουν με τις επιδράσεις που έχουν στην καθημερινότητά τους, να χρησιμοποιούν ρομποτικές μηχανές.</w:t>
            </w:r>
          </w:p>
          <w:p w:rsidR="009760CC" w:rsidRPr="009760CC" w:rsidRDefault="009760CC" w:rsidP="00BC5617">
            <w:pPr>
              <w:jc w:val="both"/>
              <w:rPr>
                <w:rFonts w:asciiTheme="minorHAnsi" w:hAnsiTheme="minorHAnsi" w:cstheme="minorHAnsi"/>
                <w:szCs w:val="24"/>
              </w:rPr>
            </w:pPr>
            <w:r w:rsidRPr="009760CC">
              <w:rPr>
                <w:b/>
                <w:sz w:val="23"/>
                <w:szCs w:val="23"/>
              </w:rPr>
              <w:t>Διάρκεια</w:t>
            </w:r>
            <w:r>
              <w:rPr>
                <w:sz w:val="23"/>
                <w:szCs w:val="23"/>
              </w:rPr>
              <w:t>: Φεβρουάριος-Μάρτιος</w:t>
            </w:r>
          </w:p>
        </w:tc>
      </w:tr>
      <w:tr w:rsidR="004F0EB4" w:rsidRPr="00966B65" w:rsidTr="00CB6FA4">
        <w:trPr>
          <w:trHeight w:val="1544"/>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52" w:type="dxa"/>
          </w:tcPr>
          <w:p w:rsidR="004F0EB4" w:rsidRDefault="00304097" w:rsidP="004F0EB4">
            <w:pPr>
              <w:rPr>
                <w:rFonts w:asciiTheme="minorHAnsi" w:hAnsiTheme="minorHAnsi" w:cstheme="minorHAnsi"/>
                <w:szCs w:val="24"/>
              </w:rPr>
            </w:pPr>
            <w:r>
              <w:rPr>
                <w:rFonts w:asciiTheme="minorHAnsi" w:hAnsiTheme="minorHAnsi" w:cstheme="minorHAnsi"/>
                <w:szCs w:val="24"/>
              </w:rPr>
              <w:t>Ενδυνάμωση των σχέσεων μεταξύ των μελών της σχολικής μας μονάδας.</w:t>
            </w:r>
          </w:p>
          <w:p w:rsidR="00304097" w:rsidRDefault="00304097" w:rsidP="004F0EB4">
            <w:pPr>
              <w:rPr>
                <w:rFonts w:asciiTheme="minorHAnsi" w:hAnsiTheme="minorHAnsi" w:cstheme="minorHAnsi"/>
                <w:szCs w:val="24"/>
              </w:rPr>
            </w:pPr>
            <w:r>
              <w:rPr>
                <w:rFonts w:asciiTheme="minorHAnsi" w:hAnsiTheme="minorHAnsi" w:cstheme="minorHAnsi"/>
                <w:szCs w:val="24"/>
              </w:rPr>
              <w:t>Μάθηση μέσω πρακτικών που ενδυναμώνουν την κριτική σκέψη και δημιουργικότητα.</w:t>
            </w:r>
          </w:p>
          <w:p w:rsidR="00304097" w:rsidRDefault="00304097" w:rsidP="004F0EB4">
            <w:pPr>
              <w:rPr>
                <w:rFonts w:asciiTheme="minorHAnsi" w:hAnsiTheme="minorHAnsi" w:cstheme="minorHAnsi"/>
                <w:szCs w:val="24"/>
              </w:rPr>
            </w:pPr>
            <w:r>
              <w:rPr>
                <w:rFonts w:asciiTheme="minorHAnsi" w:hAnsiTheme="minorHAnsi" w:cstheme="minorHAnsi"/>
                <w:szCs w:val="24"/>
              </w:rPr>
              <w:t>Συνεργασία με άλλους φορείς .</w:t>
            </w:r>
          </w:p>
          <w:p w:rsidR="00304097" w:rsidRPr="00304097" w:rsidRDefault="00304097" w:rsidP="004F0EB4">
            <w:pPr>
              <w:rPr>
                <w:rFonts w:asciiTheme="minorHAnsi" w:hAnsiTheme="minorHAnsi" w:cstheme="minorHAnsi"/>
                <w:szCs w:val="24"/>
              </w:rPr>
            </w:pPr>
            <w:r>
              <w:rPr>
                <w:rFonts w:asciiTheme="minorHAnsi" w:hAnsiTheme="minorHAnsi" w:cstheme="minorHAnsi"/>
                <w:szCs w:val="24"/>
              </w:rPr>
              <w:t>Διάχυση των αποτελεσμάτων προς την τοπική κοινότητα.</w:t>
            </w:r>
          </w:p>
        </w:tc>
      </w:tr>
      <w:tr w:rsidR="004F0EB4" w:rsidRPr="00966B65" w:rsidTr="00CB6FA4">
        <w:trPr>
          <w:trHeight w:val="1406"/>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52" w:type="dxa"/>
          </w:tcPr>
          <w:p w:rsidR="004F0EB4" w:rsidRPr="00966B65" w:rsidRDefault="00304097" w:rsidP="004F0EB4">
            <w:pPr>
              <w:rPr>
                <w:rFonts w:asciiTheme="minorHAnsi" w:hAnsiTheme="minorHAnsi" w:cstheme="minorHAnsi"/>
                <w:szCs w:val="24"/>
              </w:rPr>
            </w:pPr>
            <w:r>
              <w:rPr>
                <w:rFonts w:asciiTheme="minorHAnsi" w:hAnsiTheme="minorHAnsi" w:cstheme="minorHAnsi"/>
                <w:szCs w:val="24"/>
              </w:rPr>
              <w:t xml:space="preserve">Λόγω του ότι είναι η πρώτη φορά εφαρμογής των </w:t>
            </w:r>
            <w:r w:rsidRPr="00304097">
              <w:rPr>
                <w:rFonts w:asciiTheme="minorHAnsi" w:hAnsiTheme="minorHAnsi" w:cstheme="minorHAnsi"/>
                <w:b/>
                <w:szCs w:val="24"/>
              </w:rPr>
              <w:t xml:space="preserve">εργαστηρίων δεξιοτήτων </w:t>
            </w:r>
            <w:r>
              <w:rPr>
                <w:rFonts w:asciiTheme="minorHAnsi" w:hAnsiTheme="minorHAnsi" w:cstheme="minorHAnsi"/>
                <w:szCs w:val="24"/>
              </w:rPr>
              <w:t>θα γίνει αποτίμηση στο τέλος της σχολικής χρονιάς.</w:t>
            </w:r>
          </w:p>
        </w:tc>
      </w:tr>
      <w:tr w:rsidR="004F0EB4" w:rsidRPr="00966B65" w:rsidTr="00CB6FA4">
        <w:trPr>
          <w:trHeight w:val="1411"/>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52" w:type="dxa"/>
          </w:tcPr>
          <w:p w:rsidR="004F0EB4" w:rsidRPr="00966B65" w:rsidRDefault="00572A50" w:rsidP="004F0EB4">
            <w:pPr>
              <w:rPr>
                <w:rFonts w:asciiTheme="minorHAnsi" w:hAnsiTheme="minorHAnsi" w:cstheme="minorHAnsi"/>
                <w:szCs w:val="24"/>
              </w:rPr>
            </w:pPr>
            <w:r>
              <w:rPr>
                <w:rFonts w:asciiTheme="minorHAnsi" w:hAnsiTheme="minorHAnsi" w:cstheme="minorHAnsi"/>
                <w:szCs w:val="24"/>
              </w:rPr>
              <w:t>Η α</w:t>
            </w:r>
            <w:r w:rsidR="00304097">
              <w:rPr>
                <w:rFonts w:asciiTheme="minorHAnsi" w:hAnsiTheme="minorHAnsi" w:cstheme="minorHAnsi"/>
                <w:szCs w:val="24"/>
              </w:rPr>
              <w:t>νταλλαγή απόψεων μεταξύ των μελών της σχολικής κοιν</w:t>
            </w:r>
            <w:r>
              <w:rPr>
                <w:rFonts w:asciiTheme="minorHAnsi" w:hAnsiTheme="minorHAnsi" w:cstheme="minorHAnsi"/>
                <w:szCs w:val="24"/>
              </w:rPr>
              <w:t xml:space="preserve">ότητας  και η </w:t>
            </w:r>
            <w:r w:rsidR="00304097">
              <w:rPr>
                <w:rFonts w:asciiTheme="minorHAnsi" w:hAnsiTheme="minorHAnsi" w:cstheme="minorHAnsi"/>
                <w:szCs w:val="24"/>
              </w:rPr>
              <w:t>εργασία πάνω σε κοινό στ</w:t>
            </w:r>
            <w:r>
              <w:rPr>
                <w:rFonts w:asciiTheme="minorHAnsi" w:hAnsiTheme="minorHAnsi" w:cstheme="minorHAnsi"/>
                <w:szCs w:val="24"/>
              </w:rPr>
              <w:t xml:space="preserve">όχο θα οφελήσει στη σύσφιξη </w:t>
            </w:r>
            <w:r w:rsidR="00304097">
              <w:rPr>
                <w:rFonts w:asciiTheme="minorHAnsi" w:hAnsiTheme="minorHAnsi" w:cstheme="minorHAnsi"/>
                <w:szCs w:val="24"/>
              </w:rPr>
              <w:t>των σχ</w:t>
            </w:r>
            <w:r>
              <w:rPr>
                <w:rFonts w:asciiTheme="minorHAnsi" w:hAnsiTheme="minorHAnsi" w:cstheme="minorHAnsi"/>
                <w:szCs w:val="24"/>
              </w:rPr>
              <w:t>έσεων τ</w:t>
            </w:r>
            <w:r w:rsidR="00304097">
              <w:rPr>
                <w:rFonts w:asciiTheme="minorHAnsi" w:hAnsiTheme="minorHAnsi" w:cstheme="minorHAnsi"/>
                <w:szCs w:val="24"/>
              </w:rPr>
              <w:t>ης σχολικής κοινότητας</w:t>
            </w:r>
            <w:r>
              <w:rPr>
                <w:rFonts w:asciiTheme="minorHAnsi" w:hAnsiTheme="minorHAnsi" w:cstheme="minorHAnsi"/>
                <w:szCs w:val="24"/>
              </w:rPr>
              <w:t>.</w:t>
            </w:r>
          </w:p>
        </w:tc>
      </w:tr>
      <w:tr w:rsidR="004F0EB4" w:rsidRPr="00966B65" w:rsidTr="00CB6FA4">
        <w:trPr>
          <w:trHeight w:val="990"/>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52" w:type="dxa"/>
          </w:tcPr>
          <w:p w:rsidR="004F0EB4" w:rsidRPr="00966B65" w:rsidRDefault="00572A50" w:rsidP="004F0EB4">
            <w:pPr>
              <w:rPr>
                <w:rFonts w:asciiTheme="minorHAnsi" w:hAnsiTheme="minorHAnsi" w:cstheme="minorHAnsi"/>
                <w:szCs w:val="24"/>
              </w:rPr>
            </w:pPr>
            <w:r>
              <w:rPr>
                <w:rFonts w:asciiTheme="minorHAnsi" w:hAnsiTheme="minorHAnsi" w:cstheme="minorHAnsi"/>
                <w:szCs w:val="24"/>
              </w:rPr>
              <w:t>Γνωριμία με τον τρόπο δουλειάς των μαθητών μας, διάχυση των αποτελεσμάτων στην τοπική κοινωνία,συνεργασία με τοπικούς φορείς,πολιτειότητα.</w:t>
            </w:r>
          </w:p>
        </w:tc>
      </w:tr>
      <w:tr w:rsidR="004F0EB4" w:rsidRPr="00966B65" w:rsidTr="00CB6FA4">
        <w:trPr>
          <w:trHeight w:val="1687"/>
        </w:trPr>
        <w:tc>
          <w:tcPr>
            <w:tcW w:w="2415" w:type="dxa"/>
            <w:gridSpan w:val="2"/>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lastRenderedPageBreak/>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52" w:type="dxa"/>
          </w:tcPr>
          <w:p w:rsidR="004F0EB4" w:rsidRPr="00CB6FA4" w:rsidRDefault="00572A50" w:rsidP="00BC5617">
            <w:pPr>
              <w:rPr>
                <w:rFonts w:asciiTheme="minorHAnsi" w:hAnsiTheme="minorHAnsi" w:cstheme="minorHAnsi"/>
              </w:rPr>
            </w:pPr>
            <w:r w:rsidRPr="00CB6FA4">
              <w:rPr>
                <w:rFonts w:asciiTheme="minorHAnsi" w:eastAsiaTheme="minorHAnsi" w:hAnsiTheme="minorHAnsi" w:cstheme="minorHAnsi"/>
                <w:bCs/>
              </w:rPr>
              <w:t>Διαφοροποιημένη μάθηση με σκοπό την συμμετοχή των μαθητών μας με ειδικές εκπαιδευτικές ανάγκες.</w:t>
            </w:r>
          </w:p>
        </w:tc>
      </w:tr>
      <w:tr w:rsidR="004F0EB4" w:rsidRPr="00966B65" w:rsidTr="00CB6FA4">
        <w:trPr>
          <w:trHeight w:val="1966"/>
        </w:trPr>
        <w:tc>
          <w:tcPr>
            <w:tcW w:w="2415" w:type="dxa"/>
            <w:gridSpan w:val="2"/>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52" w:type="dxa"/>
          </w:tcPr>
          <w:p w:rsidR="004F0EB4" w:rsidRPr="00CB6FA4" w:rsidRDefault="00572A50" w:rsidP="004F0EB4">
            <w:pPr>
              <w:rPr>
                <w:rFonts w:asciiTheme="minorHAnsi" w:eastAsiaTheme="minorHAnsi" w:hAnsiTheme="minorHAnsi" w:cstheme="minorHAnsi"/>
                <w:bCs/>
              </w:rPr>
            </w:pPr>
            <w:r w:rsidRPr="00CB6FA4">
              <w:rPr>
                <w:rFonts w:asciiTheme="minorHAnsi" w:eastAsiaTheme="minorHAnsi" w:hAnsiTheme="minorHAnsi" w:cstheme="minorHAnsi"/>
                <w:bCs/>
              </w:rPr>
              <w:t>ΤΟΜΥ Αγριάς</w:t>
            </w:r>
          </w:p>
          <w:p w:rsidR="00572A50" w:rsidRPr="00CB6FA4" w:rsidRDefault="00572A50" w:rsidP="004F0EB4">
            <w:pPr>
              <w:rPr>
                <w:rFonts w:asciiTheme="minorHAnsi" w:eastAsiaTheme="minorHAnsi" w:hAnsiTheme="minorHAnsi" w:cstheme="minorHAnsi"/>
                <w:bCs/>
              </w:rPr>
            </w:pPr>
            <w:r w:rsidRPr="00CB6FA4">
              <w:rPr>
                <w:rFonts w:asciiTheme="minorHAnsi" w:eastAsiaTheme="minorHAnsi" w:hAnsiTheme="minorHAnsi" w:cstheme="minorHAnsi"/>
                <w:bCs/>
              </w:rPr>
              <w:t>Σύστημα ναυτοπροσκόπων Αγριάς</w:t>
            </w:r>
          </w:p>
          <w:p w:rsidR="00572A50" w:rsidRPr="00CB6FA4" w:rsidRDefault="00572A50" w:rsidP="004F0EB4">
            <w:pPr>
              <w:rPr>
                <w:rFonts w:asciiTheme="minorHAnsi" w:eastAsiaTheme="minorHAnsi" w:hAnsiTheme="minorHAnsi" w:cstheme="minorHAnsi"/>
                <w:bCs/>
              </w:rPr>
            </w:pPr>
            <w:r w:rsidRPr="00CB6FA4">
              <w:rPr>
                <w:rFonts w:asciiTheme="minorHAnsi" w:eastAsiaTheme="minorHAnsi" w:hAnsiTheme="minorHAnsi" w:cstheme="minorHAnsi"/>
                <w:bCs/>
              </w:rPr>
              <w:t>Γεωπόνος</w:t>
            </w:r>
          </w:p>
          <w:p w:rsidR="00572A50" w:rsidRPr="001820DB" w:rsidRDefault="00572A50" w:rsidP="004F0EB4">
            <w:pPr>
              <w:rPr>
                <w:rFonts w:asciiTheme="minorHAnsi" w:eastAsiaTheme="minorHAnsi" w:hAnsiTheme="minorHAnsi" w:cstheme="minorHAnsi"/>
                <w:bCs/>
                <w:sz w:val="20"/>
                <w:szCs w:val="20"/>
              </w:rPr>
            </w:pPr>
          </w:p>
        </w:tc>
      </w:tr>
      <w:tr w:rsidR="004F0EB4" w:rsidRPr="00966B65" w:rsidTr="00CB6FA4">
        <w:trPr>
          <w:trHeight w:val="1838"/>
        </w:trPr>
        <w:tc>
          <w:tcPr>
            <w:tcW w:w="2415" w:type="dxa"/>
            <w:gridSpan w:val="2"/>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52" w:type="dxa"/>
          </w:tcPr>
          <w:p w:rsidR="004F0EB4" w:rsidRPr="00CB6FA4" w:rsidRDefault="00CB6FA4" w:rsidP="004F0EB4">
            <w:pPr>
              <w:rPr>
                <w:rFonts w:asciiTheme="minorHAnsi" w:eastAsiaTheme="minorHAnsi" w:hAnsiTheme="minorHAnsi" w:cstheme="minorHAnsi"/>
                <w:bCs/>
              </w:rPr>
            </w:pPr>
            <w:r w:rsidRPr="00CB6FA4">
              <w:rPr>
                <w:rFonts w:asciiTheme="minorHAnsi" w:eastAsiaTheme="minorHAnsi" w:hAnsiTheme="minorHAnsi" w:cstheme="minorHAnsi"/>
                <w:bCs/>
              </w:rPr>
              <w:t>Αφίσες,εφημερίδα,φωτογραφικό υλικό,δημιουργία παραμυθιού,δημιουργία μικρών βιβλίων</w:t>
            </w:r>
          </w:p>
        </w:tc>
      </w:tr>
      <w:tr w:rsidR="004F0EB4" w:rsidRPr="00966B65" w:rsidTr="00CB6FA4">
        <w:trPr>
          <w:trHeight w:val="1270"/>
        </w:trPr>
        <w:tc>
          <w:tcPr>
            <w:tcW w:w="2415" w:type="dxa"/>
            <w:gridSpan w:val="2"/>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52" w:type="dxa"/>
          </w:tcPr>
          <w:p w:rsidR="004F0EB4" w:rsidRPr="008432D7" w:rsidRDefault="00CB6FA4" w:rsidP="004F0EB4">
            <w:pPr>
              <w:rPr>
                <w:rFonts w:asciiTheme="minorHAnsi" w:eastAsiaTheme="minorHAnsi" w:hAnsiTheme="minorHAnsi" w:cstheme="minorHAnsi"/>
                <w:bCs/>
              </w:rPr>
            </w:pPr>
            <w:r w:rsidRPr="008432D7">
              <w:rPr>
                <w:rFonts w:asciiTheme="minorHAnsi" w:eastAsiaTheme="minorHAnsi" w:hAnsiTheme="minorHAnsi" w:cstheme="minorHAnsi"/>
                <w:bCs/>
              </w:rPr>
              <w:t xml:space="preserve">Ψηφιακά παραμύθια, </w:t>
            </w:r>
            <w:r w:rsidR="008432D7" w:rsidRPr="008432D7">
              <w:rPr>
                <w:rFonts w:asciiTheme="minorHAnsi" w:eastAsiaTheme="minorHAnsi" w:hAnsiTheme="minorHAnsi" w:cstheme="minorHAnsi"/>
                <w:bCs/>
              </w:rPr>
              <w:t>λογοτεχνικά βιβλία και βιβλία γνώσεων,εκπαιδευτικό υλικό από ιστοσελίδες, η μέλισσα μπι μποτ,</w:t>
            </w:r>
            <w:r w:rsidR="008432D7">
              <w:rPr>
                <w:rFonts w:asciiTheme="minorHAnsi" w:eastAsiaTheme="minorHAnsi" w:hAnsiTheme="minorHAnsi" w:cstheme="minorHAnsi"/>
                <w:bCs/>
              </w:rPr>
              <w:t>παιδαγωγικό υλικό.</w:t>
            </w: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572A50">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572A50">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572A50">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572A50">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572A50">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572A50">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rsidR="00BC5617" w:rsidRPr="00835F51" w:rsidRDefault="00BC5617" w:rsidP="00572A50">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572A50">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BA6283" w:rsidP="00BA6283">
      <w:pPr>
        <w:contextualSpacing/>
        <w:rPr>
          <w:rFonts w:asciiTheme="minorHAnsi" w:hAnsiTheme="minorHAnsi" w:cstheme="minorHAnsi"/>
          <w:lang w:val="en-US"/>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4F2" w:rsidRDefault="000564F2" w:rsidP="000D59DB">
      <w:r>
        <w:separator/>
      </w:r>
    </w:p>
  </w:endnote>
  <w:endnote w:type="continuationSeparator" w:id="0">
    <w:p w:rsidR="000564F2" w:rsidRDefault="000564F2"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 w:name="ComicSansMS">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572A50" w:rsidRDefault="00572A50" w:rsidP="00572A50">
        <w:pPr>
          <w:pStyle w:val="Footer"/>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572A50" w:rsidRDefault="00CB15BA" w:rsidP="00742AC6">
        <w:pPr>
          <w:pStyle w:val="Footer"/>
          <w:jc w:val="center"/>
        </w:pPr>
        <w:r w:rsidRPr="00CB15BA">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572A50" w:rsidRPr="00742AC6" w:rsidRDefault="00CB15BA" w:rsidP="00742AC6">
                    <w:pPr>
                      <w:pStyle w:val="Footer"/>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572A50"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6A3B6D">
                      <w:rPr>
                        <w:rFonts w:asciiTheme="minorHAnsi" w:hAnsiTheme="minorHAnsi" w:cstheme="minorHAnsi"/>
                        <w:noProof/>
                      </w:rPr>
                      <w:t>8</w:t>
                    </w:r>
                    <w:r w:rsidRPr="00742AC6">
                      <w:rPr>
                        <w:rFonts w:asciiTheme="minorHAnsi" w:hAnsiTheme="minorHAnsi" w:cstheme="minorHAnsi"/>
                      </w:rPr>
                      <w:fldChar w:fldCharType="end"/>
                    </w:r>
                  </w:p>
                </w:txbxContent>
              </v:textbox>
              <w10:wrap anchorx="margin" anchory="margin"/>
            </v:shape>
          </w:pict>
        </w:r>
        <w:r w:rsidR="00572A50"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4F2" w:rsidRDefault="000564F2" w:rsidP="000D59DB">
      <w:r>
        <w:separator/>
      </w:r>
    </w:p>
  </w:footnote>
  <w:footnote w:type="continuationSeparator" w:id="0">
    <w:p w:rsidR="000564F2" w:rsidRDefault="000564F2"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50" w:rsidRDefault="00572A50" w:rsidP="00572A50">
    <w:pPr>
      <w:pStyle w:val="Header"/>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50" w:rsidRDefault="00572A50" w:rsidP="000143C3">
    <w:pPr>
      <w:pStyle w:val="Header"/>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18">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9">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2">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D804F38"/>
    <w:multiLevelType w:val="hybridMultilevel"/>
    <w:tmpl w:val="59C44B92"/>
    <w:lvl w:ilvl="0" w:tplc="04080001">
      <w:start w:val="1"/>
      <w:numFmt w:val="bullet"/>
      <w:lvlText w:val=""/>
      <w:lvlJc w:val="left"/>
      <w:pPr>
        <w:ind w:left="900" w:hanging="360"/>
      </w:pPr>
      <w:rPr>
        <w:rFonts w:ascii="Symbol" w:hAnsi="Symbol" w:hint="default"/>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abstractNum w:abstractNumId="24">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220FDD"/>
    <w:multiLevelType w:val="hybridMultilevel"/>
    <w:tmpl w:val="AD8EAF3E"/>
    <w:lvl w:ilvl="0" w:tplc="6192B07A">
      <w:start w:val="1"/>
      <w:numFmt w:val="bullet"/>
      <w:lvlText w:val=""/>
      <w:lvlJc w:val="left"/>
      <w:pPr>
        <w:ind w:left="1068"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9">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3"/>
  </w:num>
  <w:num w:numId="2">
    <w:abstractNumId w:val="35"/>
  </w:num>
  <w:num w:numId="3">
    <w:abstractNumId w:val="30"/>
  </w:num>
  <w:num w:numId="4">
    <w:abstractNumId w:val="4"/>
  </w:num>
  <w:num w:numId="5">
    <w:abstractNumId w:val="24"/>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
  </w:num>
  <w:num w:numId="10">
    <w:abstractNumId w:val="14"/>
  </w:num>
  <w:num w:numId="11">
    <w:abstractNumId w:val="33"/>
  </w:num>
  <w:num w:numId="12">
    <w:abstractNumId w:val="29"/>
  </w:num>
  <w:num w:numId="13">
    <w:abstractNumId w:val="19"/>
  </w:num>
  <w:num w:numId="14">
    <w:abstractNumId w:val="8"/>
  </w:num>
  <w:num w:numId="15">
    <w:abstractNumId w:val="20"/>
  </w:num>
  <w:num w:numId="16">
    <w:abstractNumId w:val="17"/>
  </w:num>
  <w:num w:numId="17">
    <w:abstractNumId w:val="32"/>
  </w:num>
  <w:num w:numId="18">
    <w:abstractNumId w:val="9"/>
  </w:num>
  <w:num w:numId="19">
    <w:abstractNumId w:val="22"/>
  </w:num>
  <w:num w:numId="20">
    <w:abstractNumId w:val="12"/>
  </w:num>
  <w:num w:numId="21">
    <w:abstractNumId w:val="1"/>
  </w:num>
  <w:num w:numId="22">
    <w:abstractNumId w:val="15"/>
  </w:num>
  <w:num w:numId="23">
    <w:abstractNumId w:val="18"/>
  </w:num>
  <w:num w:numId="24">
    <w:abstractNumId w:val="26"/>
  </w:num>
  <w:num w:numId="25">
    <w:abstractNumId w:val="16"/>
  </w:num>
  <w:num w:numId="26">
    <w:abstractNumId w:val="7"/>
  </w:num>
  <w:num w:numId="27">
    <w:abstractNumId w:val="11"/>
  </w:num>
  <w:num w:numId="28">
    <w:abstractNumId w:val="27"/>
  </w:num>
  <w:num w:numId="29">
    <w:abstractNumId w:val="5"/>
  </w:num>
  <w:num w:numId="30">
    <w:abstractNumId w:val="3"/>
  </w:num>
  <w:num w:numId="31">
    <w:abstractNumId w:val="10"/>
  </w:num>
  <w:num w:numId="32">
    <w:abstractNumId w:val="0"/>
  </w:num>
  <w:num w:numId="33">
    <w:abstractNumId w:val="6"/>
  </w:num>
  <w:num w:numId="34">
    <w:abstractNumId w:val="34"/>
  </w:num>
  <w:num w:numId="35">
    <w:abstractNumId w:val="25"/>
  </w:num>
  <w:num w:numId="36">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1506"/>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564F2"/>
    <w:rsid w:val="00072F2F"/>
    <w:rsid w:val="00093A94"/>
    <w:rsid w:val="0009687C"/>
    <w:rsid w:val="000D59DB"/>
    <w:rsid w:val="000F3636"/>
    <w:rsid w:val="001011C2"/>
    <w:rsid w:val="0011706F"/>
    <w:rsid w:val="00132AFB"/>
    <w:rsid w:val="00157FA7"/>
    <w:rsid w:val="0016481E"/>
    <w:rsid w:val="00180B3B"/>
    <w:rsid w:val="001820DB"/>
    <w:rsid w:val="00182546"/>
    <w:rsid w:val="001A6A76"/>
    <w:rsid w:val="001A7593"/>
    <w:rsid w:val="001B6FC0"/>
    <w:rsid w:val="001C13C6"/>
    <w:rsid w:val="001C33BE"/>
    <w:rsid w:val="001D5447"/>
    <w:rsid w:val="001E3DEC"/>
    <w:rsid w:val="00207043"/>
    <w:rsid w:val="00212729"/>
    <w:rsid w:val="00227524"/>
    <w:rsid w:val="00234749"/>
    <w:rsid w:val="00243529"/>
    <w:rsid w:val="00254F4D"/>
    <w:rsid w:val="002629FB"/>
    <w:rsid w:val="00265CE3"/>
    <w:rsid w:val="00280280"/>
    <w:rsid w:val="002855DB"/>
    <w:rsid w:val="002A200B"/>
    <w:rsid w:val="002B709A"/>
    <w:rsid w:val="002C2BFD"/>
    <w:rsid w:val="002C3B61"/>
    <w:rsid w:val="002C7141"/>
    <w:rsid w:val="002E28B5"/>
    <w:rsid w:val="00304097"/>
    <w:rsid w:val="003071C7"/>
    <w:rsid w:val="00326F56"/>
    <w:rsid w:val="0034054B"/>
    <w:rsid w:val="00360C6D"/>
    <w:rsid w:val="003B4ADD"/>
    <w:rsid w:val="003C6946"/>
    <w:rsid w:val="003D0CD5"/>
    <w:rsid w:val="00440009"/>
    <w:rsid w:val="00464EE2"/>
    <w:rsid w:val="004D3E61"/>
    <w:rsid w:val="004E3395"/>
    <w:rsid w:val="004E5AEE"/>
    <w:rsid w:val="004E61FD"/>
    <w:rsid w:val="004F0EB4"/>
    <w:rsid w:val="0050444C"/>
    <w:rsid w:val="00506AB7"/>
    <w:rsid w:val="005119CB"/>
    <w:rsid w:val="00513B0A"/>
    <w:rsid w:val="00517370"/>
    <w:rsid w:val="00524E79"/>
    <w:rsid w:val="00537631"/>
    <w:rsid w:val="00543419"/>
    <w:rsid w:val="00572A50"/>
    <w:rsid w:val="00581403"/>
    <w:rsid w:val="005A64E5"/>
    <w:rsid w:val="005C0E5D"/>
    <w:rsid w:val="005F1F22"/>
    <w:rsid w:val="00610255"/>
    <w:rsid w:val="00616CD4"/>
    <w:rsid w:val="00621772"/>
    <w:rsid w:val="00627CE9"/>
    <w:rsid w:val="00633A30"/>
    <w:rsid w:val="00640B76"/>
    <w:rsid w:val="006417EF"/>
    <w:rsid w:val="006504DE"/>
    <w:rsid w:val="00694EDB"/>
    <w:rsid w:val="006A3B6D"/>
    <w:rsid w:val="006B1111"/>
    <w:rsid w:val="006B3A8D"/>
    <w:rsid w:val="006E104B"/>
    <w:rsid w:val="006F5DBF"/>
    <w:rsid w:val="00701BFD"/>
    <w:rsid w:val="007027E6"/>
    <w:rsid w:val="0071413C"/>
    <w:rsid w:val="0073176A"/>
    <w:rsid w:val="00742AC6"/>
    <w:rsid w:val="00754032"/>
    <w:rsid w:val="00766D9E"/>
    <w:rsid w:val="00781612"/>
    <w:rsid w:val="00784F58"/>
    <w:rsid w:val="0078797B"/>
    <w:rsid w:val="00791B57"/>
    <w:rsid w:val="007A3E74"/>
    <w:rsid w:val="007A52FD"/>
    <w:rsid w:val="007A62E8"/>
    <w:rsid w:val="007E4454"/>
    <w:rsid w:val="0080286D"/>
    <w:rsid w:val="00805895"/>
    <w:rsid w:val="008167CB"/>
    <w:rsid w:val="008300E8"/>
    <w:rsid w:val="00835F51"/>
    <w:rsid w:val="008432D7"/>
    <w:rsid w:val="00883179"/>
    <w:rsid w:val="00892D1E"/>
    <w:rsid w:val="008A28C2"/>
    <w:rsid w:val="008B0076"/>
    <w:rsid w:val="008C235E"/>
    <w:rsid w:val="008F7B95"/>
    <w:rsid w:val="0092565C"/>
    <w:rsid w:val="00931515"/>
    <w:rsid w:val="00936E7F"/>
    <w:rsid w:val="00954498"/>
    <w:rsid w:val="00966B65"/>
    <w:rsid w:val="009760CC"/>
    <w:rsid w:val="00983BE9"/>
    <w:rsid w:val="009A0A7E"/>
    <w:rsid w:val="009A45FE"/>
    <w:rsid w:val="009B122A"/>
    <w:rsid w:val="009C36D5"/>
    <w:rsid w:val="009D020F"/>
    <w:rsid w:val="009D3E11"/>
    <w:rsid w:val="009E3787"/>
    <w:rsid w:val="00A0544C"/>
    <w:rsid w:val="00A05890"/>
    <w:rsid w:val="00A23EEE"/>
    <w:rsid w:val="00A33753"/>
    <w:rsid w:val="00A502DB"/>
    <w:rsid w:val="00A73A76"/>
    <w:rsid w:val="00A85AEF"/>
    <w:rsid w:val="00A866D6"/>
    <w:rsid w:val="00AC1710"/>
    <w:rsid w:val="00AD0C41"/>
    <w:rsid w:val="00AD643C"/>
    <w:rsid w:val="00AD6D1F"/>
    <w:rsid w:val="00AF4495"/>
    <w:rsid w:val="00B2089C"/>
    <w:rsid w:val="00B3742E"/>
    <w:rsid w:val="00B41DEB"/>
    <w:rsid w:val="00B4417B"/>
    <w:rsid w:val="00B62E07"/>
    <w:rsid w:val="00B91BE5"/>
    <w:rsid w:val="00BA6283"/>
    <w:rsid w:val="00BC218E"/>
    <w:rsid w:val="00BC514F"/>
    <w:rsid w:val="00BC5617"/>
    <w:rsid w:val="00C04627"/>
    <w:rsid w:val="00C12064"/>
    <w:rsid w:val="00C23562"/>
    <w:rsid w:val="00C24322"/>
    <w:rsid w:val="00C37045"/>
    <w:rsid w:val="00C37A8A"/>
    <w:rsid w:val="00C86501"/>
    <w:rsid w:val="00CB15BA"/>
    <w:rsid w:val="00CB6FA4"/>
    <w:rsid w:val="00CC3387"/>
    <w:rsid w:val="00CC50D2"/>
    <w:rsid w:val="00CC77EF"/>
    <w:rsid w:val="00CE4A10"/>
    <w:rsid w:val="00D0414C"/>
    <w:rsid w:val="00D069D6"/>
    <w:rsid w:val="00D12036"/>
    <w:rsid w:val="00D403D4"/>
    <w:rsid w:val="00D80B14"/>
    <w:rsid w:val="00D81E3A"/>
    <w:rsid w:val="00DA3243"/>
    <w:rsid w:val="00DB65E6"/>
    <w:rsid w:val="00DC47B2"/>
    <w:rsid w:val="00E370C3"/>
    <w:rsid w:val="00E3711D"/>
    <w:rsid w:val="00E37C2D"/>
    <w:rsid w:val="00E66496"/>
    <w:rsid w:val="00E73896"/>
    <w:rsid w:val="00EB3C97"/>
    <w:rsid w:val="00EE1C00"/>
    <w:rsid w:val="00EF5526"/>
    <w:rsid w:val="00F07B5E"/>
    <w:rsid w:val="00F366B5"/>
    <w:rsid w:val="00F43D2E"/>
    <w:rsid w:val="00F82F4A"/>
    <w:rsid w:val="00F92BF2"/>
    <w:rsid w:val="00FE08B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3D4"/>
  </w:style>
  <w:style w:type="paragraph" w:styleId="Heading1">
    <w:name w:val="heading 1"/>
    <w:basedOn w:val="Normal"/>
    <w:next w:val="Normal"/>
    <w:link w:val="Heading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Heading4">
    <w:name w:val="heading 4"/>
    <w:basedOn w:val="Normal"/>
    <w:next w:val="Normal"/>
    <w:link w:val="Heading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Heading5">
    <w:name w:val="heading 5"/>
    <w:basedOn w:val="Normal"/>
    <w:next w:val="Normal"/>
    <w:link w:val="Heading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D59DB"/>
    <w:rPr>
      <w:sz w:val="20"/>
      <w:szCs w:val="20"/>
    </w:rPr>
  </w:style>
  <w:style w:type="character" w:customStyle="1" w:styleId="FootnoteTextChar">
    <w:name w:val="Footnote Text Char"/>
    <w:basedOn w:val="DefaultParagraphFont"/>
    <w:link w:val="FootnoteText"/>
    <w:uiPriority w:val="99"/>
    <w:semiHidden/>
    <w:rsid w:val="000D59DB"/>
    <w:rPr>
      <w:sz w:val="20"/>
      <w:szCs w:val="20"/>
    </w:rPr>
  </w:style>
  <w:style w:type="character" w:styleId="FootnoteReference">
    <w:name w:val="footnote reference"/>
    <w:basedOn w:val="DefaultParagraphFont"/>
    <w:uiPriority w:val="99"/>
    <w:unhideWhenUsed/>
    <w:rsid w:val="000D59DB"/>
    <w:rPr>
      <w:vertAlign w:val="superscript"/>
    </w:rPr>
  </w:style>
  <w:style w:type="paragraph" w:styleId="Header">
    <w:name w:val="header"/>
    <w:basedOn w:val="Normal"/>
    <w:link w:val="HeaderChar"/>
    <w:uiPriority w:val="99"/>
    <w:unhideWhenUsed/>
    <w:rsid w:val="000D59DB"/>
    <w:pPr>
      <w:tabs>
        <w:tab w:val="center" w:pos="4153"/>
        <w:tab w:val="right" w:pos="8306"/>
      </w:tabs>
    </w:pPr>
  </w:style>
  <w:style w:type="character" w:customStyle="1" w:styleId="HeaderChar">
    <w:name w:val="Header Char"/>
    <w:basedOn w:val="DefaultParagraphFont"/>
    <w:link w:val="Header"/>
    <w:uiPriority w:val="99"/>
    <w:rsid w:val="000D59DB"/>
  </w:style>
  <w:style w:type="paragraph" w:styleId="Footer">
    <w:name w:val="footer"/>
    <w:basedOn w:val="Normal"/>
    <w:link w:val="FooterChar"/>
    <w:uiPriority w:val="99"/>
    <w:unhideWhenUsed/>
    <w:rsid w:val="000D59DB"/>
    <w:pPr>
      <w:tabs>
        <w:tab w:val="center" w:pos="4153"/>
        <w:tab w:val="right" w:pos="8306"/>
      </w:tabs>
    </w:pPr>
  </w:style>
  <w:style w:type="character" w:customStyle="1" w:styleId="FooterChar">
    <w:name w:val="Footer Char"/>
    <w:basedOn w:val="DefaultParagraphFont"/>
    <w:link w:val="Footer"/>
    <w:uiPriority w:val="99"/>
    <w:rsid w:val="000D59DB"/>
  </w:style>
  <w:style w:type="paragraph" w:styleId="Caption">
    <w:name w:val="caption"/>
    <w:basedOn w:val="Normal"/>
    <w:next w:val="Normal"/>
    <w:uiPriority w:val="35"/>
    <w:unhideWhenUsed/>
    <w:qFormat/>
    <w:rsid w:val="00CC3387"/>
    <w:pPr>
      <w:spacing w:after="200"/>
    </w:pPr>
    <w:rPr>
      <w:i/>
      <w:iCs/>
      <w:color w:val="44546A" w:themeColor="text2"/>
      <w:sz w:val="18"/>
      <w:szCs w:val="18"/>
    </w:rPr>
  </w:style>
  <w:style w:type="character" w:styleId="Hyperlink">
    <w:name w:val="Hyperlink"/>
    <w:basedOn w:val="DefaultParagraphFont"/>
    <w:uiPriority w:val="99"/>
    <w:unhideWhenUsed/>
    <w:rsid w:val="00517370"/>
    <w:rPr>
      <w:color w:val="0000FF"/>
      <w:u w:val="single"/>
    </w:rPr>
  </w:style>
  <w:style w:type="paragraph" w:styleId="ListParagraph">
    <w:name w:val="List Paragraph"/>
    <w:basedOn w:val="Normal"/>
    <w:uiPriority w:val="34"/>
    <w:qFormat/>
    <w:rsid w:val="00517370"/>
    <w:pPr>
      <w:ind w:left="720"/>
      <w:contextualSpacing/>
    </w:pPr>
  </w:style>
  <w:style w:type="character" w:customStyle="1" w:styleId="1">
    <w:name w:val="Ανεπίλυτη αναφορά1"/>
    <w:basedOn w:val="DefaultParagraphFont"/>
    <w:uiPriority w:val="99"/>
    <w:semiHidden/>
    <w:unhideWhenUsed/>
    <w:rsid w:val="00517370"/>
    <w:rPr>
      <w:color w:val="605E5C"/>
      <w:shd w:val="clear" w:color="auto" w:fill="E1DFDD"/>
    </w:rPr>
  </w:style>
  <w:style w:type="character" w:customStyle="1" w:styleId="Heading1Char">
    <w:name w:val="Heading 1 Char"/>
    <w:basedOn w:val="DefaultParagraphFont"/>
    <w:link w:val="Heading1"/>
    <w:rsid w:val="00E37C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37C2D"/>
    <w:pPr>
      <w:spacing w:line="259" w:lineRule="auto"/>
      <w:outlineLvl w:val="9"/>
    </w:pPr>
    <w:rPr>
      <w:lang w:val="en-US" w:eastAsia="en-US"/>
    </w:rPr>
  </w:style>
  <w:style w:type="paragraph" w:styleId="TOC1">
    <w:name w:val="toc 1"/>
    <w:basedOn w:val="Normal"/>
    <w:next w:val="Normal"/>
    <w:autoRedefine/>
    <w:uiPriority w:val="39"/>
    <w:unhideWhenUsed/>
    <w:rsid w:val="00E37C2D"/>
    <w:pPr>
      <w:spacing w:after="100"/>
    </w:pPr>
    <w:rPr>
      <w:rFonts w:asciiTheme="minorHAnsi" w:hAnsiTheme="minorHAnsi"/>
      <w:b/>
    </w:rPr>
  </w:style>
  <w:style w:type="character" w:customStyle="1" w:styleId="Heading2Char">
    <w:name w:val="Heading 2 Char"/>
    <w:basedOn w:val="DefaultParagraphFont"/>
    <w:link w:val="Heading2"/>
    <w:uiPriority w:val="9"/>
    <w:rsid w:val="0054341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37C2D"/>
    <w:pPr>
      <w:spacing w:after="100"/>
      <w:ind w:left="220"/>
    </w:pPr>
    <w:rPr>
      <w:rFonts w:asciiTheme="minorHAnsi" w:hAnsiTheme="minorHAnsi"/>
    </w:rPr>
  </w:style>
  <w:style w:type="paragraph" w:styleId="TOC3">
    <w:name w:val="toc 3"/>
    <w:basedOn w:val="Normal"/>
    <w:next w:val="Normal"/>
    <w:autoRedefine/>
    <w:uiPriority w:val="39"/>
    <w:unhideWhenUsed/>
    <w:rsid w:val="00E37C2D"/>
    <w:pPr>
      <w:spacing w:after="100"/>
      <w:ind w:left="440"/>
    </w:pPr>
    <w:rPr>
      <w:rFonts w:asciiTheme="minorHAnsi" w:hAnsiTheme="minorHAnsi"/>
    </w:rPr>
  </w:style>
  <w:style w:type="paragraph" w:styleId="TableofFigures">
    <w:name w:val="table of figures"/>
    <w:basedOn w:val="Normal"/>
    <w:next w:val="Normal"/>
    <w:uiPriority w:val="99"/>
    <w:unhideWhenUsed/>
    <w:rsid w:val="00E37C2D"/>
    <w:pPr>
      <w:spacing w:before="60" w:after="60" w:line="276" w:lineRule="auto"/>
    </w:pPr>
    <w:rPr>
      <w:rFonts w:asciiTheme="minorHAnsi" w:hAnsiTheme="minorHAnsi"/>
    </w:rPr>
  </w:style>
  <w:style w:type="table" w:styleId="TableGrid">
    <w:name w:val="Table Grid"/>
    <w:basedOn w:val="TableNormal"/>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616CD4"/>
    <w:rPr>
      <w:rFonts w:ascii="Cambria" w:eastAsia="Times New Roman" w:hAnsi="Cambria"/>
      <w:b/>
      <w:bCs/>
      <w:color w:val="4F81BD"/>
      <w:lang w:eastAsia="en-US"/>
    </w:rPr>
  </w:style>
  <w:style w:type="character" w:customStyle="1" w:styleId="Heading4Char">
    <w:name w:val="Heading 4 Char"/>
    <w:basedOn w:val="DefaultParagraphFont"/>
    <w:link w:val="Heading4"/>
    <w:rsid w:val="00616CD4"/>
    <w:rPr>
      <w:rFonts w:ascii="Cambria" w:eastAsia="Times New Roman" w:hAnsi="Cambria"/>
      <w:b/>
      <w:bCs/>
      <w:i/>
      <w:iCs/>
      <w:color w:val="4F81BD"/>
      <w:lang w:eastAsia="en-US"/>
    </w:rPr>
  </w:style>
  <w:style w:type="character" w:customStyle="1" w:styleId="Heading5Char">
    <w:name w:val="Heading 5 Char"/>
    <w:basedOn w:val="DefaultParagraphFont"/>
    <w:link w:val="Heading5"/>
    <w:uiPriority w:val="9"/>
    <w:semiHidden/>
    <w:rsid w:val="00616CD4"/>
    <w:rPr>
      <w:rFonts w:ascii="Calibri" w:eastAsia="Times New Roman" w:hAnsi="Calibri"/>
      <w:b/>
      <w:bCs/>
      <w:i/>
      <w:iCs/>
      <w:sz w:val="26"/>
      <w:szCs w:val="26"/>
      <w:lang w:eastAsia="en-US"/>
    </w:rPr>
  </w:style>
  <w:style w:type="paragraph" w:styleId="BodyTextIndent">
    <w:name w:val="Body Text Indent"/>
    <w:basedOn w:val="Normal"/>
    <w:link w:val="BodyTextIndentChar"/>
    <w:rsid w:val="00616CD4"/>
    <w:pPr>
      <w:spacing w:line="360" w:lineRule="auto"/>
      <w:ind w:firstLine="284"/>
    </w:pPr>
    <w:rPr>
      <w:rFonts w:ascii="Tahoma" w:eastAsia="Times New Roman" w:hAnsi="Tahoma"/>
      <w:sz w:val="24"/>
      <w:szCs w:val="18"/>
    </w:rPr>
  </w:style>
  <w:style w:type="character" w:customStyle="1" w:styleId="BodyTextIndentChar">
    <w:name w:val="Body Text Indent Char"/>
    <w:basedOn w:val="DefaultParagraphFont"/>
    <w:link w:val="BodyTextIndent"/>
    <w:rsid w:val="00616CD4"/>
    <w:rPr>
      <w:rFonts w:ascii="Tahoma" w:eastAsia="Times New Roman" w:hAnsi="Tahoma"/>
      <w:sz w:val="24"/>
      <w:szCs w:val="18"/>
    </w:rPr>
  </w:style>
  <w:style w:type="paragraph" w:styleId="BalloonText">
    <w:name w:val="Balloon Text"/>
    <w:basedOn w:val="Normal"/>
    <w:link w:val="BalloonTextChar"/>
    <w:uiPriority w:val="99"/>
    <w:semiHidden/>
    <w:unhideWhenUsed/>
    <w:rsid w:val="00616CD4"/>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616CD4"/>
    <w:rPr>
      <w:rFonts w:ascii="Tahoma" w:eastAsia="Calibri" w:hAnsi="Tahoma"/>
      <w:sz w:val="16"/>
      <w:szCs w:val="16"/>
    </w:rPr>
  </w:style>
  <w:style w:type="paragraph" w:customStyle="1" w:styleId="-11">
    <w:name w:val="Πολύχρωμη λίστα - ΄Εμφαση 11"/>
    <w:basedOn w:val="Normal"/>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DefaultParagraphFont"/>
    <w:rsid w:val="00616CD4"/>
  </w:style>
  <w:style w:type="character" w:styleId="Strong">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Normal"/>
    <w:rsid w:val="00616CD4"/>
    <w:pPr>
      <w:spacing w:after="160" w:line="240" w:lineRule="exact"/>
    </w:pPr>
    <w:rPr>
      <w:rFonts w:ascii="Verdana" w:eastAsia="Times New Roman" w:hAnsi="Verdana"/>
      <w:sz w:val="20"/>
      <w:szCs w:val="20"/>
      <w:lang w:val="en-US" w:eastAsia="en-US"/>
    </w:rPr>
  </w:style>
  <w:style w:type="paragraph" w:customStyle="1" w:styleId="10">
    <w:name w:val="Χωρίς διάστιχο1"/>
    <w:qFormat/>
    <w:rsid w:val="00616CD4"/>
    <w:pPr>
      <w:suppressAutoHyphens/>
    </w:pPr>
    <w:rPr>
      <w:rFonts w:ascii="Calibri" w:eastAsia="Calibri" w:hAnsi="Calibri" w:cs="Calibri"/>
      <w:lang w:eastAsia="ar-SA"/>
    </w:rPr>
  </w:style>
  <w:style w:type="paragraph" w:styleId="NormalWeb">
    <w:name w:val="Normal (Web)"/>
    <w:basedOn w:val="Normal"/>
    <w:uiPriority w:val="99"/>
    <w:unhideWhenUsed/>
    <w:rsid w:val="00616CD4"/>
    <w:pPr>
      <w:spacing w:before="100" w:beforeAutospacing="1" w:after="100" w:afterAutospacing="1"/>
    </w:pPr>
    <w:rPr>
      <w:rFonts w:eastAsia="Times New Roman"/>
      <w:sz w:val="24"/>
      <w:szCs w:val="24"/>
      <w:lang w:val="en-GB" w:eastAsia="en-GB"/>
    </w:rPr>
  </w:style>
  <w:style w:type="character" w:styleId="CommentReference">
    <w:name w:val="annotation reference"/>
    <w:uiPriority w:val="99"/>
    <w:rsid w:val="00616CD4"/>
    <w:rPr>
      <w:sz w:val="16"/>
      <w:szCs w:val="16"/>
    </w:rPr>
  </w:style>
  <w:style w:type="paragraph" w:styleId="CommentText">
    <w:name w:val="annotation text"/>
    <w:basedOn w:val="Normal"/>
    <w:link w:val="CommentTextChar"/>
    <w:uiPriority w:val="99"/>
    <w:rsid w:val="00616CD4"/>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616CD4"/>
    <w:rPr>
      <w:rFonts w:ascii="Calibri" w:eastAsia="Calibri" w:hAnsi="Calibri"/>
      <w:sz w:val="20"/>
      <w:szCs w:val="20"/>
      <w:lang w:eastAsia="en-US"/>
    </w:rPr>
  </w:style>
  <w:style w:type="character" w:customStyle="1" w:styleId="alt-edited">
    <w:name w:val="alt-edited"/>
    <w:basedOn w:val="DefaultParagraphFont"/>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DefaultParagraphFont"/>
    <w:rsid w:val="00616CD4"/>
  </w:style>
  <w:style w:type="character" w:styleId="FollowedHyperlink">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CommentSubject">
    <w:name w:val="annotation subject"/>
    <w:basedOn w:val="CommentText"/>
    <w:next w:val="CommentText"/>
    <w:link w:val="CommentSubjectChar"/>
    <w:uiPriority w:val="99"/>
    <w:semiHidden/>
    <w:unhideWhenUsed/>
    <w:rsid w:val="00616CD4"/>
    <w:pPr>
      <w:spacing w:line="276" w:lineRule="auto"/>
    </w:pPr>
    <w:rPr>
      <w:b/>
      <w:bCs/>
    </w:rPr>
  </w:style>
  <w:style w:type="character" w:customStyle="1" w:styleId="CommentSubjectChar">
    <w:name w:val="Comment Subject Char"/>
    <w:basedOn w:val="CommentTextChar"/>
    <w:link w:val="CommentSubject"/>
    <w:uiPriority w:val="99"/>
    <w:semiHidden/>
    <w:rsid w:val="00616CD4"/>
    <w:rPr>
      <w:rFonts w:ascii="Calibri" w:eastAsia="Calibri" w:hAnsi="Calibri"/>
      <w:b/>
      <w:bCs/>
      <w:sz w:val="20"/>
      <w:szCs w:val="20"/>
      <w:lang w:eastAsia="en-US"/>
    </w:rPr>
  </w:style>
  <w:style w:type="character" w:styleId="PageNumber">
    <w:name w:val="page number"/>
    <w:uiPriority w:val="99"/>
    <w:semiHidden/>
    <w:unhideWhenUsed/>
    <w:rsid w:val="00616CD4"/>
  </w:style>
  <w:style w:type="numbering" w:customStyle="1" w:styleId="List0">
    <w:name w:val="List 0"/>
    <w:basedOn w:val="NoList"/>
    <w:rsid w:val="00616CD4"/>
    <w:pPr>
      <w:numPr>
        <w:numId w:val="1"/>
      </w:numPr>
    </w:pPr>
  </w:style>
  <w:style w:type="table" w:customStyle="1" w:styleId="11">
    <w:name w:val="Πλέγμα πίνακα1"/>
    <w:basedOn w:val="TableNormal"/>
    <w:next w:val="TableGrid"/>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Normal"/>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Normal"/>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2">
    <w:name w:val="Ανοιχτόχρωμη σκίαση1"/>
    <w:basedOn w:val="TableNormal"/>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TitleChar">
    <w:name w:val="Title Char"/>
    <w:basedOn w:val="DefaultParagraphFont"/>
    <w:link w:val="Title"/>
    <w:uiPriority w:val="9"/>
    <w:rsid w:val="00616CD4"/>
    <w:rPr>
      <w:rFonts w:ascii="Calisto MT" w:eastAsia="Times New Roman" w:hAnsi="Calisto MT"/>
      <w:color w:val="983620"/>
      <w:kern w:val="28"/>
      <w:sz w:val="72"/>
      <w:szCs w:val="52"/>
      <w:lang w:val="en-US" w:eastAsia="en-US"/>
    </w:rPr>
  </w:style>
  <w:style w:type="paragraph" w:styleId="BlockText">
    <w:name w:val="Block Text"/>
    <w:basedOn w:val="Normal"/>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NoSpacing">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Normal"/>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DefaultParagraphFont"/>
    <w:rsid w:val="00616CD4"/>
  </w:style>
  <w:style w:type="paragraph" w:customStyle="1" w:styleId="ydp4741c83ayiv9431589450msonormal">
    <w:name w:val="ydp4741c83ayiv9431589450msonormal"/>
    <w:basedOn w:val="Normal"/>
    <w:rsid w:val="00616CD4"/>
    <w:pPr>
      <w:spacing w:before="100" w:beforeAutospacing="1" w:after="100" w:afterAutospacing="1"/>
    </w:pPr>
    <w:rPr>
      <w:rFonts w:eastAsia="Times New Roman"/>
      <w:sz w:val="24"/>
      <w:szCs w:val="24"/>
    </w:rPr>
  </w:style>
  <w:style w:type="paragraph" w:styleId="Revision">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DDBEB-5D39-405E-8F06-DEDC4ADC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1408</Words>
  <Characters>7604</Characters>
  <Application>Microsoft Office Word</Application>
  <DocSecurity>0</DocSecurity>
  <Lines>63</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LinksUpToDate>false</LinksUpToDate>
  <CharactersWithSpaces>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2021-11-07T14:33:00Z</dcterms:created>
  <dcterms:modified xsi:type="dcterms:W3CDTF">2021-11-07T14:33:00Z</dcterms:modified>
</cp:coreProperties>
</file>