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Σχολικά Δίκτυα Εκπαιδευτικής Υποστήριξης (Σ.Δ.Ε.Υ.)</w:t>
      </w:r>
    </w:p>
    <w:p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Αρθρο 17 Ν. 4823/2021 (ΦΕΚ. 136 Α’ 03.08.2021)</w:t>
      </w:r>
    </w:p>
    <w:p>
      <w:pPr>
        <w:jc w:val="center"/>
        <w:rPr>
          <w:sz w:val="28"/>
          <w:szCs w:val="28"/>
          <w:u w:val="single"/>
        </w:rPr>
      </w:pPr>
    </w:p>
    <w:p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Ιδρύονται με απόφαση του Περιφερειακού Δ/ντή Εκπαίδευσης ύστερα από εισήγηση των Δ/ντών Α/θμιας και Β/θμιας</w:t>
      </w:r>
      <w:r>
        <w:rPr>
          <w:rFonts w:hint="default"/>
          <w:sz w:val="28"/>
          <w:szCs w:val="28"/>
          <w:lang w:val="el-GR"/>
        </w:rPr>
        <w:t>. Για την εισήγηση, οι Δ/ντές Εκπαίδευσης συνεργάζονται με τους Προισταμένους των οικείων ΚΕ.Δ.Α.Σ.Υ.</w:t>
      </w:r>
    </w:p>
    <w:p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Ορίζεται μια σχολική μονάδα (κυρίως Σ.Μ.Ε.Α.Ε. ως κέντρο Σ.Δ.Ε.Υ.)</w:t>
      </w:r>
    </w:p>
    <w:p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Οι σχολικές μονάδες που εντάσσονται σε κάθε Σ.Δ.Ε.Υ.  είναι έως 5 μονάδες ίδιας ή διαφορετικής βαθμίδας</w:t>
      </w:r>
    </w:p>
    <w:p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Όταν το κέντρο Σ.Δ.Ε.Υ. είναι Σ.Μ.Ε.Α.Ε., οι 5 σχολικές μονάδες είναι της γενικής ή της επαγγελματικής εκπαίδευσης, στις οποίες συστήνεται μια Ε.Δ.Υ. (σε κάθε μια)- οι Ε.Δ.Υ. είναι ανεξάρτητες από την Ε.Δ.Υ. της Σ.Μ.Ε.Α.Ε. του σχολικού δικτύου</w:t>
      </w:r>
    </w:p>
    <w:p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Όταν το κέντρο Σ.Δ.Ε.Υ. είναι της γενικής εκπαίδευσης, η μια από τις 5 σχολικές μονάδες είναι το σχολείο που αποτελεί το κέντρο Σ.Δ.Ε.Υ.</w:t>
      </w:r>
    </w:p>
    <w:p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Συντονιστής ορίζεται ο Δ/ντής του σχολείου που αποτελεί το κέντρο του σχολικού δικτύου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</w:p>
    <w:p>
      <w:p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               </w:t>
      </w:r>
      <w:r>
        <w:rPr>
          <w:b/>
          <w:color w:val="FF0000"/>
          <w:sz w:val="28"/>
          <w:szCs w:val="28"/>
          <w:u w:val="single"/>
        </w:rPr>
        <w:t>Σκοπός Σ.Δ.Ε.Υ.</w:t>
      </w:r>
    </w:p>
    <w:p>
      <w:pPr>
        <w:pStyle w:val="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Ενδυνάμωση και προώθηση της συνεργασίας, συντονισμός του έργου των σχολικών μονάδων για τη διασφάλιση της ισότιμης πρόσβασης των μαθητών στην εκπαίδευση και προαγωγή της γνωστικής και ψυχοκοινωνικής ανάπτυξης</w:t>
      </w:r>
    </w:p>
    <w:p>
      <w:pPr>
        <w:pStyle w:val="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Ανάπτυξη συνεργατικών δράσεων για την ένταξη των μαθητών</w:t>
      </w:r>
    </w:p>
    <w:p>
      <w:pPr>
        <w:pStyle w:val="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Υποστήριξη του έργου των Τ.Ε. , Π/Σ, κατ’οίκον διδασκαλίας</w:t>
      </w:r>
    </w:p>
    <w:p>
      <w:pPr>
        <w:pStyle w:val="4"/>
        <w:ind w:left="1440"/>
        <w:rPr>
          <w:b/>
          <w:color w:val="FFC000"/>
          <w:sz w:val="28"/>
          <w:szCs w:val="28"/>
          <w:u w:val="single"/>
        </w:rPr>
      </w:pPr>
    </w:p>
    <w:p>
      <w:pPr>
        <w:pStyle w:val="4"/>
        <w:ind w:left="1440"/>
        <w:rPr>
          <w:b/>
          <w:color w:val="FFC000"/>
          <w:sz w:val="28"/>
          <w:szCs w:val="28"/>
          <w:u w:val="single"/>
        </w:rPr>
      </w:pPr>
      <w:r>
        <w:rPr>
          <w:b/>
          <w:color w:val="FFC000"/>
          <w:sz w:val="28"/>
          <w:szCs w:val="28"/>
          <w:u w:val="single"/>
        </w:rPr>
        <w:t>Ειδικότερα</w:t>
      </w:r>
    </w:p>
    <w:p>
      <w:pPr>
        <w:pStyle w:val="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Η διερεύνηση και ο εντοπισμός των εκπαιδευτικών αναγκών/ δυσκολιών &amp; πιθανών εκπαιδευτικών και ψυχοκοινωνικών φραγμών στην ισότιμη πρόσβαση μαθητών</w:t>
      </w:r>
    </w:p>
    <w:p>
      <w:pPr>
        <w:pStyle w:val="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Υλοποίηση εξατομικευμένων ή ομαδικών δράσεων ενίσχυσης γνωστικών και ψυχοκοινωνικών δεξιοτήτων, παιδαγωγικής και συμβουλευτικής στήριξης σε εκπαιδευτικούς, γονείς, ενδυνάμωση όλης της σχολικής κοινότητας.</w:t>
      </w:r>
    </w:p>
    <w:p>
      <w:pPr>
        <w:pStyle w:val="4"/>
        <w:jc w:val="both"/>
        <w:rPr>
          <w:sz w:val="28"/>
          <w:szCs w:val="28"/>
        </w:rPr>
      </w:pPr>
    </w:p>
    <w:p>
      <w:pPr>
        <w:pStyle w:val="4"/>
        <w:ind w:left="144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Ε.Δ.Υ.</w:t>
      </w:r>
    </w:p>
    <w:p>
      <w:pPr>
        <w:pStyle w:val="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Τα μέλη της Ε.Δ.Υ. μετέχουν ισότιμα στις δραστηριότητες και διαδικασίες του Συλλόγου Διδασκόντων</w:t>
      </w:r>
    </w:p>
    <w:p>
      <w:pPr>
        <w:pStyle w:val="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Απαλλάσσονται από εφημερίες και άλλα διοικητικά καθήκοντα που παρεμποδίζουν το έργο τους</w:t>
      </w:r>
    </w:p>
    <w:p>
      <w:pPr>
        <w:pStyle w:val="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Διοικητικός προιστάμενος είναι ο Προιστάμενος του ΚΕΔΑΣΥ</w:t>
      </w:r>
    </w:p>
    <w:p>
      <w:pPr>
        <w:pStyle w:val="4"/>
        <w:ind w:left="2160"/>
        <w:jc w:val="both"/>
        <w:rPr>
          <w:sz w:val="28"/>
          <w:szCs w:val="28"/>
        </w:rPr>
      </w:pPr>
    </w:p>
    <w:p>
      <w:pPr>
        <w:pStyle w:val="4"/>
        <w:numPr>
          <w:ilvl w:val="0"/>
          <w:numId w:val="5"/>
        </w:numPr>
        <w:jc w:val="both"/>
        <w:rPr>
          <w:color w:val="604A7B" w:themeColor="accent4" w:themeShade="BF"/>
          <w:sz w:val="28"/>
          <w:szCs w:val="28"/>
        </w:rPr>
      </w:pPr>
      <w:r>
        <w:rPr>
          <w:color w:val="604A7B" w:themeColor="accent4" w:themeShade="BF"/>
          <w:sz w:val="28"/>
          <w:szCs w:val="28"/>
        </w:rPr>
        <w:t xml:space="preserve">Η λειτουργία της Ε.Δ.Υ. αποτυπώνεται σε ωρολόγιο εβδομαδιαίο πρόγραμμα </w:t>
      </w:r>
      <w:r>
        <w:rPr>
          <w:rFonts w:cstheme="minorHAnsi"/>
          <w:color w:val="604A7B" w:themeColor="accent4" w:themeShade="BF"/>
          <w:sz w:val="28"/>
          <w:szCs w:val="28"/>
        </w:rPr>
        <w:t>→</w:t>
      </w:r>
      <w:r>
        <w:rPr>
          <w:color w:val="604A7B" w:themeColor="accent4" w:themeShade="BF"/>
          <w:sz w:val="28"/>
          <w:szCs w:val="28"/>
        </w:rPr>
        <w:t>κατά ακολουθία πρωτοκόλλου ενεργειών</w:t>
      </w:r>
    </w:p>
    <w:p>
      <w:pPr>
        <w:jc w:val="center"/>
        <w:rPr>
          <w:b/>
          <w:color w:val="FF0000"/>
          <w:sz w:val="36"/>
          <w:szCs w:val="36"/>
          <w:highlight w:val="none"/>
          <w:u w:val="single"/>
        </w:rPr>
      </w:pPr>
      <w:r>
        <w:rPr>
          <w:b/>
          <w:color w:val="FF0000"/>
          <w:sz w:val="36"/>
          <w:szCs w:val="36"/>
          <w:highlight w:val="none"/>
          <w:u w:val="single"/>
        </w:rPr>
        <w:t>Πρωτόκολλο ενεργειών</w:t>
      </w:r>
    </w:p>
    <w:p>
      <w:pPr>
        <w:jc w:val="center"/>
        <w:rPr>
          <w:b/>
          <w:color w:val="FFC000"/>
          <w:sz w:val="36"/>
          <w:szCs w:val="36"/>
          <w:u w:val="single"/>
        </w:rPr>
      </w:pPr>
    </w:p>
    <w:p>
      <w:pPr>
        <w:spacing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α) ο Δ/ντής της σχολικής μονάδας συγκαλεί κατά την έναρξη της σχολικής περιόδου Σύλλογο Διδασκόντων (ορισμός προτεραιοτήτων στις ανάγκες μαθητών)</w:t>
      </w:r>
    </w:p>
    <w:p>
      <w:pPr>
        <w:spacing w:line="240" w:lineRule="auto"/>
        <w:jc w:val="both"/>
        <w:rPr>
          <w:rFonts w:hint="default"/>
          <w:color w:val="000000" w:themeColor="text1"/>
          <w:sz w:val="28"/>
          <w:szCs w:val="28"/>
          <w:lang w:val="el-G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β) Στο Σύλλογο μπορούν να παρίστανται ο Προιστάμενος ΚΕ.Δ.Α.Σ.Υ. &amp;  </w:t>
      </w:r>
      <w:r>
        <w:rPr>
          <w:color w:val="000000" w:themeColor="text1"/>
          <w:sz w:val="28"/>
          <w:szCs w:val="28"/>
          <w:lang w:val="el-GR"/>
          <w14:textFill>
            <w14:solidFill>
              <w14:schemeClr w14:val="tx1"/>
            </w14:solidFill>
          </w14:textFill>
        </w:rPr>
        <w:t>οι</w:t>
      </w:r>
      <w:r>
        <w:rPr>
          <w:rFonts w:hint="default"/>
          <w:color w:val="000000" w:themeColor="text1"/>
          <w:sz w:val="28"/>
          <w:szCs w:val="28"/>
          <w:lang w:val="el-G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Σύμβουλοι</w:t>
      </w:r>
      <w:r>
        <w:rPr>
          <w:rFonts w:hint="default"/>
          <w:color w:val="000000" w:themeColor="text1"/>
          <w:sz w:val="28"/>
          <w:szCs w:val="28"/>
          <w:lang w:val="el-GR"/>
          <w14:textFill>
            <w14:solidFill>
              <w14:schemeClr w14:val="tx1"/>
            </w14:solidFill>
          </w14:textFill>
        </w:rPr>
        <w:t xml:space="preserve"> Εκπ/σης</w:t>
      </w:r>
    </w:p>
    <w:p>
      <w:pPr>
        <w:spacing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γ) παρουσιάζεται εισήγηση από τους Εκπαιδευτικούς Ειδικής Αγωγής και Εκπαίδευσης της σχολικής μονάδας</w:t>
      </w:r>
    </w:p>
    <w:p>
      <w:pPr>
        <w:spacing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δ) συντάσσεται πρακτικό με ευθύνη του Δ/ντή και αντίγραφο υποβάλλεται στον Προιστάμενο του ΚΕ.Δ.Α.Σ.Υ.</w:t>
      </w:r>
    </w:p>
    <w:p>
      <w:pPr>
        <w:spacing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ε) σχεδιάζεται με τα μέλη της Ε.Δ.Υ. το εβδομαδιαίο ωρολόγιο πρόγραμμα σε ετήσια βάση</w:t>
      </w:r>
      <w:r>
        <w:rPr>
          <w:rFonts w:cs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→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εισήγηση στον Συντονιστή Σ.Δ.Ε.Υ.</w:t>
      </w:r>
      <w:r>
        <w:rPr>
          <w:rFonts w:cs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→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υποβολή στον Προιστάμενο ΚΕ.Δ.Α.Σ.Υ.</w:t>
      </w:r>
    </w:p>
    <w:p>
      <w:pPr>
        <w:spacing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στ) τριμηνιαίος προγραμματισμός δράσης για την υποστήριξη μαθητών και σχολικής κοινότητας</w:t>
      </w:r>
    </w:p>
    <w:p>
      <w:pPr>
        <w:spacing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3 σχέδια δράσης (Σεπτέμβριος-Δεκέμβριος, Ιανουάριος-Μάρτιος, Απρίλιος-Ιούνιος)</w:t>
      </w:r>
    </w:p>
    <w:p>
      <w:pPr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ζ) έκθεση τελικής αποτίμησης του ετήσιου προγραμματισμού και απολογισμού λειτουργίας, η οποία υποβάλλεται μέσω του Συντονιστή Σ.Δ.Ε.Υ. στον Προιστάμενο του ΚΕ.Δ.Α.Σ.Υ.</w:t>
      </w:r>
    </w:p>
    <w:p>
      <w:pPr>
        <w:spacing w:line="24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color w:val="FF0000"/>
          <w:sz w:val="24"/>
          <w:szCs w:val="24"/>
        </w:rPr>
      </w:pPr>
    </w:p>
    <w:p>
      <w:pPr>
        <w:spacing w:line="240" w:lineRule="auto"/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Προγραμματισμός δράσης ανά τρίμηνο (σχέδια δράσης που μπορούν να εντάσσονται στον συνολικό προγραμματισμό της σχολικής μονάδας)</w:t>
      </w:r>
    </w:p>
    <w:p>
      <w:pPr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Ενδεικτικά θέματα σχεδίων δράσης:</w:t>
      </w:r>
    </w:p>
    <w:p>
      <w:pPr>
        <w:pStyle w:val="4"/>
        <w:numPr>
          <w:ilvl w:val="0"/>
          <w:numId w:val="6"/>
        </w:numPr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Δικτύωση σχολικής μονάδας με φορείς</w:t>
      </w:r>
    </w:p>
    <w:p>
      <w:pPr>
        <w:pStyle w:val="4"/>
        <w:numPr>
          <w:ilvl w:val="0"/>
          <w:numId w:val="6"/>
        </w:numPr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Διαμόρφωση πρωτοκόλλου ενεργειών σε καταστάσεις κρίσης</w:t>
      </w:r>
    </w:p>
    <w:p>
      <w:pPr>
        <w:pStyle w:val="4"/>
        <w:numPr>
          <w:ilvl w:val="0"/>
          <w:numId w:val="6"/>
        </w:numPr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Ενημέρωση και επιμόρφωση γονέων</w:t>
      </w:r>
    </w:p>
    <w:p>
      <w:pPr>
        <w:pStyle w:val="4"/>
        <w:numPr>
          <w:ilvl w:val="0"/>
          <w:numId w:val="6"/>
        </w:numPr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Συνεργατικές δράσεις συνεκπαίδευσης με ειδικά σχολεία ή με τα υπόλοιπα σχολεία του ΣΔΕΥ (ακόμα και διαδικτυακά με σχολεία από άλλες περιοχές)</w:t>
      </w:r>
    </w:p>
    <w:p>
      <w:pPr>
        <w:pStyle w:val="4"/>
        <w:numPr>
          <w:ilvl w:val="0"/>
          <w:numId w:val="6"/>
        </w:numPr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Σχεδιασμός και υλοποίηση προγραμμάτων μετάβασης σε άλλη βαθμίδα</w:t>
      </w:r>
    </w:p>
    <w:p>
      <w:pPr>
        <w:pStyle w:val="4"/>
        <w:numPr>
          <w:ilvl w:val="0"/>
          <w:numId w:val="6"/>
        </w:numPr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Σχεδιασμός και υλοποίηση προγραμμάτων πρώιμης/έγκαιρης εκπαιδευτικής και υποστηρικτικής παρέμβασης</w:t>
      </w:r>
    </w:p>
    <w:p>
      <w:pPr>
        <w:pStyle w:val="4"/>
        <w:numPr>
          <w:ilvl w:val="0"/>
          <w:numId w:val="6"/>
        </w:numPr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Υποστήριξη και ενδυνάμωση της σχολικής κοινότητας</w:t>
      </w:r>
    </w:p>
    <w:p>
      <w:pPr>
        <w:pStyle w:val="4"/>
        <w:numPr>
          <w:ilvl w:val="0"/>
          <w:numId w:val="6"/>
        </w:numPr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Ενδοσχολική επιμόρφωση σε θέματα ένταξης και συμπερίληψης</w:t>
      </w:r>
    </w:p>
    <w:p>
      <w:pPr>
        <w:pStyle w:val="4"/>
        <w:numPr>
          <w:ilvl w:val="0"/>
          <w:numId w:val="6"/>
        </w:numPr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Μαθητές της τελευταίας τάξης «υιοθετούν» μαθητές της πρώτης τάξης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Μετά τη λήξη του διδακτικού έτους παρουσιάζονται στον χώρο του ΚΕ.Δ.Α.Σ.Υ., όπου σε κοινές συναντήσεις με τον Προιστάμενο και τις διεπιστημονικές ομάδες διενεργούν προγραμματισμό δράσεων για το επόμενο σχολικό έτος.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Οι Ε.Δ.Υ. συνεργάζονται συστηματικά με τα μέλη του ΚΕ.Δ.Α.Σ.Υ. μέσω</w:t>
      </w:r>
    </w:p>
    <w:p>
      <w:pPr>
        <w:pStyle w:val="4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Της διενέργειας τακτικών τριμηνιαίων συναντήσεων μελών της Ε.Δ.Υ. με μέλη του προσωπικού του ΚΕ.Δ.Α.Σ.Υ.</w:t>
      </w:r>
    </w:p>
    <w:p>
      <w:pPr>
        <w:pStyle w:val="4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Έκτακτων συναντήσεων εάν κρίνεται σκόπιμο από τον Προιστάμενο του ΚΕ.Δ.Α.Σ.Υ. σε συνεργασία με τον Δ/ντή της σχολικής μονάδας</w:t>
      </w:r>
    </w:p>
    <w:p>
      <w:pPr>
        <w:pStyle w:val="4"/>
        <w:spacing w:line="240" w:lineRule="auto"/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0E69B7"/>
    <w:multiLevelType w:val="multilevel"/>
    <w:tmpl w:val="190E69B7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3FE57A94"/>
    <w:multiLevelType w:val="multilevel"/>
    <w:tmpl w:val="3FE57A9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2C07BEE"/>
    <w:multiLevelType w:val="multilevel"/>
    <w:tmpl w:val="42C07BE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3591813"/>
    <w:multiLevelType w:val="multilevel"/>
    <w:tmpl w:val="6359181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506691D"/>
    <w:multiLevelType w:val="multilevel"/>
    <w:tmpl w:val="6506691D"/>
    <w:lvl w:ilvl="0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>
    <w:nsid w:val="6C653BD1"/>
    <w:multiLevelType w:val="multilevel"/>
    <w:tmpl w:val="6C653BD1"/>
    <w:lvl w:ilvl="0" w:tentative="0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6">
    <w:nsid w:val="7B1F24BF"/>
    <w:multiLevelType w:val="multilevel"/>
    <w:tmpl w:val="7B1F24B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6A"/>
    <w:rsid w:val="001B666A"/>
    <w:rsid w:val="002074E4"/>
    <w:rsid w:val="002D5182"/>
    <w:rsid w:val="00580933"/>
    <w:rsid w:val="00610B74"/>
    <w:rsid w:val="00686DCB"/>
    <w:rsid w:val="00961D76"/>
    <w:rsid w:val="00DB733D"/>
    <w:rsid w:val="00E7306A"/>
    <w:rsid w:val="00EC0D9D"/>
    <w:rsid w:val="00F74CB7"/>
    <w:rsid w:val="00F77C8A"/>
    <w:rsid w:val="00FC5B8B"/>
    <w:rsid w:val="4E045151"/>
    <w:rsid w:val="698043E0"/>
    <w:rsid w:val="6FC1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3EA23-9018-422D-A90D-6742B08769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652</Words>
  <Characters>3523</Characters>
  <Lines>29</Lines>
  <Paragraphs>8</Paragraphs>
  <TotalTime>54</TotalTime>
  <ScaleCrop>false</ScaleCrop>
  <LinksUpToDate>false</LinksUpToDate>
  <CharactersWithSpaces>4167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2021-12-05T11:10:00Z</dcterms:created>
  <dc:creator>vades</dc:creator>
  <cp:lastModifiedBy>User</cp:lastModifiedBy>
  <dcterms:modified xsi:type="dcterms:W3CDTF">2022-02-08T10:11:27Z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30828CAE14FB4DD5A7B13CAA042C4A15</vt:lpwstr>
  </property>
</Properties>
</file>