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FE" w:rsidRDefault="000755FE">
      <w:pPr>
        <w:jc w:val="center"/>
        <w:rPr>
          <w:b/>
          <w:lang w:val="en-US"/>
        </w:rPr>
      </w:pPr>
    </w:p>
    <w:p w:rsidR="00AD6E6B" w:rsidRPr="00393128" w:rsidRDefault="00AD6E6B">
      <w:pPr>
        <w:jc w:val="center"/>
        <w:rPr>
          <w:b/>
        </w:rPr>
      </w:pPr>
      <w:r w:rsidRPr="002F7E00">
        <w:rPr>
          <w:b/>
        </w:rPr>
        <w:t xml:space="preserve">ΕΞΕΤΑΣΤΕΑ ΥΛΗ ΦΥΣΙΚΗΣ </w:t>
      </w:r>
      <w:r w:rsidR="00CA3623" w:rsidRPr="002F7E00">
        <w:rPr>
          <w:b/>
        </w:rPr>
        <w:t>Γ</w:t>
      </w:r>
      <w:r w:rsidRPr="002F7E00">
        <w:rPr>
          <w:b/>
        </w:rPr>
        <w:t>΄ ΓΥΜΝΑΣΙΟΥ</w:t>
      </w:r>
      <w:r w:rsidR="002F38D0">
        <w:rPr>
          <w:b/>
        </w:rPr>
        <w:t xml:space="preserve"> ΠΕΡΙΟΔΟΥ</w:t>
      </w:r>
      <w:r w:rsidRPr="002F7E00">
        <w:rPr>
          <w:b/>
        </w:rPr>
        <w:t xml:space="preserve"> </w:t>
      </w:r>
      <w:r w:rsidR="003A3363" w:rsidRPr="002F7E00">
        <w:rPr>
          <w:b/>
        </w:rPr>
        <w:t>ΙΟΥΝΙΟΥ</w:t>
      </w:r>
      <w:r w:rsidRPr="002F7E00">
        <w:rPr>
          <w:b/>
        </w:rPr>
        <w:t xml:space="preserve"> 20</w:t>
      </w:r>
      <w:r w:rsidR="009E06C6">
        <w:rPr>
          <w:b/>
        </w:rPr>
        <w:t>2</w:t>
      </w:r>
      <w:r w:rsidR="00393128" w:rsidRPr="00393128">
        <w:rPr>
          <w:b/>
        </w:rPr>
        <w:t>3</w:t>
      </w:r>
    </w:p>
    <w:p w:rsidR="00AD6E6B" w:rsidRPr="002F7E00" w:rsidRDefault="00AD6E6B">
      <w:pPr>
        <w:jc w:val="center"/>
      </w:pPr>
    </w:p>
    <w:p w:rsidR="00AD6E6B" w:rsidRPr="002F7E00" w:rsidRDefault="00AD6E6B">
      <w:pPr>
        <w:numPr>
          <w:ilvl w:val="0"/>
          <w:numId w:val="2"/>
        </w:numPr>
        <w:jc w:val="both"/>
        <w:rPr>
          <w:b/>
        </w:rPr>
      </w:pPr>
      <w:r w:rsidRPr="002F7E00">
        <w:rPr>
          <w:b/>
        </w:rPr>
        <w:t xml:space="preserve">Κεφ. 1 </w:t>
      </w:r>
      <w:r w:rsidR="006C53A9" w:rsidRPr="002F7E00">
        <w:rPr>
          <w:b/>
        </w:rPr>
        <w:t xml:space="preserve"> </w:t>
      </w:r>
      <w:r w:rsidR="008D796C" w:rsidRPr="002F7E00">
        <w:rPr>
          <w:b/>
        </w:rPr>
        <w:t>ΗΛΕΚΤΡΙΚΗ ΔΥΝΑΜΗ ΚΑΙ ΦΟΡΤΙΟ</w:t>
      </w:r>
    </w:p>
    <w:p w:rsidR="00C22F95" w:rsidRPr="00165DDA" w:rsidRDefault="009E06C6" w:rsidP="009E06C6">
      <w:pPr>
        <w:jc w:val="both"/>
      </w:pPr>
      <w:r w:rsidRPr="009E06C6">
        <w:rPr>
          <w:b/>
        </w:rPr>
        <w:t>1.1</w:t>
      </w:r>
      <w:r>
        <w:t xml:space="preserve"> </w:t>
      </w:r>
      <w:r w:rsidR="00C22F95" w:rsidRPr="00165DDA">
        <w:t>Γνωριμία με την ηλεκτρική δύναμη</w:t>
      </w:r>
    </w:p>
    <w:p w:rsidR="00C22F95" w:rsidRPr="00165DDA" w:rsidRDefault="009E06C6" w:rsidP="009E06C6">
      <w:pPr>
        <w:jc w:val="both"/>
      </w:pPr>
      <w:r w:rsidRPr="009E06C6">
        <w:rPr>
          <w:b/>
        </w:rPr>
        <w:t>1.2</w:t>
      </w:r>
      <w:r>
        <w:t xml:space="preserve"> </w:t>
      </w:r>
      <w:r w:rsidR="00C22F95" w:rsidRPr="00165DDA">
        <w:t>Το ηλεκτρικό φορτίο</w:t>
      </w:r>
    </w:p>
    <w:p w:rsidR="00C22F95" w:rsidRPr="00165DDA" w:rsidRDefault="009E06C6" w:rsidP="009E06C6">
      <w:pPr>
        <w:jc w:val="both"/>
      </w:pPr>
      <w:r w:rsidRPr="009E06C6">
        <w:rPr>
          <w:b/>
        </w:rPr>
        <w:t>1.3</w:t>
      </w:r>
      <w:r>
        <w:t xml:space="preserve"> </w:t>
      </w:r>
      <w:r w:rsidR="00C22F95" w:rsidRPr="00165DDA">
        <w:t>Το ηλεκτρικό φορτίο στο εσωτερικό του ατόμου</w:t>
      </w:r>
    </w:p>
    <w:p w:rsidR="00C22F95" w:rsidRPr="00165DDA" w:rsidRDefault="009E06C6" w:rsidP="009E06C6">
      <w:pPr>
        <w:jc w:val="both"/>
      </w:pPr>
      <w:r w:rsidRPr="009E06C6">
        <w:rPr>
          <w:b/>
        </w:rPr>
        <w:t>1.5</w:t>
      </w:r>
      <w:r>
        <w:t xml:space="preserve"> </w:t>
      </w:r>
      <w:r w:rsidR="00C22F95" w:rsidRPr="00165DDA">
        <w:t xml:space="preserve">Νόμος </w:t>
      </w:r>
      <w:r w:rsidR="00C22F95" w:rsidRPr="009E06C6">
        <w:rPr>
          <w:lang w:val="en-US"/>
        </w:rPr>
        <w:t>Coulomb</w:t>
      </w:r>
      <w:r w:rsidR="00C22F95" w:rsidRPr="00165DDA">
        <w:t xml:space="preserve"> (</w:t>
      </w:r>
      <w:r w:rsidR="00396EDE" w:rsidRPr="00165DDA">
        <w:t xml:space="preserve">όχι </w:t>
      </w:r>
      <w:r w:rsidR="00C22F95" w:rsidRPr="00165DDA">
        <w:t xml:space="preserve">η </w:t>
      </w:r>
      <w:proofErr w:type="spellStart"/>
      <w:r w:rsidR="00C22F95" w:rsidRPr="00165DDA">
        <w:t>υποενότητα</w:t>
      </w:r>
      <w:proofErr w:type="spellEnd"/>
      <w:r w:rsidR="00C22F95" w:rsidRPr="00165DDA">
        <w:t>: έλξη φορτισμένου και ουδέτερου σώματος )</w:t>
      </w:r>
    </w:p>
    <w:p w:rsidR="00C22F95" w:rsidRPr="002F7E00" w:rsidRDefault="00AD6E6B">
      <w:pPr>
        <w:numPr>
          <w:ilvl w:val="0"/>
          <w:numId w:val="2"/>
        </w:numPr>
        <w:jc w:val="both"/>
        <w:rPr>
          <w:b/>
        </w:rPr>
      </w:pPr>
      <w:r w:rsidRPr="002F7E00">
        <w:rPr>
          <w:b/>
        </w:rPr>
        <w:t xml:space="preserve">Κεφ. 2  </w:t>
      </w:r>
      <w:r w:rsidR="008D796C" w:rsidRPr="002F7E00">
        <w:rPr>
          <w:b/>
        </w:rPr>
        <w:t>ΗΛΕΚΤΡΙΚΟ ΡΕΥΜΑ</w:t>
      </w:r>
    </w:p>
    <w:p w:rsidR="00C22F95" w:rsidRPr="002F7E00" w:rsidRDefault="00C22F95" w:rsidP="00C22F95">
      <w:pPr>
        <w:jc w:val="both"/>
      </w:pPr>
      <w:r w:rsidRPr="00A7158B">
        <w:rPr>
          <w:b/>
        </w:rPr>
        <w:t>2.1</w:t>
      </w:r>
      <w:r w:rsidRPr="002F7E00">
        <w:t xml:space="preserve"> </w:t>
      </w:r>
      <w:r w:rsidR="00A7158B">
        <w:t xml:space="preserve">Το ηλεκτρικό ρεύμα </w:t>
      </w:r>
      <w:r w:rsidR="00DB69BF">
        <w:t>Ό</w:t>
      </w:r>
      <w:r w:rsidRPr="002F7E00">
        <w:t>λο</w:t>
      </w:r>
      <w:r w:rsidR="0079185F">
        <w:t xml:space="preserve"> ναι.</w:t>
      </w:r>
    </w:p>
    <w:p w:rsidR="00AD6E6B" w:rsidRPr="002F7E00" w:rsidRDefault="00C22F95" w:rsidP="00C22F95">
      <w:pPr>
        <w:jc w:val="both"/>
      </w:pPr>
      <w:r w:rsidRPr="00A7158B">
        <w:rPr>
          <w:b/>
        </w:rPr>
        <w:t>2.2</w:t>
      </w:r>
      <w:r w:rsidRPr="002F7E00">
        <w:t xml:space="preserve"> </w:t>
      </w:r>
      <w:r w:rsidR="00A7158B">
        <w:t>Ηλεκτρικό κύκλωμα.</w:t>
      </w:r>
      <w:r w:rsidRPr="002F7E00">
        <w:t xml:space="preserve"> Η υποενότητα: η διαφορά δυναμικού στο ηλεκτρικό κύκλωμα από σελ.41 έως σελ. 43 πάνω όχι</w:t>
      </w:r>
      <w:r w:rsidR="00854F5E" w:rsidRPr="002F7E00">
        <w:t>.</w:t>
      </w:r>
      <w:r w:rsidR="00396EDE">
        <w:t xml:space="preserve"> Οι σχέσεις 2.2 σελ. 41 και 2.3 σελ. 42 </w:t>
      </w:r>
      <w:r w:rsidR="00396EDE" w:rsidRPr="00396EDE">
        <w:rPr>
          <w:b/>
          <w:u w:val="single"/>
        </w:rPr>
        <w:t>ναι</w:t>
      </w:r>
      <w:r w:rsidR="00396EDE">
        <w:t>.</w:t>
      </w:r>
      <w:r w:rsidR="00854F5E" w:rsidRPr="002F7E00">
        <w:t xml:space="preserve"> Η προέλευση ηλεκτρονίων σε ένα κύκλωμα και οι αναπαραστάσεις του ηλεκτρικού κυκλώματος στη σελ. 43 </w:t>
      </w:r>
      <w:r w:rsidR="00854F5E" w:rsidRPr="00396EDE">
        <w:rPr>
          <w:b/>
          <w:u w:val="single"/>
        </w:rPr>
        <w:t>ναι</w:t>
      </w:r>
      <w:r w:rsidR="00854F5E" w:rsidRPr="002F7E00">
        <w:t>.</w:t>
      </w:r>
      <w:r w:rsidR="006C53A9" w:rsidRPr="002F7E00">
        <w:t xml:space="preserve"> </w:t>
      </w:r>
      <w:r w:rsidR="00854F5E" w:rsidRPr="002F7E00">
        <w:t>Θα ξέρετε τη μονάδα μέτρησης του δυναμικού και τον τρόπο σύνδεσης του βολτόμετρου.</w:t>
      </w:r>
    </w:p>
    <w:p w:rsidR="00854F5E" w:rsidRPr="002F7E00" w:rsidRDefault="00854F5E" w:rsidP="00C22F95">
      <w:pPr>
        <w:jc w:val="both"/>
      </w:pPr>
      <w:r w:rsidRPr="00A7158B">
        <w:rPr>
          <w:b/>
        </w:rPr>
        <w:t>2.3</w:t>
      </w:r>
      <w:r w:rsidRPr="002F7E00">
        <w:t xml:space="preserve"> </w:t>
      </w:r>
      <w:r w:rsidR="00A7158B">
        <w:t xml:space="preserve">Ηλεκτρικά δίπολα. </w:t>
      </w:r>
      <w:r w:rsidRPr="002F7E00">
        <w:t xml:space="preserve">Από την αρχή μέχρι εκεί που λέει : ισχύει ο νόμος του </w:t>
      </w:r>
      <w:r w:rsidRPr="002F7E00">
        <w:rPr>
          <w:lang w:val="en-US"/>
        </w:rPr>
        <w:t>Ohm</w:t>
      </w:r>
      <w:r w:rsidRPr="002F7E00">
        <w:t xml:space="preserve"> για κάθε ηλεκτρικό </w:t>
      </w:r>
      <w:r w:rsidR="002244C9">
        <w:t>δίπολο</w:t>
      </w:r>
      <w:r w:rsidR="00585311">
        <w:t>; σελ. 46.</w:t>
      </w:r>
      <w:r w:rsidRPr="002F7E00">
        <w:t xml:space="preserve"> </w:t>
      </w:r>
      <w:r w:rsidRPr="005E26B8">
        <w:rPr>
          <w:b/>
          <w:i/>
        </w:rPr>
        <w:t>Θα ξέρετε</w:t>
      </w:r>
      <w:r w:rsidR="0009055C" w:rsidRPr="005E26B8">
        <w:rPr>
          <w:b/>
          <w:i/>
        </w:rPr>
        <w:t xml:space="preserve"> </w:t>
      </w:r>
      <w:r w:rsidR="005E26B8" w:rsidRPr="005E26B8">
        <w:rPr>
          <w:b/>
          <w:i/>
        </w:rPr>
        <w:t>επίσης ότι οι αντιστάτες μετατρέπουν εξ ολοκλήρου την ηλεκτρική ενέργεια σε θερμική.</w:t>
      </w:r>
      <w:r w:rsidR="00634DEB">
        <w:t xml:space="preserve"> Τα υπόλοιπα </w:t>
      </w:r>
      <w:r w:rsidR="00634DEB" w:rsidRPr="00396EDE">
        <w:rPr>
          <w:b/>
          <w:u w:val="single"/>
        </w:rPr>
        <w:t>όχι</w:t>
      </w:r>
      <w:r w:rsidR="00634DEB">
        <w:t>.</w:t>
      </w:r>
    </w:p>
    <w:p w:rsidR="00854F5E" w:rsidRDefault="00854F5E" w:rsidP="00C22F95">
      <w:pPr>
        <w:jc w:val="both"/>
        <w:rPr>
          <w:b/>
        </w:rPr>
      </w:pPr>
      <w:r w:rsidRPr="00A7158B">
        <w:rPr>
          <w:b/>
        </w:rPr>
        <w:t>2.5</w:t>
      </w:r>
      <w:r w:rsidRPr="002F7E00">
        <w:t xml:space="preserve"> Σύνδεση αντιστατών σελ. 54 μέχρι τέλους σελ.56. </w:t>
      </w:r>
      <w:r w:rsidR="00B64931" w:rsidRPr="00B64931">
        <w:rPr>
          <w:b/>
        </w:rPr>
        <w:t>Οι σχέσεις 2.10, 2.11, 2.12, 2.13 ΝΑΙ</w:t>
      </w:r>
      <w:r w:rsidR="00B64931">
        <w:rPr>
          <w:b/>
        </w:rPr>
        <w:t>.</w:t>
      </w:r>
    </w:p>
    <w:p w:rsidR="00E72337" w:rsidRDefault="00E72337" w:rsidP="00E72337">
      <w:pPr>
        <w:pStyle w:val="a7"/>
        <w:numPr>
          <w:ilvl w:val="0"/>
          <w:numId w:val="2"/>
        </w:numPr>
        <w:jc w:val="both"/>
        <w:rPr>
          <w:b/>
        </w:rPr>
      </w:pPr>
      <w:r>
        <w:rPr>
          <w:b/>
        </w:rPr>
        <w:t>Κεφ. 3 ΗΛΕΚΤΡΙΚΗ ΕΝΕΡΓΕΙΑ</w:t>
      </w:r>
    </w:p>
    <w:p w:rsidR="00E72337" w:rsidRPr="00E72337" w:rsidRDefault="00E72337" w:rsidP="00E72337">
      <w:pPr>
        <w:pStyle w:val="a7"/>
        <w:ind w:left="0"/>
        <w:jc w:val="both"/>
      </w:pPr>
      <w:r>
        <w:rPr>
          <w:b/>
        </w:rPr>
        <w:t xml:space="preserve">3.3 </w:t>
      </w:r>
      <w:r w:rsidRPr="00E72337">
        <w:t>Μαγνητικά αποτελέσματα του ηλεκτρικού ρεύματος</w:t>
      </w:r>
      <w:r>
        <w:t xml:space="preserve"> . Μόνο του πείραμα του </w:t>
      </w:r>
      <w:proofErr w:type="spellStart"/>
      <w:r>
        <w:t>Έρστεντ</w:t>
      </w:r>
      <w:proofErr w:type="spellEnd"/>
      <w:r>
        <w:t>.</w:t>
      </w:r>
    </w:p>
    <w:p w:rsidR="00854F5E" w:rsidRPr="002F7E00" w:rsidRDefault="006C53A9">
      <w:pPr>
        <w:numPr>
          <w:ilvl w:val="0"/>
          <w:numId w:val="2"/>
        </w:numPr>
        <w:jc w:val="both"/>
        <w:rPr>
          <w:b/>
        </w:rPr>
      </w:pPr>
      <w:r w:rsidRPr="002F7E00">
        <w:rPr>
          <w:b/>
        </w:rPr>
        <w:t xml:space="preserve">Κεφ. 4 </w:t>
      </w:r>
      <w:r w:rsidR="002F7E00" w:rsidRPr="002F7E00">
        <w:rPr>
          <w:b/>
        </w:rPr>
        <w:t>ΤΑΛΑΝΤΩΣΕΙΣ</w:t>
      </w:r>
    </w:p>
    <w:p w:rsidR="00854F5E" w:rsidRPr="002F7E00" w:rsidRDefault="00854F5E" w:rsidP="00854F5E">
      <w:pPr>
        <w:jc w:val="both"/>
      </w:pPr>
      <w:r w:rsidRPr="002F7E00">
        <w:t>Εισαγωγή</w:t>
      </w:r>
    </w:p>
    <w:p w:rsidR="00854F5E" w:rsidRPr="002F7E00" w:rsidRDefault="00A7158B" w:rsidP="00854F5E">
      <w:pPr>
        <w:numPr>
          <w:ilvl w:val="1"/>
          <w:numId w:val="7"/>
        </w:numPr>
        <w:jc w:val="both"/>
      </w:pPr>
      <w:r>
        <w:t>Ταλαντώσεις</w:t>
      </w:r>
      <w:r w:rsidR="007B2CD6" w:rsidRPr="007B2CD6">
        <w:t xml:space="preserve"> </w:t>
      </w:r>
      <w:r w:rsidR="007B2CD6" w:rsidRPr="007B2CD6">
        <w:rPr>
          <w:b/>
        </w:rPr>
        <w:t xml:space="preserve">(Θέση ισορροπίας </w:t>
      </w:r>
      <w:r w:rsidR="007B2CD6" w:rsidRPr="007B2CD6">
        <w:rPr>
          <w:b/>
          <w:u w:val="single"/>
        </w:rPr>
        <w:t>ναι)</w:t>
      </w:r>
      <w:r w:rsidRPr="007B2CD6">
        <w:rPr>
          <w:b/>
        </w:rPr>
        <w:t>.</w:t>
      </w:r>
      <w:r>
        <w:t xml:space="preserve"> </w:t>
      </w:r>
      <w:r w:rsidR="00854F5E" w:rsidRPr="002F7E00">
        <w:t>Η υποενότητα: δύναμη στην απλή αρμονική ταλάντωση όχι.</w:t>
      </w:r>
    </w:p>
    <w:p w:rsidR="00854F5E" w:rsidRPr="002F7E00" w:rsidRDefault="00A7158B" w:rsidP="00854F5E">
      <w:pPr>
        <w:numPr>
          <w:ilvl w:val="1"/>
          <w:numId w:val="7"/>
        </w:numPr>
        <w:jc w:val="both"/>
      </w:pPr>
      <w:r>
        <w:t xml:space="preserve">Μεγέθη που χαρακτηρίζουν μια ταλάντωση. </w:t>
      </w:r>
      <w:r w:rsidR="00585311">
        <w:t>Όλο</w:t>
      </w:r>
      <w:r w:rsidR="0079185F">
        <w:t xml:space="preserve"> ναι.</w:t>
      </w:r>
      <w:r w:rsidR="006C53A9" w:rsidRPr="002F7E00">
        <w:t xml:space="preserve"> </w:t>
      </w:r>
      <w:r w:rsidR="007E10B1">
        <w:t xml:space="preserve">Το </w:t>
      </w:r>
      <w:r w:rsidR="003116FB">
        <w:t xml:space="preserve">απλό </w:t>
      </w:r>
      <w:bookmarkStart w:id="0" w:name="_GoBack"/>
      <w:bookmarkEnd w:id="0"/>
      <w:r w:rsidR="007E10B1">
        <w:t xml:space="preserve">εκκρεμές </w:t>
      </w:r>
      <w:r w:rsidR="00C916FD" w:rsidRPr="009E06C6">
        <w:rPr>
          <w:b/>
        </w:rPr>
        <w:t>όχι</w:t>
      </w:r>
      <w:r w:rsidR="007E10B1" w:rsidRPr="009E06C6">
        <w:rPr>
          <w:b/>
        </w:rPr>
        <w:t>.</w:t>
      </w:r>
    </w:p>
    <w:p w:rsidR="00854F5E" w:rsidRPr="002F7E00" w:rsidRDefault="00AD6E6B">
      <w:pPr>
        <w:numPr>
          <w:ilvl w:val="0"/>
          <w:numId w:val="2"/>
        </w:numPr>
        <w:jc w:val="both"/>
        <w:rPr>
          <w:b/>
        </w:rPr>
      </w:pPr>
      <w:r w:rsidRPr="002F7E00">
        <w:rPr>
          <w:b/>
        </w:rPr>
        <w:t xml:space="preserve">Κεφ. </w:t>
      </w:r>
      <w:r w:rsidR="006C53A9" w:rsidRPr="002F7E00">
        <w:rPr>
          <w:b/>
        </w:rPr>
        <w:t>5</w:t>
      </w:r>
      <w:r w:rsidRPr="002F7E00">
        <w:rPr>
          <w:b/>
        </w:rPr>
        <w:t xml:space="preserve">  </w:t>
      </w:r>
      <w:r w:rsidR="002F7E00" w:rsidRPr="002F7E00">
        <w:rPr>
          <w:b/>
        </w:rPr>
        <w:t>ΜΗΧΑΝΙΚΑ ΚΥΜΑΤΑ</w:t>
      </w:r>
    </w:p>
    <w:p w:rsidR="00854F5E" w:rsidRPr="002F7E00" w:rsidRDefault="00854F5E" w:rsidP="00854F5E">
      <w:pPr>
        <w:jc w:val="both"/>
      </w:pPr>
      <w:r w:rsidRPr="002F7E00">
        <w:t>Η ενέργεια ταξιδεύει</w:t>
      </w:r>
    </w:p>
    <w:p w:rsidR="00854F5E" w:rsidRPr="002F7E00" w:rsidRDefault="00854F5E" w:rsidP="00854F5E">
      <w:pPr>
        <w:jc w:val="both"/>
      </w:pPr>
      <w:r w:rsidRPr="00A7158B">
        <w:rPr>
          <w:b/>
        </w:rPr>
        <w:t>5.1</w:t>
      </w:r>
      <w:r w:rsidRPr="002F7E00">
        <w:t xml:space="preserve"> </w:t>
      </w:r>
      <w:r w:rsidR="00A7158B">
        <w:t xml:space="preserve">Μηχανικά κύματα. </w:t>
      </w:r>
      <w:r w:rsidRPr="002F7E00">
        <w:t>Όλο</w:t>
      </w:r>
      <w:r w:rsidR="0079185F">
        <w:t xml:space="preserve"> ναι.</w:t>
      </w:r>
    </w:p>
    <w:p w:rsidR="00616C1A" w:rsidRPr="0019629E" w:rsidRDefault="00616C1A" w:rsidP="00854F5E">
      <w:pPr>
        <w:jc w:val="both"/>
      </w:pPr>
      <w:r w:rsidRPr="00A7158B">
        <w:rPr>
          <w:b/>
        </w:rPr>
        <w:t>5.3</w:t>
      </w:r>
      <w:r w:rsidRPr="002F7E00">
        <w:t xml:space="preserve"> </w:t>
      </w:r>
      <w:r w:rsidR="00A7158B">
        <w:t xml:space="preserve">Χαρακτηριστικά μεγέθη του κύματος. </w:t>
      </w:r>
      <w:r w:rsidR="001D7106" w:rsidRPr="002F7E00">
        <w:t>Η απόδειξη της σχέσης υ=λ</w:t>
      </w:r>
      <w:r w:rsidR="001D7106" w:rsidRPr="002F7E00">
        <w:rPr>
          <w:lang w:val="en-US"/>
        </w:rPr>
        <w:t>f</w:t>
      </w:r>
      <w:r w:rsidR="001D7106" w:rsidRPr="002F7E00">
        <w:t xml:space="preserve"> όχι (Προσοχή μόνο η απόδειξη όχι</w:t>
      </w:r>
      <w:r w:rsidR="00DB69BF">
        <w:t>, ο τύπος χρειάζεται για ασκήσεις</w:t>
      </w:r>
      <w:r w:rsidR="001D7106" w:rsidRPr="002F7E00">
        <w:t>).</w:t>
      </w:r>
      <w:r w:rsidR="0019629E" w:rsidRPr="0019629E">
        <w:t xml:space="preserve"> </w:t>
      </w:r>
      <w:r w:rsidR="0019629E">
        <w:rPr>
          <w:lang w:val="en-US"/>
        </w:rPr>
        <w:t>H</w:t>
      </w:r>
      <w:r w:rsidR="0019629E" w:rsidRPr="0019629E">
        <w:t xml:space="preserve"> </w:t>
      </w:r>
      <w:r w:rsidR="0019629E">
        <w:t xml:space="preserve">υποενότητα κυματικά φαινόμενα: ανάκλαση και διάθλαση των μηχανικών κυμάτων σελ. 103 όχι. </w:t>
      </w:r>
    </w:p>
    <w:p w:rsidR="00A85FC7" w:rsidRDefault="00A85FC7">
      <w:pPr>
        <w:jc w:val="both"/>
      </w:pPr>
    </w:p>
    <w:p w:rsidR="00AD6E6B" w:rsidRPr="002F7E00" w:rsidRDefault="00AD6E6B">
      <w:pPr>
        <w:jc w:val="both"/>
      </w:pPr>
      <w:r w:rsidRPr="002F7E00">
        <w:t xml:space="preserve"> Στην ύλη  συμπεριλαμβάνονται οι ερωτήσεις και ασκήσεις του βιβλίου, που αναφέρονται στ</w:t>
      </w:r>
      <w:r w:rsidR="001D7106" w:rsidRPr="002F7E00">
        <w:t>ην εξεταστέα ύλη και έχουν διδαχθεί</w:t>
      </w:r>
      <w:r w:rsidRPr="002F7E00">
        <w:t>.</w:t>
      </w:r>
    </w:p>
    <w:p w:rsidR="00AD6E6B" w:rsidRPr="002F7E00" w:rsidRDefault="00AD6E6B">
      <w:pPr>
        <w:jc w:val="both"/>
      </w:pPr>
      <w:r w:rsidRPr="002F7E00">
        <w:t xml:space="preserve">   Τα ένθετα</w:t>
      </w:r>
      <w:r w:rsidR="006C53A9" w:rsidRPr="002F7E00">
        <w:t xml:space="preserve"> </w:t>
      </w:r>
      <w:r w:rsidRPr="002F7E00">
        <w:rPr>
          <w:b/>
          <w:bCs/>
          <w:i/>
          <w:iCs/>
          <w:u w:val="single"/>
        </w:rPr>
        <w:t>δεν</w:t>
      </w:r>
      <w:r w:rsidRPr="002F7E00">
        <w:t xml:space="preserve"> συμπεριλαμβάνονται στην εξεταστέα ύλη.</w:t>
      </w:r>
    </w:p>
    <w:p w:rsidR="00AD6E6B" w:rsidRPr="002F7E00" w:rsidRDefault="00AD6E6B">
      <w:pPr>
        <w:jc w:val="both"/>
      </w:pPr>
    </w:p>
    <w:p w:rsidR="00AD6E6B" w:rsidRPr="002F7E00" w:rsidRDefault="00AD6E6B">
      <w:pPr>
        <w:jc w:val="both"/>
      </w:pPr>
    </w:p>
    <w:p w:rsidR="00AD6E6B" w:rsidRPr="0039584D" w:rsidRDefault="00AD6E6B">
      <w:pPr>
        <w:jc w:val="right"/>
        <w:rPr>
          <w:b/>
          <w:i/>
          <w:lang w:val="en-US"/>
        </w:rPr>
      </w:pPr>
      <w:r w:rsidRPr="002F38D0">
        <w:rPr>
          <w:b/>
          <w:i/>
        </w:rPr>
        <w:t xml:space="preserve">Κιλκίς </w:t>
      </w:r>
      <w:r w:rsidR="0039584D">
        <w:rPr>
          <w:b/>
          <w:i/>
          <w:lang w:val="en-US"/>
        </w:rPr>
        <w:t>2</w:t>
      </w:r>
      <w:r w:rsidR="00393128">
        <w:rPr>
          <w:b/>
          <w:i/>
          <w:lang w:val="en-US"/>
        </w:rPr>
        <w:t>9</w:t>
      </w:r>
      <w:r w:rsidRPr="002F38D0">
        <w:rPr>
          <w:b/>
          <w:i/>
        </w:rPr>
        <w:t>/</w:t>
      </w:r>
      <w:r w:rsidR="00B7699A">
        <w:rPr>
          <w:b/>
          <w:i/>
        </w:rPr>
        <w:t>5</w:t>
      </w:r>
      <w:r w:rsidRPr="002F38D0">
        <w:rPr>
          <w:b/>
          <w:i/>
        </w:rPr>
        <w:t>/20</w:t>
      </w:r>
      <w:r w:rsidR="0039584D">
        <w:rPr>
          <w:b/>
          <w:i/>
          <w:lang w:val="en-US"/>
        </w:rPr>
        <w:t>2</w:t>
      </w:r>
      <w:r w:rsidR="00393128">
        <w:rPr>
          <w:b/>
          <w:i/>
          <w:lang w:val="en-US"/>
        </w:rPr>
        <w:t>3</w:t>
      </w:r>
    </w:p>
    <w:p w:rsidR="002F38D0" w:rsidRPr="002F38D0" w:rsidRDefault="002F38D0">
      <w:pPr>
        <w:jc w:val="right"/>
        <w:rPr>
          <w:b/>
          <w:i/>
          <w:lang w:val="en-US"/>
        </w:rPr>
      </w:pPr>
    </w:p>
    <w:p w:rsidR="00AD6E6B" w:rsidRPr="002F38D0" w:rsidRDefault="00AD6E6B">
      <w:pPr>
        <w:jc w:val="right"/>
        <w:rPr>
          <w:b/>
          <w:i/>
        </w:rPr>
      </w:pPr>
      <w:r w:rsidRPr="002F38D0">
        <w:rPr>
          <w:b/>
          <w:i/>
        </w:rPr>
        <w:t>Ο καθηγητ</w:t>
      </w:r>
      <w:r w:rsidR="002F38D0" w:rsidRPr="002F38D0">
        <w:rPr>
          <w:b/>
          <w:i/>
        </w:rPr>
        <w:t>ή</w:t>
      </w:r>
      <w:r w:rsidRPr="002F38D0">
        <w:rPr>
          <w:b/>
          <w:i/>
        </w:rPr>
        <w:t>ς</w:t>
      </w:r>
    </w:p>
    <w:p w:rsidR="002F38D0" w:rsidRPr="002F38D0" w:rsidRDefault="002F38D0">
      <w:pPr>
        <w:jc w:val="right"/>
        <w:rPr>
          <w:b/>
          <w:i/>
        </w:rPr>
      </w:pPr>
    </w:p>
    <w:p w:rsidR="00AD6E6B" w:rsidRPr="002F7E00" w:rsidRDefault="00AD6E6B">
      <w:pPr>
        <w:jc w:val="right"/>
      </w:pPr>
      <w:r w:rsidRPr="002F38D0">
        <w:rPr>
          <w:b/>
          <w:i/>
        </w:rPr>
        <w:t>Πολυχρονιάδης Γεώργιος</w:t>
      </w:r>
    </w:p>
    <w:sectPr w:rsidR="00AD6E6B" w:rsidRPr="002F7E00">
      <w:head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CB7" w:rsidRDefault="00F41CB7">
      <w:r>
        <w:separator/>
      </w:r>
    </w:p>
  </w:endnote>
  <w:endnote w:type="continuationSeparator" w:id="0">
    <w:p w:rsidR="00F41CB7" w:rsidRDefault="00F4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CB7" w:rsidRDefault="00F41CB7">
      <w:r>
        <w:separator/>
      </w:r>
    </w:p>
  </w:footnote>
  <w:footnote w:type="continuationSeparator" w:id="0">
    <w:p w:rsidR="00F41CB7" w:rsidRDefault="00F4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D80" w:rsidRPr="003116FB" w:rsidRDefault="00050D80">
    <w:pPr>
      <w:pStyle w:val="a4"/>
    </w:pPr>
    <w:r>
      <w:t>1</w:t>
    </w:r>
    <w:r>
      <w:rPr>
        <w:vertAlign w:val="superscript"/>
      </w:rPr>
      <w:t>ο</w:t>
    </w:r>
    <w:r>
      <w:t xml:space="preserve"> ΓΥΜΝΑΣΙΟ ΚΙΛΚΙΣ                                                                              ΣΧΟΛ. ΕΤΟΣ 20</w:t>
    </w:r>
    <w:r w:rsidR="0039584D" w:rsidRPr="00393128">
      <w:t>22</w:t>
    </w:r>
    <w:r w:rsidR="00393128" w:rsidRPr="003116FB">
      <w:t>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6BB8"/>
    <w:multiLevelType w:val="multilevel"/>
    <w:tmpl w:val="46024D7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E2706AB"/>
    <w:multiLevelType w:val="hybridMultilevel"/>
    <w:tmpl w:val="69AC77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82F84"/>
    <w:multiLevelType w:val="hybridMultilevel"/>
    <w:tmpl w:val="27CE5F2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27CA"/>
    <w:multiLevelType w:val="multilevel"/>
    <w:tmpl w:val="C00662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4A01FA7"/>
    <w:multiLevelType w:val="multilevel"/>
    <w:tmpl w:val="46024D7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AF45F55"/>
    <w:multiLevelType w:val="multilevel"/>
    <w:tmpl w:val="46024D7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B697D1C"/>
    <w:multiLevelType w:val="multilevel"/>
    <w:tmpl w:val="46024D7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B7C0BC8"/>
    <w:multiLevelType w:val="multilevel"/>
    <w:tmpl w:val="4BA8F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503D0B62"/>
    <w:multiLevelType w:val="multilevel"/>
    <w:tmpl w:val="2E44431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4692EC8"/>
    <w:multiLevelType w:val="hybridMultilevel"/>
    <w:tmpl w:val="CF4E97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2D8D"/>
    <w:multiLevelType w:val="multilevel"/>
    <w:tmpl w:val="B0B4940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D4177C8"/>
    <w:multiLevelType w:val="multilevel"/>
    <w:tmpl w:val="C00662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0E"/>
    <w:rsid w:val="000335F1"/>
    <w:rsid w:val="00050D80"/>
    <w:rsid w:val="00074A10"/>
    <w:rsid w:val="000755FE"/>
    <w:rsid w:val="0009055C"/>
    <w:rsid w:val="00094A07"/>
    <w:rsid w:val="000A75D3"/>
    <w:rsid w:val="000F19DF"/>
    <w:rsid w:val="00135506"/>
    <w:rsid w:val="001528D0"/>
    <w:rsid w:val="00163FBF"/>
    <w:rsid w:val="00165DDA"/>
    <w:rsid w:val="00183C2F"/>
    <w:rsid w:val="0019629E"/>
    <w:rsid w:val="001B0039"/>
    <w:rsid w:val="001D7106"/>
    <w:rsid w:val="002244C9"/>
    <w:rsid w:val="002873BD"/>
    <w:rsid w:val="002A140E"/>
    <w:rsid w:val="002C08D4"/>
    <w:rsid w:val="002C4F85"/>
    <w:rsid w:val="002F38D0"/>
    <w:rsid w:val="002F7623"/>
    <w:rsid w:val="002F7E00"/>
    <w:rsid w:val="003116FB"/>
    <w:rsid w:val="00312B92"/>
    <w:rsid w:val="003247C9"/>
    <w:rsid w:val="0036271E"/>
    <w:rsid w:val="00393128"/>
    <w:rsid w:val="0039584D"/>
    <w:rsid w:val="00396EDE"/>
    <w:rsid w:val="003A3363"/>
    <w:rsid w:val="003B4DB5"/>
    <w:rsid w:val="003F392C"/>
    <w:rsid w:val="004702F2"/>
    <w:rsid w:val="004B695C"/>
    <w:rsid w:val="005251E9"/>
    <w:rsid w:val="00530259"/>
    <w:rsid w:val="005465BC"/>
    <w:rsid w:val="00555D1B"/>
    <w:rsid w:val="00585311"/>
    <w:rsid w:val="005E26B8"/>
    <w:rsid w:val="00616C1A"/>
    <w:rsid w:val="00634DEB"/>
    <w:rsid w:val="00641825"/>
    <w:rsid w:val="006C53A9"/>
    <w:rsid w:val="0079185F"/>
    <w:rsid w:val="007A44AE"/>
    <w:rsid w:val="007A731B"/>
    <w:rsid w:val="007B10DE"/>
    <w:rsid w:val="007B2CD6"/>
    <w:rsid w:val="007C0500"/>
    <w:rsid w:val="007E10B1"/>
    <w:rsid w:val="00820941"/>
    <w:rsid w:val="00822B27"/>
    <w:rsid w:val="00854F5E"/>
    <w:rsid w:val="00883097"/>
    <w:rsid w:val="008A2354"/>
    <w:rsid w:val="008A3985"/>
    <w:rsid w:val="008C79D7"/>
    <w:rsid w:val="008D796C"/>
    <w:rsid w:val="00905045"/>
    <w:rsid w:val="009E06C6"/>
    <w:rsid w:val="00A22B74"/>
    <w:rsid w:val="00A6307B"/>
    <w:rsid w:val="00A7158B"/>
    <w:rsid w:val="00A77795"/>
    <w:rsid w:val="00A82C7A"/>
    <w:rsid w:val="00A85FC7"/>
    <w:rsid w:val="00AD6E6B"/>
    <w:rsid w:val="00AE6651"/>
    <w:rsid w:val="00B03B8F"/>
    <w:rsid w:val="00B2662D"/>
    <w:rsid w:val="00B55A10"/>
    <w:rsid w:val="00B64931"/>
    <w:rsid w:val="00B7460C"/>
    <w:rsid w:val="00B7699A"/>
    <w:rsid w:val="00C22F95"/>
    <w:rsid w:val="00C51FFD"/>
    <w:rsid w:val="00C916FD"/>
    <w:rsid w:val="00CA3623"/>
    <w:rsid w:val="00CC711D"/>
    <w:rsid w:val="00D32299"/>
    <w:rsid w:val="00D67D83"/>
    <w:rsid w:val="00D97D21"/>
    <w:rsid w:val="00DB69BF"/>
    <w:rsid w:val="00DB6C5C"/>
    <w:rsid w:val="00DC57C1"/>
    <w:rsid w:val="00DC7DA5"/>
    <w:rsid w:val="00DE0945"/>
    <w:rsid w:val="00E02CB7"/>
    <w:rsid w:val="00E16621"/>
    <w:rsid w:val="00E34A96"/>
    <w:rsid w:val="00E72337"/>
    <w:rsid w:val="00EA05E1"/>
    <w:rsid w:val="00ED2752"/>
    <w:rsid w:val="00F00ABE"/>
    <w:rsid w:val="00F1139E"/>
    <w:rsid w:val="00F16E43"/>
    <w:rsid w:val="00F26793"/>
    <w:rsid w:val="00F41CB7"/>
    <w:rsid w:val="00F51EF9"/>
    <w:rsid w:val="00F645CD"/>
    <w:rsid w:val="00F7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38366"/>
  <w15:chartTrackingRefBased/>
  <w15:docId w15:val="{52C307CC-D363-4EF4-B94C-8AC1F82C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C7D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ΕΞΕΤΑΣΤΕΑ ΥΛΗ ΦΥΣΙΚΗΣ Γ΄ ΓΥΜΝΑΣΙΟΥ ΙΟΥΝΙΟΥ 2002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ΕΞΕΤΑΣΤΕΑ ΥΛΗ ΦΥΣΙΚΗΣ Γ΄ ΓΥΜΝΑΣΙΟΥ ΙΟΥΝΙΟΥ 2002</dc:title>
  <dc:subject/>
  <dc:creator>GP</dc:creator>
  <cp:keywords/>
  <dc:description/>
  <cp:lastModifiedBy>powerpc.gr</cp:lastModifiedBy>
  <cp:revision>6</cp:revision>
  <cp:lastPrinted>2019-05-17T12:43:00Z</cp:lastPrinted>
  <dcterms:created xsi:type="dcterms:W3CDTF">2023-05-03T12:06:00Z</dcterms:created>
  <dcterms:modified xsi:type="dcterms:W3CDTF">2023-05-24T14:29:00Z</dcterms:modified>
</cp:coreProperties>
</file>