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3" w:rsidRDefault="001F10F5" w:rsidP="001F10F5">
      <w:pPr>
        <w:rPr>
          <w:rFonts w:ascii="Arial" w:hAnsi="Arial" w:cs="Arial"/>
          <w:b/>
          <w:sz w:val="24"/>
          <w:szCs w:val="24"/>
        </w:rPr>
      </w:pPr>
      <w:r w:rsidRPr="00005173">
        <w:rPr>
          <w:rFonts w:ascii="Arial" w:hAnsi="Arial" w:cs="Arial"/>
          <w:b/>
          <w:sz w:val="24"/>
          <w:szCs w:val="24"/>
        </w:rPr>
        <w:t>Γ  ΟΙΚΟΝΟΜΙΑΣ</w:t>
      </w:r>
    </w:p>
    <w:p w:rsidR="001F10F5" w:rsidRPr="00005173" w:rsidRDefault="001F10F5" w:rsidP="001F10F5">
      <w:pPr>
        <w:rPr>
          <w:rFonts w:ascii="Arial" w:hAnsi="Arial" w:cs="Arial"/>
          <w:b/>
          <w:sz w:val="24"/>
          <w:szCs w:val="24"/>
        </w:rPr>
      </w:pPr>
      <w:r w:rsidRPr="001F10F5">
        <w:rPr>
          <w:rFonts w:ascii="Arial" w:hAnsi="Arial" w:cs="Arial"/>
          <w:b/>
          <w:sz w:val="24"/>
          <w:szCs w:val="24"/>
          <w:u w:val="single"/>
        </w:rPr>
        <w:t>ΦΟΡΟΛΟΓΙΚΗ   ΠΡΑΚΤΙΚΗ</w:t>
      </w:r>
      <w:r w:rsidR="000051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5173" w:rsidRPr="00005173">
        <w:rPr>
          <w:rFonts w:ascii="Arial" w:hAnsi="Arial" w:cs="Arial"/>
          <w:sz w:val="24"/>
          <w:szCs w:val="24"/>
          <w:u w:val="single"/>
        </w:rPr>
        <w:t>(ΚΑΡΓΑΚΟΣ)</w:t>
      </w:r>
    </w:p>
    <w:p w:rsidR="001F10F5" w:rsidRPr="00005173" w:rsidRDefault="001F10F5" w:rsidP="001F10F5">
      <w:pPr>
        <w:rPr>
          <w:rFonts w:ascii="Arial" w:hAnsi="Arial" w:cs="Arial"/>
          <w:b/>
          <w:sz w:val="16"/>
          <w:szCs w:val="16"/>
          <w:u w:val="single"/>
        </w:rPr>
      </w:pPr>
      <w:r w:rsidRPr="00005173">
        <w:rPr>
          <w:rFonts w:ascii="Arial" w:hAnsi="Arial" w:cs="Arial"/>
          <w:b/>
          <w:sz w:val="16"/>
          <w:szCs w:val="16"/>
          <w:u w:val="single"/>
        </w:rPr>
        <w:t xml:space="preserve">              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ΤΕΤΑΡΤΟ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 ΔΩΔΕΚΑΤΟ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ΔΕΚΑΤΟ ΤΡΙΤΟ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ΔΕΚΑΤΟ ΤΕΤΑΡΤΟ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ΔΕΚΑΤΟ ΠΕΜΠΤΟ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</w:t>
      </w:r>
      <w:bookmarkStart w:id="0" w:name="_GoBack"/>
      <w:bookmarkEnd w:id="0"/>
      <w:r w:rsidRPr="00005173">
        <w:rPr>
          <w:rFonts w:ascii="Arial" w:hAnsi="Arial" w:cs="Arial"/>
          <w:sz w:val="24"/>
          <w:szCs w:val="24"/>
          <w:u w:val="single"/>
        </w:rPr>
        <w:t>ΛΑΙΟ ΔΕΚΑΤΟ ΕΝΝΑΤΟ</w:t>
      </w:r>
    </w:p>
    <w:p w:rsidR="001F10F5" w:rsidRPr="001F10F5" w:rsidRDefault="001F10F5" w:rsidP="001F10F5">
      <w:pPr>
        <w:rPr>
          <w:rFonts w:ascii="Arial" w:hAnsi="Arial" w:cs="Arial"/>
          <w:b/>
          <w:sz w:val="24"/>
          <w:szCs w:val="24"/>
          <w:u w:val="single"/>
        </w:rPr>
      </w:pPr>
      <w:r w:rsidRPr="00005173">
        <w:rPr>
          <w:rFonts w:ascii="Arial" w:hAnsi="Arial" w:cs="Arial"/>
          <w:sz w:val="24"/>
          <w:szCs w:val="24"/>
          <w:u w:val="single"/>
        </w:rPr>
        <w:t>ΚΕΦΑΛΑΙΟ ΕΙΚΟΣΤΟ</w:t>
      </w:r>
    </w:p>
    <w:p w:rsidR="001618B9" w:rsidRDefault="001618B9">
      <w:pPr>
        <w:rPr>
          <w:rFonts w:ascii="Arial" w:hAnsi="Arial" w:cs="Arial"/>
          <w:sz w:val="24"/>
          <w:szCs w:val="24"/>
        </w:rPr>
      </w:pPr>
    </w:p>
    <w:p w:rsidR="001F10F5" w:rsidRPr="00F3167A" w:rsidRDefault="001F10F5" w:rsidP="001F10F5">
      <w:pPr>
        <w:rPr>
          <w:rFonts w:ascii="Arial" w:hAnsi="Arial" w:cs="Arial"/>
          <w:b/>
          <w:sz w:val="24"/>
          <w:szCs w:val="24"/>
          <w:u w:val="single"/>
        </w:rPr>
      </w:pPr>
      <w:r w:rsidRPr="00F3167A">
        <w:rPr>
          <w:rFonts w:ascii="Arial" w:hAnsi="Arial" w:cs="Arial"/>
          <w:b/>
          <w:sz w:val="24"/>
          <w:szCs w:val="24"/>
          <w:u w:val="single"/>
        </w:rPr>
        <w:t>ΑΡΧΕΣ ΟΙΚΟΝΟΜΙΚΗΣ ΘΕΩΡΙΑΣ</w:t>
      </w:r>
      <w:r w:rsidR="000051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5173" w:rsidRPr="00005173">
        <w:rPr>
          <w:rFonts w:ascii="Arial" w:hAnsi="Arial" w:cs="Arial"/>
          <w:sz w:val="24"/>
          <w:szCs w:val="24"/>
          <w:u w:val="single"/>
        </w:rPr>
        <w:t>(ΚΑΡΓΑΚΟΣ)</w:t>
      </w:r>
    </w:p>
    <w:p w:rsidR="001F10F5" w:rsidRPr="00005173" w:rsidRDefault="001F10F5" w:rsidP="001F10F5">
      <w:pPr>
        <w:rPr>
          <w:rFonts w:ascii="Arial" w:hAnsi="Arial" w:cs="Arial"/>
          <w:b/>
          <w:u w:val="single"/>
        </w:rPr>
      </w:pPr>
    </w:p>
    <w:p w:rsidR="001F10F5" w:rsidRPr="00005173" w:rsidRDefault="001F10F5" w:rsidP="001F10F5">
      <w:pPr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 xml:space="preserve">ΚΕΦΑΛΑΙΟ  ΠΡΩΤΟ  ΟΛΟ 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 xml:space="preserve">ΚΕΦΑΛΑΙΟ ΕΒΔΟΜΟ : ΟΙ  ΠΑΡΑΓΡΑΦΟΙ(1,2,3,4,9,10) 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 xml:space="preserve">ΚΕΦΑΛΑΙΟ ΕΝΝΑΤΟ :  ΟΙ ΠΑΡΑΓΡΑΦΟΙ (1,2,3,4) εκτός σελ 166 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173">
        <w:rPr>
          <w:rFonts w:ascii="Arial" w:hAnsi="Arial" w:cs="Arial"/>
          <w:sz w:val="24"/>
          <w:szCs w:val="24"/>
        </w:rPr>
        <w:t>Υποπαρ</w:t>
      </w:r>
      <w:proofErr w:type="spellEnd"/>
      <w:r w:rsidRPr="00005173">
        <w:rPr>
          <w:rFonts w:ascii="Arial" w:hAnsi="Arial" w:cs="Arial"/>
          <w:sz w:val="24"/>
          <w:szCs w:val="24"/>
        </w:rPr>
        <w:t>. γ ( δανειστές και χρεώστες)</w:t>
      </w:r>
    </w:p>
    <w:p w:rsidR="001F10F5" w:rsidRPr="00005173" w:rsidRDefault="001F10F5" w:rsidP="001F10F5">
      <w:pPr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>ΚΕΦΑΛΑΙΟ ΔΕΚΑΤΟ :ΟΙ ΠΑΡΑΓΡΑΦΟΙ (1,2,3,4,)</w:t>
      </w:r>
    </w:p>
    <w:p w:rsidR="001F10F5" w:rsidRDefault="001F10F5">
      <w:pPr>
        <w:rPr>
          <w:rFonts w:ascii="Arial" w:hAnsi="Arial" w:cs="Arial"/>
          <w:sz w:val="24"/>
          <w:szCs w:val="24"/>
        </w:rPr>
      </w:pP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  <w:u w:val="single"/>
        </w:rPr>
        <w:t>ΕΠΙΚΟΙΝΩΝΙΑ ΚΑΙ</w:t>
      </w:r>
      <w:r w:rsidR="00005173" w:rsidRPr="00005173">
        <w:rPr>
          <w:rFonts w:ascii="Arial" w:eastAsia="TTFF4C8580t00" w:hAnsi="Arial" w:cs="Arial"/>
          <w:b/>
          <w:spacing w:val="30"/>
          <w:sz w:val="24"/>
          <w:szCs w:val="24"/>
          <w:u w:val="single"/>
        </w:rPr>
        <w:t xml:space="preserve"> ΔΗΜΟΣΙΕΣ </w:t>
      </w:r>
      <w:r w:rsidRPr="00005173">
        <w:rPr>
          <w:rFonts w:ascii="Arial" w:eastAsia="TTFF4C8580t00" w:hAnsi="Arial" w:cs="Arial"/>
          <w:b/>
          <w:spacing w:val="30"/>
          <w:sz w:val="24"/>
          <w:szCs w:val="24"/>
          <w:u w:val="single"/>
        </w:rPr>
        <w:t>ΣΧΕΣΕΙΣ</w:t>
      </w:r>
      <w:r w:rsidR="00005173" w:rsidRPr="00005173">
        <w:rPr>
          <w:rFonts w:ascii="Arial" w:eastAsia="TTFF4C8580t00" w:hAnsi="Arial" w:cs="Arial"/>
          <w:b/>
          <w:spacing w:val="30"/>
          <w:sz w:val="24"/>
          <w:szCs w:val="24"/>
        </w:rPr>
        <w:t xml:space="preserve"> </w:t>
      </w:r>
      <w:r w:rsidR="00005173" w:rsidRPr="00005173">
        <w:rPr>
          <w:rFonts w:ascii="Arial" w:eastAsia="TTFF4C8580t00" w:hAnsi="Arial" w:cs="Arial"/>
          <w:spacing w:val="30"/>
          <w:sz w:val="24"/>
          <w:szCs w:val="24"/>
        </w:rPr>
        <w:t>(ΚΟΓΙΑ)</w:t>
      </w: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</w:rPr>
        <w:t>ΘΕΩΡΙΑ</w:t>
      </w:r>
    </w:p>
    <w:p w:rsidR="001F10F5" w:rsidRPr="00005173" w:rsidRDefault="001F10F5" w:rsidP="001F10F5">
      <w:pPr>
        <w:rPr>
          <w:rFonts w:ascii="Arial" w:eastAsia="TTFF4C8580t00" w:hAnsi="Arial" w:cs="Arial"/>
          <w:b/>
          <w:sz w:val="24"/>
          <w:szCs w:val="24"/>
        </w:rPr>
      </w:pPr>
      <w:r w:rsidRPr="00005173">
        <w:rPr>
          <w:rFonts w:ascii="Arial" w:eastAsia="TTFF4C8580t00" w:hAnsi="Arial" w:cs="Arial"/>
          <w:b/>
          <w:sz w:val="24"/>
          <w:szCs w:val="24"/>
        </w:rPr>
        <w:t>Η εξεταστέα ύλη ορίζεται ως εξής :</w:t>
      </w: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sz w:val="24"/>
          <w:szCs w:val="24"/>
        </w:rPr>
      </w:pPr>
      <w:r w:rsidRPr="00005173">
        <w:rPr>
          <w:rFonts w:ascii="Arial" w:eastAsia="TTFF4C8580t00" w:hAnsi="Arial" w:cs="Arial"/>
          <w:sz w:val="24"/>
          <w:szCs w:val="24"/>
        </w:rPr>
        <w:t>Κεφάλαιο  1 : ΕΝΝΟΙΑ ΤΩΝ ΔΗΜΟΣΙΩΝ ΣΧΕΣΕΩΝ, σελ. 15- 38</w:t>
      </w: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sz w:val="24"/>
          <w:szCs w:val="24"/>
        </w:rPr>
      </w:pPr>
      <w:r w:rsidRPr="00005173">
        <w:rPr>
          <w:rFonts w:ascii="Arial" w:eastAsia="TTFF4C8580t00" w:hAnsi="Arial" w:cs="Arial"/>
          <w:sz w:val="24"/>
          <w:szCs w:val="24"/>
        </w:rPr>
        <w:t>Κεφάλαιο  2: ΙΣΤΟΡΙΚΗ ΑΝΑΔΡΟΜΗ σελ. 47- 57</w:t>
      </w: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sz w:val="24"/>
          <w:szCs w:val="24"/>
        </w:rPr>
      </w:pPr>
      <w:r w:rsidRPr="00005173">
        <w:rPr>
          <w:rFonts w:ascii="Arial" w:eastAsia="TTFF4C8580t00" w:hAnsi="Arial" w:cs="Arial"/>
          <w:sz w:val="24"/>
          <w:szCs w:val="24"/>
        </w:rPr>
        <w:t>Κεφάλαιο  3: ΤΙ ΕΙΝΑΙ ΕΠΙΚΟΙΝΩΝΙΑ σελ. 63- 89</w:t>
      </w: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sz w:val="24"/>
          <w:szCs w:val="24"/>
        </w:rPr>
      </w:pPr>
      <w:r w:rsidRPr="00005173">
        <w:rPr>
          <w:rFonts w:ascii="Arial" w:eastAsia="TTFF4C8580t00" w:hAnsi="Arial" w:cs="Arial"/>
          <w:sz w:val="24"/>
          <w:szCs w:val="24"/>
        </w:rPr>
        <w:t xml:space="preserve">Κεφάλαιο 4:   ΚΟΙΝΗ  ΓΝΩΜΗ </w:t>
      </w:r>
      <w:r w:rsidR="00005173">
        <w:rPr>
          <w:rFonts w:ascii="Arial" w:eastAsia="TTFF4C8580t00" w:hAnsi="Arial" w:cs="Arial"/>
          <w:sz w:val="24"/>
          <w:szCs w:val="24"/>
        </w:rPr>
        <w:t xml:space="preserve">  </w:t>
      </w:r>
      <w:r w:rsidRPr="00005173">
        <w:rPr>
          <w:rFonts w:ascii="Arial" w:eastAsia="TTFF4C8580t00" w:hAnsi="Arial" w:cs="Arial"/>
          <w:sz w:val="24"/>
          <w:szCs w:val="24"/>
        </w:rPr>
        <w:t xml:space="preserve"> σελ. 97- 100</w:t>
      </w: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b/>
          <w:sz w:val="24"/>
          <w:szCs w:val="24"/>
        </w:rPr>
      </w:pPr>
    </w:p>
    <w:p w:rsidR="001F10F5" w:rsidRPr="00005173" w:rsidRDefault="001F10F5" w:rsidP="001F10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TFF4C8580t00" w:hAnsi="Arial" w:cs="Arial"/>
          <w:b/>
          <w:sz w:val="24"/>
          <w:szCs w:val="24"/>
        </w:rPr>
      </w:pP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  <w:u w:val="single"/>
        </w:rPr>
        <w:t>ΣΥΓΧΡΟΝΟ ΠΕΡΙΒΑΛΛΟΝ ΓΡΑΦΕΙΟΥ</w:t>
      </w:r>
      <w:r w:rsidR="00005173">
        <w:rPr>
          <w:rFonts w:ascii="Arial" w:eastAsia="TTFF4C8580t00" w:hAnsi="Arial" w:cs="Arial"/>
          <w:b/>
          <w:spacing w:val="30"/>
          <w:sz w:val="24"/>
          <w:szCs w:val="24"/>
        </w:rPr>
        <w:t xml:space="preserve"> </w:t>
      </w:r>
      <w:r w:rsidR="00005173" w:rsidRPr="00005173">
        <w:rPr>
          <w:rFonts w:ascii="Arial" w:eastAsia="TTFF4C8580t00" w:hAnsi="Arial" w:cs="Arial"/>
          <w:spacing w:val="30"/>
          <w:sz w:val="24"/>
          <w:szCs w:val="24"/>
        </w:rPr>
        <w:t>(ΚΟΓΙΑ)</w:t>
      </w: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</w:rPr>
        <w:t>ΘΕΩΡΙΑ</w:t>
      </w:r>
    </w:p>
    <w:p w:rsidR="001F10F5" w:rsidRPr="00005173" w:rsidRDefault="001F10F5" w:rsidP="001F10F5">
      <w:pPr>
        <w:rPr>
          <w:rFonts w:ascii="Arial" w:eastAsia="TTFF4C8580t00" w:hAnsi="Arial" w:cs="Arial"/>
          <w:b/>
          <w:sz w:val="24"/>
          <w:szCs w:val="24"/>
        </w:rPr>
      </w:pPr>
      <w:r w:rsidRPr="00005173">
        <w:rPr>
          <w:rFonts w:ascii="Arial" w:eastAsia="TTFF4C8580t00" w:hAnsi="Arial" w:cs="Arial"/>
          <w:b/>
          <w:sz w:val="24"/>
          <w:szCs w:val="24"/>
        </w:rPr>
        <w:t>Η εξεταστέα ύλη ορίζεται ως εξής :</w:t>
      </w:r>
    </w:p>
    <w:p w:rsidR="001F10F5" w:rsidRPr="00005173" w:rsidRDefault="001F10F5" w:rsidP="001F10F5">
      <w:pPr>
        <w:jc w:val="both"/>
        <w:rPr>
          <w:rFonts w:ascii="Arial" w:hAnsi="Arial" w:cs="Arial"/>
          <w:sz w:val="24"/>
          <w:szCs w:val="24"/>
        </w:rPr>
      </w:pPr>
      <w:r w:rsidRPr="00005173">
        <w:rPr>
          <w:rFonts w:ascii="Arial" w:eastAsia="TTFF4C8580t00" w:hAnsi="Arial" w:cs="Arial"/>
          <w:sz w:val="24"/>
          <w:szCs w:val="24"/>
        </w:rPr>
        <w:t xml:space="preserve">Κεφάλαιο  6 : </w:t>
      </w:r>
      <w:r w:rsidRPr="00005173">
        <w:rPr>
          <w:rFonts w:ascii="Arial" w:hAnsi="Arial" w:cs="Arial"/>
          <w:sz w:val="24"/>
          <w:szCs w:val="24"/>
        </w:rPr>
        <w:t>ΣΕΛ : 181-185</w:t>
      </w:r>
    </w:p>
    <w:p w:rsidR="001F10F5" w:rsidRPr="00005173" w:rsidRDefault="001F10F5" w:rsidP="001F10F5">
      <w:pPr>
        <w:jc w:val="both"/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005173">
        <w:rPr>
          <w:rFonts w:ascii="Arial" w:hAnsi="Arial" w:cs="Arial"/>
          <w:sz w:val="24"/>
          <w:szCs w:val="24"/>
        </w:rPr>
        <w:t>εφάλαιο</w:t>
      </w:r>
      <w:proofErr w:type="spellEnd"/>
      <w:r w:rsidRPr="00005173">
        <w:rPr>
          <w:rFonts w:ascii="Arial" w:hAnsi="Arial" w:cs="Arial"/>
          <w:sz w:val="24"/>
          <w:szCs w:val="24"/>
        </w:rPr>
        <w:t xml:space="preserve"> 6 </w:t>
      </w:r>
      <w:proofErr w:type="gramStart"/>
      <w:r w:rsidRPr="00005173">
        <w:rPr>
          <w:rFonts w:ascii="Arial" w:hAnsi="Arial" w:cs="Arial"/>
          <w:sz w:val="24"/>
          <w:szCs w:val="24"/>
        </w:rPr>
        <w:t>ΣΕΛ :</w:t>
      </w:r>
      <w:proofErr w:type="gramEnd"/>
      <w:r w:rsidRPr="00005173">
        <w:rPr>
          <w:rFonts w:ascii="Arial" w:hAnsi="Arial" w:cs="Arial"/>
          <w:sz w:val="24"/>
          <w:szCs w:val="24"/>
        </w:rPr>
        <w:t xml:space="preserve">  191-198 201-203</w:t>
      </w:r>
      <w:r w:rsidR="00005173" w:rsidRPr="00005173">
        <w:rPr>
          <w:rFonts w:ascii="Arial" w:hAnsi="Arial" w:cs="Arial"/>
          <w:sz w:val="24"/>
          <w:szCs w:val="24"/>
        </w:rPr>
        <w:t xml:space="preserve"> </w:t>
      </w:r>
      <w:r w:rsidRPr="00005173">
        <w:rPr>
          <w:rFonts w:ascii="Arial" w:hAnsi="Arial" w:cs="Arial"/>
          <w:sz w:val="24"/>
          <w:szCs w:val="24"/>
        </w:rPr>
        <w:t>ΣΕΛ : 205-216</w:t>
      </w:r>
    </w:p>
    <w:p w:rsidR="001F10F5" w:rsidRPr="00005173" w:rsidRDefault="001F10F5" w:rsidP="001F10F5">
      <w:pPr>
        <w:jc w:val="both"/>
        <w:rPr>
          <w:rFonts w:ascii="Arial" w:hAnsi="Arial" w:cs="Arial"/>
          <w:sz w:val="24"/>
          <w:szCs w:val="24"/>
        </w:rPr>
      </w:pPr>
      <w:r w:rsidRPr="00005173">
        <w:rPr>
          <w:rFonts w:ascii="Arial" w:hAnsi="Arial" w:cs="Arial"/>
          <w:sz w:val="24"/>
          <w:szCs w:val="24"/>
        </w:rPr>
        <w:t>Κεφάλαιο 7 ΣΕΛ : 221-222,227-230,233-235</w:t>
      </w:r>
    </w:p>
    <w:p w:rsidR="00005173" w:rsidRDefault="00005173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  <w:u w:val="single"/>
        </w:rPr>
        <w:lastRenderedPageBreak/>
        <w:t>ΑΡΧΕΣ ΟΡΓΑΝΩΣΗΣ ΚΑΙ ΔΙΟΙΚΗΣΗΣ ΕΠΙΧΕΙΡΗΣΕΩΝ</w:t>
      </w:r>
      <w:r w:rsidR="00005173">
        <w:rPr>
          <w:rFonts w:ascii="Arial" w:eastAsia="TTFF4C8580t00" w:hAnsi="Arial" w:cs="Arial"/>
          <w:b/>
          <w:spacing w:val="30"/>
          <w:sz w:val="24"/>
          <w:szCs w:val="24"/>
        </w:rPr>
        <w:t xml:space="preserve"> </w:t>
      </w:r>
      <w:r w:rsidR="00005173" w:rsidRPr="00005173">
        <w:rPr>
          <w:rFonts w:ascii="Arial" w:eastAsia="TTFF4C8580t00" w:hAnsi="Arial" w:cs="Arial"/>
          <w:spacing w:val="30"/>
          <w:sz w:val="24"/>
          <w:szCs w:val="24"/>
        </w:rPr>
        <w:t>(ΚΟΓΙΑ)</w:t>
      </w:r>
    </w:p>
    <w:p w:rsidR="001F10F5" w:rsidRPr="00005173" w:rsidRDefault="001F10F5" w:rsidP="001F10F5">
      <w:pPr>
        <w:spacing w:line="240" w:lineRule="auto"/>
        <w:contextualSpacing/>
        <w:rPr>
          <w:rFonts w:ascii="Arial" w:eastAsia="TTFF4C8580t00" w:hAnsi="Arial" w:cs="Arial"/>
          <w:b/>
          <w:spacing w:val="30"/>
          <w:sz w:val="24"/>
          <w:szCs w:val="24"/>
        </w:rPr>
      </w:pPr>
      <w:r w:rsidRPr="00005173">
        <w:rPr>
          <w:rFonts w:ascii="Arial" w:eastAsia="TTFF4C8580t00" w:hAnsi="Arial" w:cs="Arial"/>
          <w:b/>
          <w:spacing w:val="30"/>
          <w:sz w:val="24"/>
          <w:szCs w:val="24"/>
        </w:rPr>
        <w:t>ΘΕΩΡΙΑ</w:t>
      </w:r>
    </w:p>
    <w:p w:rsidR="001F10F5" w:rsidRPr="00005173" w:rsidRDefault="001F10F5" w:rsidP="00005173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βιβλίο: «Αρχές Οργάνωσης και Διοίκησης Επιχειρήσεων» (Μ.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Βαξεβανίδου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Π.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Ρεκλείτη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έκδοση ITYE Διόφαντος)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00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ΚΕΦΑΛΑΙΟ 1: Η ΕΠΙΧΕΙΡΗΣΗ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1.1. Η ΕΝΝΟΙΑ ΤΗΣ ΕΠΙΧΕΙΡΗΣΗΣ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1.1.1.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1.1.2. Μορφές Επιχειρήσεων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1.1.2.α. Ιδιοκτησιακό Καθεστώς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1.1.2.γ. Τομέας δραστηριότητας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1.1.2.δ. Το μέγεθος των Επιχειρήσεων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1.1.2.ε. Η Γεωγραφική Έκταση των Δραστηριοτήτων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1.2. ΟΙ ΛΕΙΤΟΥΡΓΙΕΣ ΤΗΣ ΕΠΙΧΕΙΡΗΣΗΣ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1.2.1.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1.2.2. Η Παραγωγική Λειτουργία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1.2.3. Η Εμπορική Λειτουργία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1.2.4. Η Οικονομική Λειτουργία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1.3. Η ΕΠΙΧΕΙΡΗΣΗ ΩΣ ΚΟΙΝΩΝΙΚΗ ΟΡΓΑΝΩΣΗ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1.3.1.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1.3.2. Η Κοινωνική Ευθύνη των Επιχειρήσεων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1.3.3 Ο Κοινωνικός Ισολογισμός</w:t>
      </w:r>
      <w:r w:rsidRPr="0000517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 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1.4. ΤΟ ΠΕΡΙΒΑΛΛΟΝ ΤΗΣ ΕΠΙΧΕΙΡΗΣΗΣ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1.4.1.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1.4.2. Κατηγορίες του Εξωτερικού Περιβάλλοντος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1.5. ΟΙ ΕΠΙΔΙΩΞΕΙΣ ΤΗΣ ΕΠΙΧΕΙΡΗΣΗΣ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1.5.1.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1.5.2. Η Αποτελεσματικότητα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1.5.3. Η Αποδοτικότητα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1.5.4. Η Παραγωγικότητα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1.5.5. Η Ανταγωνιστικότητα</w:t>
      </w:r>
    </w:p>
    <w:p w:rsidR="00005173" w:rsidRDefault="00005173" w:rsidP="001F10F5">
      <w:pPr>
        <w:spacing w:after="180" w:line="252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ΚΕΦΑΛΑΙΟ 2: ΟΡΓΑΝΩΣΗ ΚΑΙ ΔΙΟΙΚΗΣΗ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2.2. Η ΕΝΝΟΙΑ ΤΗΣ ΔΙΟΙΚΗΣΗΣ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2.2.1.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2.3. ΟΙ ΓΝΩΣΕΙΣ,ΟΙ ΙΚΑΝΟΤΗΤΕΣ ΚΑΙ ΤΑ ΧΑΡΑΚΤΗΡΙΣΤΙΚΑ ΤΩΝ ΣΥΓΧΡΟΝΩΝ ΔΙΟΙΚΗΤΙΚΩΝ ΣΤΕΛΕΧΩΝ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2.3.1. Γνώσεις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2.3.2. Ικανότητες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2.3.3. Χαρακτηριστικά προσωπικότητας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 2.4. ΟΡΓΑΝΩΣΗ ΚΑΙ ΔΙΟΙΚΗΣΗ (MANAGEMENT)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2.4.1.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2.4.2. Ιστορική εξέλιξη του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management</w:t>
      </w:r>
      <w:proofErr w:type="spellEnd"/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2.4.3. Οι λειτουργίες της Οργάνωσης &amp; Διοίκησης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2.5. ΜΑΡΚΕΤΙΝΓΚ (MARKETING)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2.5.1. Εισαγωγή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2.5.2. Έννοια και περιεχόμενο του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Marketing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(εκτός των παραγράφων 2.5.3.α, 2.5.3.β, 2.5.3.γ, 2.5.3.δ)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val="en-US"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2.5.3. </w:t>
      </w: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</w:t>
      </w:r>
      <w:r w:rsidRPr="0000517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μίγμα</w:t>
      </w:r>
      <w:r w:rsidRPr="0000517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marketing (marketing - mix)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2.6. ΔΙΟΙΚΗΣΗ ΠΩΛΗΣΕΩΝ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2.6.1. Εισαγωγή - Βασικές έννοιες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2.7. ΧΡΗΜΑΤΟΟΙΚΟΝΟΜΙΚΗ ΔΙΟΙΚΗΣΗ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2.7.1. Εισαγωγή - Βασικές έννοιες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2.7.2. Περιεχόμενο της Χρηματοοικονομικής λειτουργίας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2.7.2.α. Η λειτουργία του προϋπολογισμού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2.7.2.β. Η ταμειακή λειτουργία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2.7.2.γ. Η λογιστική λειτουργία (Οι τρεις πρώτες περί-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οδοι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παραγράφου, δηλ. από «Η λειτουργία αυτή ... που ισχύουν».) 2.7.2.δ. Η λειτουργία Διαχείρισης Κεφαλαίων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2.8. ΔΙΟΙΚΗΣΗ ΠΑΡΑΓΩΓΗΣ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2.8.1. Εισαγωγή -Έννοια και Φύση της Παραγωγής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 Σκοποί και επί μέρους λειτουργίες της Διοίκησης Παραγωγής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2.8.2.α. Τοποθεσία εργοστασίου και διάταξη χώρων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2.8.2.β. Σχεδιασμός παραγωγής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 xml:space="preserve">2.8.2.γ. Προγραμματισμός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2.8.2.δ. Διασφάλιση ποιότητας και έλεγχος της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-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γωγής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2.8.2.ε. Αποθήκευση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2.8.2.στ. Συντήρηση και αντικατάσταση του μηχανικού εξοπλισμού και των εγκαταστάσεων παραγωγής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2.8.2.ζ Προμήθειες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2.9. ΔΙΟΙΚΗΣΗ ΑΝΘΡΩΠΙΝΩΝ ΠΟΡΩΝ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2.9.1. Εισαγωγή 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2.9.1.α. Προγραμματισμός ανθρώπινου δυναμικού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2.9.1.β. Προσλήψεις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2.9.1.γ. Εκπαίδευση και Ανάπτυξη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2.9.1.δ. Μεταθέσεις και Προαγωγές Προσωπικού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2.9.1.ε. Αξιολόγηση και Πολιτική Αμοιβών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2.9.1.στ. Κοινωνική και Υγειονομική Υποστήριξη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2.9.1.ζ. Εργασιακές Σχέσεις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ΚΕΦΑΛΑΙΟ 3: ΟΙ ΔΙΟΙΚΗΤΙΚΕΣ ΛΕΙΤΟΥΡΓΙΕΣ ΤΗΣ ΕΠΙΧΕΙΡΗΣΗΣ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 </w:t>
      </w: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3.5. ΛΗΨΗ ΑΠΟΦΑΣΕΩΝ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3.5.1. Εισαγωγή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3.5.2. Συνήθη προβλήματα κατά την λήψη αποφάσεων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3.5.3. Διαδικασία λήψης αποφάσεων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3.5.4. Μέθοδοι λήψης ομαδικών αποφάσεων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ΚΕΦΑΛΑΙΟ 4: ΣΥΓΧΡΟΝΕΣ ΤΑΣΕΙΣ ΤΗΣ ΟΡΓΑΝΩΣΗΣ ΚΑΙ ΔΙΟΙΚΗΣΗΣ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b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4.3. Ο ΟΡΓΑΝΙΣΜΟΣ ΠΟΥ ΜΑΘΑΙΝΕΙ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4.3.1. Εισαγωγή - Η Έννοια της μάθησης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4.3.2. Η έννοια της </w:t>
      </w:r>
      <w:proofErr w:type="spellStart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οργανωσιακής</w:t>
      </w:r>
      <w:proofErr w:type="spellEnd"/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μάθησης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4.3.3. Η έννοια του Οργανισμού που μαθαίνει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4.3.4. Μετασχηματισμός των επιχειρήσεων σε οργανισμούς που μαθαίνουν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4.3.5. Παραγωγή μάθησης και προσαρμογή της μάθησης </w:t>
      </w:r>
    </w:p>
    <w:p w:rsidR="001F10F5" w:rsidRPr="00005173" w:rsidRDefault="001F10F5" w:rsidP="001F10F5">
      <w:pPr>
        <w:spacing w:after="180" w:line="252" w:lineRule="atLeast"/>
        <w:jc w:val="both"/>
        <w:rPr>
          <w:rFonts w:ascii="Arial" w:eastAsia="Times New Roman" w:hAnsi="Arial" w:cs="Arial"/>
          <w:color w:val="6E6E6E"/>
          <w:sz w:val="24"/>
          <w:szCs w:val="24"/>
          <w:lang w:eastAsia="el-GR"/>
        </w:rPr>
      </w:pPr>
      <w:r w:rsidRPr="0000517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4.3.6. Ο νέος ρόλος της ηγεσίας </w:t>
      </w:r>
    </w:p>
    <w:p w:rsidR="001F10F5" w:rsidRPr="00005173" w:rsidRDefault="001F10F5">
      <w:pPr>
        <w:rPr>
          <w:rFonts w:ascii="Arial" w:hAnsi="Arial" w:cs="Arial"/>
          <w:sz w:val="24"/>
          <w:szCs w:val="24"/>
        </w:rPr>
      </w:pPr>
    </w:p>
    <w:sectPr w:rsidR="001F10F5" w:rsidRPr="00005173" w:rsidSect="00161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FF4C85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10F5"/>
    <w:rsid w:val="00005173"/>
    <w:rsid w:val="001618B9"/>
    <w:rsid w:val="001F10F5"/>
    <w:rsid w:val="00B326D3"/>
    <w:rsid w:val="00F9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3553</Characters>
  <Application>Microsoft Office Word</Application>
  <DocSecurity>0</DocSecurity>
  <Lines>29</Lines>
  <Paragraphs>8</Paragraphs>
  <ScaleCrop>false</ScaleCrop>
  <Company>Hewlett-Packard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2018-05-24T02:50:00Z</dcterms:created>
  <dcterms:modified xsi:type="dcterms:W3CDTF">2018-05-24T06:07:00Z</dcterms:modified>
</cp:coreProperties>
</file>