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12" w:rsidRDefault="00557212" w:rsidP="00557212">
      <w:pPr>
        <w:pBdr>
          <w:top w:val="single" w:sz="36" w:space="0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ΧΗΜΕΙΑ Α ΤΑΞΗ</w:t>
      </w:r>
    </w:p>
    <w:p w:rsidR="00557212" w:rsidRPr="007B2E68" w:rsidRDefault="00557212" w:rsidP="00557212">
      <w:pPr>
        <w:pBdr>
          <w:top w:val="single" w:sz="36" w:space="0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B2E68">
        <w:rPr>
          <w:rFonts w:ascii="Bookman Old Style" w:hAnsi="Bookman Old Style"/>
          <w:b/>
          <w:sz w:val="32"/>
          <w:szCs w:val="32"/>
        </w:rPr>
        <w:t>3</w:t>
      </w:r>
      <w:r w:rsidRPr="007B2E68">
        <w:rPr>
          <w:rFonts w:ascii="Bookman Old Style" w:hAnsi="Bookman Old Style"/>
          <w:b/>
          <w:sz w:val="32"/>
          <w:szCs w:val="32"/>
          <w:vertAlign w:val="superscript"/>
        </w:rPr>
        <w:t>ο</w:t>
      </w:r>
      <w:r w:rsidRPr="007B2E68">
        <w:rPr>
          <w:rFonts w:ascii="Bookman Old Style" w:hAnsi="Bookman Old Style"/>
          <w:b/>
          <w:sz w:val="32"/>
          <w:szCs w:val="32"/>
        </w:rPr>
        <w:t xml:space="preserve"> ΚΕΦΑΛΑΙΟ</w:t>
      </w:r>
      <w:r>
        <w:rPr>
          <w:rFonts w:ascii="Bookman Old Style" w:hAnsi="Bookman Old Style"/>
          <w:b/>
          <w:sz w:val="32"/>
          <w:szCs w:val="32"/>
        </w:rPr>
        <w:t xml:space="preserve"> </w:t>
      </w:r>
    </w:p>
    <w:p w:rsidR="00557212" w:rsidRPr="00176E2F" w:rsidRDefault="00557212" w:rsidP="00557212">
      <w:pPr>
        <w:pBdr>
          <w:top w:val="single" w:sz="36" w:space="0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7B2E68">
        <w:rPr>
          <w:rFonts w:ascii="Bookman Old Style" w:hAnsi="Bookman Old Style"/>
          <w:b/>
          <w:sz w:val="32"/>
          <w:szCs w:val="32"/>
        </w:rPr>
        <w:t>ΟΞΕΑ ΒΑΣΕΙΣ ΑΛΑΤΑ</w:t>
      </w:r>
    </w:p>
    <w:p w:rsidR="00176E2F" w:rsidRPr="00176E2F" w:rsidRDefault="00176E2F" w:rsidP="00557212">
      <w:pPr>
        <w:pBdr>
          <w:top w:val="single" w:sz="36" w:space="0" w:color="auto" w:shadow="1"/>
          <w:left w:val="single" w:sz="36" w:space="4" w:color="auto" w:shadow="1"/>
          <w:bottom w:val="single" w:sz="36" w:space="1" w:color="auto" w:shadow="1"/>
          <w:right w:val="single" w:sz="36" w:space="4" w:color="auto" w:shadow="1"/>
        </w:pBd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176E2F" w:rsidRPr="00EE5125" w:rsidRDefault="00176E2F" w:rsidP="00176E2F">
      <w:pPr>
        <w:pStyle w:val="3"/>
        <w:spacing w:line="360" w:lineRule="auto"/>
        <w:jc w:val="both"/>
        <w:rPr>
          <w:rFonts w:ascii="Bookman Old Style" w:hAnsi="Bookman Old Style"/>
          <w:sz w:val="28"/>
          <w:szCs w:val="28"/>
        </w:rPr>
      </w:pPr>
      <w:r w:rsidRPr="00EE5125">
        <w:rPr>
          <w:rFonts w:ascii="Bookman Old Style" w:hAnsi="Bookman Old Style"/>
          <w:sz w:val="28"/>
          <w:szCs w:val="28"/>
        </w:rPr>
        <w:t>ΟΝΟΜΑΤΟΛΟΓΙΑ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/>
          <w:bCs/>
          <w:sz w:val="24"/>
          <w:szCs w:val="24"/>
        </w:rPr>
      </w:pP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r w:rsidRPr="008E098B">
        <w:rPr>
          <w:rFonts w:ascii="Bookman Old Style" w:eastAsia="Arial Unicode MS" w:hAnsi="Bookman Old Style"/>
          <w:sz w:val="24"/>
          <w:szCs w:val="24"/>
        </w:rPr>
        <w:t>Κάθε ανόργανη ένωση έχει τη μορφή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           </w:t>
      </w:r>
      <w:proofErr w:type="spellStart"/>
      <w:r w:rsidRPr="00EE5125">
        <w:rPr>
          <w:rFonts w:ascii="Bookman Old Style" w:eastAsia="Arial Unicode MS" w:hAnsi="Bookman Old Style"/>
          <w:bCs/>
          <w:sz w:val="24"/>
          <w:szCs w:val="24"/>
        </w:rPr>
        <w:t>Α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χ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>Β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ψ</w:t>
      </w:r>
      <w:proofErr w:type="spellEnd"/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</w:t>
      </w:r>
    </w:p>
    <w:p w:rsidR="00176E2F" w:rsidRPr="008E098B" w:rsidRDefault="00176E2F" w:rsidP="00176E2F">
      <w:pPr>
        <w:pStyle w:val="a4"/>
        <w:spacing w:line="360" w:lineRule="auto"/>
        <w:rPr>
          <w:rFonts w:ascii="Bookman Old Style" w:hAnsi="Bookman Old Style"/>
        </w:rPr>
      </w:pPr>
      <w:r w:rsidRPr="008E098B">
        <w:rPr>
          <w:rFonts w:ascii="Bookman Old Style" w:hAnsi="Bookman Old Style"/>
        </w:rPr>
        <w:t xml:space="preserve">Πρώτα γράφεται το στοιχείο με το θετικό Α.Ο. και μετά το στοιχείο με τον αρνητικό, και </w:t>
      </w:r>
      <w:r>
        <w:rPr>
          <w:rFonts w:ascii="Bookman Old Style" w:hAnsi="Bookman Old Style"/>
        </w:rPr>
        <w:t>κατεβαίνουν χιαστί</w:t>
      </w:r>
      <w:r w:rsidRPr="008E098B">
        <w:rPr>
          <w:rFonts w:ascii="Bookman Old Style" w:hAnsi="Bookman Old Style"/>
        </w:rPr>
        <w:t xml:space="preserve"> ως δείκτες οι Α.Ο. χωρίς τα πρόσημα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r w:rsidRPr="008E098B">
        <w:rPr>
          <w:rFonts w:ascii="Bookman Old Style" w:eastAsia="Arial Unicode MS" w:hAnsi="Bookman Old Style"/>
          <w:sz w:val="24"/>
          <w:szCs w:val="24"/>
        </w:rPr>
        <w:t>π.χ.        Α</w:t>
      </w:r>
      <w:r w:rsidRPr="008E098B">
        <w:rPr>
          <w:rFonts w:ascii="Bookman Old Style" w:eastAsia="Arial Unicode MS" w:hAnsi="Bookman Old Style"/>
          <w:sz w:val="24"/>
          <w:szCs w:val="24"/>
          <w:vertAlign w:val="superscript"/>
        </w:rPr>
        <w:t xml:space="preserve">+Ψ         </w:t>
      </w:r>
      <w:r w:rsidRPr="008E098B">
        <w:rPr>
          <w:rFonts w:ascii="Bookman Old Style" w:eastAsia="Arial Unicode MS" w:hAnsi="Bookman Old Style"/>
          <w:sz w:val="24"/>
          <w:szCs w:val="24"/>
        </w:rPr>
        <w:t>Β</w:t>
      </w:r>
      <w:r w:rsidRPr="008E098B">
        <w:rPr>
          <w:rFonts w:ascii="Bookman Old Style" w:eastAsia="Arial Unicode MS" w:hAnsi="Bookman Old Style"/>
          <w:sz w:val="24"/>
          <w:szCs w:val="24"/>
          <w:vertAlign w:val="superscript"/>
        </w:rPr>
        <w:t>-Χ</w:t>
      </w:r>
      <w:r w:rsidRPr="00EE5125">
        <w:rPr>
          <w:rFonts w:ascii="Bookman Old Style" w:eastAsia="Arial Unicode MS" w:hAnsi="Bookman Old Style"/>
          <w:sz w:val="24"/>
          <w:szCs w:val="24"/>
        </w:rPr>
        <w:t xml:space="preserve">→    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    </w:t>
      </w:r>
      <w:proofErr w:type="spellStart"/>
      <w:r w:rsidRPr="00EE5125">
        <w:rPr>
          <w:rFonts w:ascii="Bookman Old Style" w:eastAsia="Arial Unicode MS" w:hAnsi="Bookman Old Style"/>
          <w:bCs/>
          <w:sz w:val="24"/>
          <w:szCs w:val="24"/>
        </w:rPr>
        <w:t>Α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χ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>Β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ψ</w:t>
      </w:r>
      <w:proofErr w:type="spellEnd"/>
      <w:r w:rsidRPr="008E098B">
        <w:rPr>
          <w:rFonts w:ascii="Bookman Old Style" w:eastAsia="Arial Unicode MS" w:hAnsi="Bookman Old Style"/>
          <w:sz w:val="24"/>
          <w:szCs w:val="24"/>
        </w:rPr>
        <w:t xml:space="preserve">  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proofErr w:type="spellStart"/>
      <w:r w:rsidRPr="008E098B">
        <w:rPr>
          <w:rFonts w:ascii="Bookman Old Style" w:eastAsia="Arial Unicode MS" w:hAnsi="Bookman Old Style"/>
          <w:sz w:val="24"/>
          <w:szCs w:val="24"/>
        </w:rPr>
        <w:t>Άν</w:t>
      </w:r>
      <w:proofErr w:type="spellEnd"/>
      <w:r w:rsidRPr="008E098B">
        <w:rPr>
          <w:rFonts w:ascii="Bookman Old Style" w:eastAsia="Arial Unicode MS" w:hAnsi="Bookman Old Style"/>
          <w:sz w:val="24"/>
          <w:szCs w:val="24"/>
        </w:rPr>
        <w:t xml:space="preserve"> τα </w:t>
      </w:r>
      <w:proofErr w:type="spellStart"/>
      <w:r w:rsidRPr="008E098B">
        <w:rPr>
          <w:rFonts w:ascii="Bookman Old Style" w:eastAsia="Arial Unicode MS" w:hAnsi="Bookman Old Style"/>
          <w:sz w:val="24"/>
          <w:szCs w:val="24"/>
        </w:rPr>
        <w:t>χ,ψ</w:t>
      </w:r>
      <w:proofErr w:type="spellEnd"/>
      <w:r w:rsidRPr="008E098B">
        <w:rPr>
          <w:rFonts w:ascii="Bookman Old Style" w:eastAsia="Arial Unicode MS" w:hAnsi="Bookman Old Style"/>
          <w:sz w:val="24"/>
          <w:szCs w:val="24"/>
        </w:rPr>
        <w:t xml:space="preserve"> είναι  1 παραλείπονται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proofErr w:type="spellStart"/>
      <w:r w:rsidRPr="008E098B">
        <w:rPr>
          <w:rFonts w:ascii="Bookman Old Style" w:eastAsia="Arial Unicode MS" w:hAnsi="Bookman Old Style"/>
          <w:sz w:val="24"/>
          <w:szCs w:val="24"/>
        </w:rPr>
        <w:t>Άν</w:t>
      </w:r>
      <w:proofErr w:type="spellEnd"/>
      <w:r w:rsidRPr="008E098B">
        <w:rPr>
          <w:rFonts w:ascii="Bookman Old Style" w:eastAsia="Arial Unicode MS" w:hAnsi="Bookman Old Style"/>
          <w:sz w:val="24"/>
          <w:szCs w:val="24"/>
        </w:rPr>
        <w:t xml:space="preserve"> τα </w:t>
      </w:r>
      <w:proofErr w:type="spellStart"/>
      <w:r w:rsidRPr="008E098B">
        <w:rPr>
          <w:rFonts w:ascii="Bookman Old Style" w:eastAsia="Arial Unicode MS" w:hAnsi="Bookman Old Style"/>
          <w:sz w:val="24"/>
          <w:szCs w:val="24"/>
        </w:rPr>
        <w:t>χ,ψ</w:t>
      </w:r>
      <w:proofErr w:type="spellEnd"/>
      <w:r w:rsidRPr="008E098B">
        <w:rPr>
          <w:rFonts w:ascii="Bookman Old Style" w:eastAsia="Arial Unicode MS" w:hAnsi="Bookman Old Style"/>
          <w:sz w:val="24"/>
          <w:szCs w:val="24"/>
        </w:rPr>
        <w:t xml:space="preserve"> είναι  πολλαπλάσια του ίδιου αριθμού απλοποιούνται.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r w:rsidRPr="008E098B">
        <w:rPr>
          <w:rFonts w:ascii="Bookman Old Style" w:eastAsia="Arial Unicode MS" w:hAnsi="Bookman Old Style"/>
          <w:sz w:val="24"/>
          <w:szCs w:val="24"/>
        </w:rPr>
        <w:t>Εξαίρεση στον κανόνα είναι η ΝΗ</w:t>
      </w:r>
      <w:r w:rsidRPr="008E098B">
        <w:rPr>
          <w:rFonts w:ascii="Bookman Old Style" w:eastAsia="Arial Unicode MS" w:hAnsi="Bookman Old Style"/>
          <w:sz w:val="24"/>
          <w:szCs w:val="24"/>
          <w:vertAlign w:val="subscript"/>
        </w:rPr>
        <w:t>3</w:t>
      </w:r>
      <w:r w:rsidRPr="008E098B">
        <w:rPr>
          <w:rFonts w:ascii="Bookman Old Style" w:eastAsia="Arial Unicode MS" w:hAnsi="Bookman Old Style"/>
          <w:sz w:val="24"/>
          <w:szCs w:val="24"/>
        </w:rPr>
        <w:t xml:space="preserve"> όπου γράφεται πρώτα το άζωτο με αρνητικό αριθμό οξείδωσης.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r w:rsidRPr="008E098B">
        <w:rPr>
          <w:rFonts w:ascii="Bookman Old Style" w:eastAsia="Arial Unicode MS" w:hAnsi="Bookman Old Style"/>
          <w:sz w:val="24"/>
          <w:szCs w:val="24"/>
        </w:rPr>
        <w:t>Ορισμένες ρίζες (</w:t>
      </w:r>
      <w:proofErr w:type="spellStart"/>
      <w:r w:rsidRPr="008E098B">
        <w:rPr>
          <w:rFonts w:ascii="Bookman Old Style" w:eastAsia="Arial Unicode MS" w:hAnsi="Bookman Old Style"/>
          <w:sz w:val="24"/>
          <w:szCs w:val="24"/>
        </w:rPr>
        <w:t>συγροτήματα</w:t>
      </w:r>
      <w:proofErr w:type="spellEnd"/>
      <w:r w:rsidRPr="008E098B">
        <w:rPr>
          <w:rFonts w:ascii="Bookman Old Style" w:eastAsia="Arial Unicode MS" w:hAnsi="Bookman Old Style"/>
          <w:sz w:val="24"/>
          <w:szCs w:val="24"/>
        </w:rPr>
        <w:t xml:space="preserve"> ατόμων φορτισμένα ) που πρέπει να ξέρουμε είναι: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ΝΟ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3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    νιτρική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ClO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3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χλωρική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CN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κυάνιο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MnO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4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υπερμαγγανική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SO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4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-2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θειική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CO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3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-2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ανθρακική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PO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4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-3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φωσφορική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ΝΗ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4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+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αμμώνιο</w:t>
      </w:r>
    </w:p>
    <w:p w:rsidR="00176E2F" w:rsidRPr="008E098B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proofErr w:type="spellStart"/>
      <w:r w:rsidRPr="008E098B">
        <w:rPr>
          <w:rFonts w:ascii="Bookman Old Style" w:eastAsia="Arial Unicode MS" w:hAnsi="Bookman Old Style"/>
          <w:sz w:val="24"/>
          <w:szCs w:val="24"/>
        </w:rPr>
        <w:lastRenderedPageBreak/>
        <w:t>Άν</w:t>
      </w:r>
      <w:proofErr w:type="spellEnd"/>
      <w:r w:rsidRPr="008E098B">
        <w:rPr>
          <w:rFonts w:ascii="Bookman Old Style" w:eastAsia="Arial Unicode MS" w:hAnsi="Bookman Old Style"/>
          <w:sz w:val="24"/>
          <w:szCs w:val="24"/>
        </w:rPr>
        <w:t xml:space="preserve"> στις κανονικές ρίζες ελαττώσουμε τα Ο κατά 1 η κατάληξη γίνεται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ClO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3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  χλωρική</w:t>
      </w:r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ClO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2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</w:t>
      </w:r>
      <w:proofErr w:type="spellStart"/>
      <w:r w:rsidRPr="00EE5125">
        <w:rPr>
          <w:rFonts w:ascii="Bookman Old Style" w:eastAsia="Arial Unicode MS" w:hAnsi="Bookman Old Style"/>
          <w:bCs/>
          <w:sz w:val="24"/>
          <w:szCs w:val="24"/>
        </w:rPr>
        <w:t>χλωριώδης</w:t>
      </w:r>
      <w:proofErr w:type="spellEnd"/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bCs/>
          <w:sz w:val="24"/>
          <w:szCs w:val="24"/>
        </w:rPr>
      </w:pPr>
      <w:proofErr w:type="spellStart"/>
      <w:r w:rsidRPr="00EE5125">
        <w:rPr>
          <w:rFonts w:ascii="Bookman Old Style" w:eastAsia="Arial Unicode MS" w:hAnsi="Bookman Old Style"/>
          <w:bCs/>
          <w:sz w:val="24"/>
          <w:szCs w:val="24"/>
        </w:rPr>
        <w:t>ClO</w:t>
      </w:r>
      <w:proofErr w:type="spellEnd"/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</w:t>
      </w:r>
      <w:proofErr w:type="spellStart"/>
      <w:r w:rsidRPr="00EE5125">
        <w:rPr>
          <w:rFonts w:ascii="Bookman Old Style" w:eastAsia="Arial Unicode MS" w:hAnsi="Bookman Old Style"/>
          <w:bCs/>
          <w:sz w:val="24"/>
          <w:szCs w:val="24"/>
        </w:rPr>
        <w:t>υποχλωριώδης</w:t>
      </w:r>
      <w:proofErr w:type="spellEnd"/>
    </w:p>
    <w:p w:rsidR="00176E2F" w:rsidRPr="00EE5125" w:rsidRDefault="00176E2F" w:rsidP="00176E2F">
      <w:pPr>
        <w:spacing w:line="360" w:lineRule="auto"/>
        <w:ind w:left="360"/>
        <w:jc w:val="both"/>
        <w:rPr>
          <w:rFonts w:ascii="Bookman Old Style" w:eastAsia="Arial Unicode MS" w:hAnsi="Bookman Old Style"/>
          <w:sz w:val="24"/>
          <w:szCs w:val="24"/>
        </w:rPr>
      </w:pPr>
      <w:r w:rsidRPr="00EE5125">
        <w:rPr>
          <w:rFonts w:ascii="Bookman Old Style" w:eastAsia="Arial Unicode MS" w:hAnsi="Bookman Old Style"/>
          <w:bCs/>
          <w:sz w:val="24"/>
          <w:szCs w:val="24"/>
        </w:rPr>
        <w:t>ΝΟ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bscript"/>
        </w:rPr>
        <w:t>2</w:t>
      </w:r>
      <w:r w:rsidRPr="00EE5125">
        <w:rPr>
          <w:rFonts w:ascii="Bookman Old Style" w:eastAsia="Arial Unicode MS" w:hAnsi="Bookman Old Style"/>
          <w:bCs/>
          <w:sz w:val="24"/>
          <w:szCs w:val="24"/>
          <w:vertAlign w:val="superscript"/>
        </w:rPr>
        <w:t>-</w:t>
      </w:r>
      <w:r w:rsidRPr="00EE5125">
        <w:rPr>
          <w:rFonts w:ascii="Bookman Old Style" w:eastAsia="Arial Unicode MS" w:hAnsi="Bookman Old Style"/>
          <w:bCs/>
          <w:sz w:val="24"/>
          <w:szCs w:val="24"/>
        </w:rPr>
        <w:t xml:space="preserve">   νιτρώδης     </w:t>
      </w:r>
    </w:p>
    <w:p w:rsidR="00176E2F" w:rsidRDefault="00176E2F" w:rsidP="00176E2F">
      <w:pPr>
        <w:spacing w:line="360" w:lineRule="auto"/>
        <w:jc w:val="both"/>
        <w:rPr>
          <w:rFonts w:ascii="Bookman Old Style" w:hAnsi="Bookman Old Style" w:cs="Arial"/>
          <w:b/>
          <w:bCs/>
        </w:rPr>
      </w:pPr>
    </w:p>
    <w:p w:rsidR="00176E2F" w:rsidRDefault="00176E2F" w:rsidP="00176E2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57212" w:rsidRPr="007B2E68" w:rsidRDefault="00557212" w:rsidP="00557212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57212" w:rsidRPr="007B2E68" w:rsidRDefault="00557212" w:rsidP="00557212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Δί</w:t>
      </w:r>
      <w:r w:rsidRPr="007B2E68">
        <w:rPr>
          <w:rFonts w:ascii="Bookman Old Style" w:hAnsi="Bookman Old Style"/>
          <w:sz w:val="24"/>
          <w:szCs w:val="24"/>
        </w:rPr>
        <w:t>πλα σε καθεμία απ</w:t>
      </w:r>
      <w:r>
        <w:rPr>
          <w:rFonts w:ascii="Bookman Old Style" w:hAnsi="Bookman Old Style"/>
          <w:sz w:val="24"/>
          <w:szCs w:val="24"/>
        </w:rPr>
        <w:t>ό τις επόμενες προτάσεις να γρά</w:t>
      </w:r>
      <w:r w:rsidRPr="007B2E68">
        <w:rPr>
          <w:rFonts w:ascii="Bookman Old Style" w:hAnsi="Bookman Old Style"/>
          <w:sz w:val="24"/>
          <w:szCs w:val="24"/>
        </w:rPr>
        <w:t>ψεις ένα Σ, αν η πρόταση είναι σωστή ή ένα Λ, αν η πρόταση είναι λανθασμένη:</w:t>
      </w:r>
    </w:p>
    <w:p w:rsidR="00557212" w:rsidRP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 xml:space="preserve">Α. Ένα διάλυμα με </w:t>
      </w:r>
      <w:r w:rsidRPr="007B2E68">
        <w:rPr>
          <w:rFonts w:ascii="Bookman Old Style" w:hAnsi="Bookman Old Style"/>
          <w:sz w:val="24"/>
          <w:szCs w:val="24"/>
          <w:lang w:val="en-US"/>
        </w:rPr>
        <w:t>pH</w:t>
      </w:r>
      <w:r w:rsidRPr="007B2E68">
        <w:rPr>
          <w:rFonts w:ascii="Bookman Old Style" w:hAnsi="Bookman Old Style"/>
          <w:sz w:val="24"/>
          <w:szCs w:val="24"/>
        </w:rPr>
        <w:t xml:space="preserve">=2 είναι λιγότερο όξινο από ένα διάλυμα με </w:t>
      </w:r>
      <w:r w:rsidRPr="007B2E68">
        <w:rPr>
          <w:rFonts w:ascii="Bookman Old Style" w:hAnsi="Bookman Old Style"/>
          <w:sz w:val="24"/>
          <w:szCs w:val="24"/>
          <w:lang w:val="en-US"/>
        </w:rPr>
        <w:t>p</w:t>
      </w:r>
      <w:r w:rsidRPr="007B2E68">
        <w:rPr>
          <w:rFonts w:ascii="Bookman Old Style" w:hAnsi="Bookman Old Style"/>
          <w:sz w:val="24"/>
          <w:szCs w:val="24"/>
        </w:rPr>
        <w:t>Η=1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Β. Δεν υπάρχει διάλυμα οξέ</w:t>
      </w:r>
      <w:r>
        <w:rPr>
          <w:rFonts w:ascii="Bookman Old Style" w:hAnsi="Bookman Old Style"/>
          <w:sz w:val="24"/>
          <w:szCs w:val="24"/>
        </w:rPr>
        <w:t>ο</w:t>
      </w:r>
      <w:r w:rsidRPr="007B2E68">
        <w:rPr>
          <w:rFonts w:ascii="Bookman Old Style" w:hAnsi="Bookman Old Style"/>
          <w:sz w:val="24"/>
          <w:szCs w:val="24"/>
        </w:rPr>
        <w:t xml:space="preserve">ς με </w:t>
      </w:r>
      <w:r w:rsidRPr="007B2E68">
        <w:rPr>
          <w:rFonts w:ascii="Bookman Old Style" w:hAnsi="Bookman Old Style"/>
          <w:sz w:val="24"/>
          <w:szCs w:val="24"/>
          <w:lang w:val="en-US"/>
        </w:rPr>
        <w:t>pH</w:t>
      </w:r>
      <w:r w:rsidRPr="007B2E68">
        <w:rPr>
          <w:rFonts w:ascii="Bookman Old Style" w:hAnsi="Bookman Old Style"/>
          <w:sz w:val="24"/>
          <w:szCs w:val="24"/>
        </w:rPr>
        <w:t>=9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Γ) Το ξίδι είναι καλός αγωγός του ηλεκτρισμού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Δ) Τα οξέα ανήκουν στους ηλεκτρολύτες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Ε) Αν αναμιχθούν 50</w:t>
      </w:r>
      <w:r w:rsidRPr="007B2E68">
        <w:rPr>
          <w:rFonts w:ascii="Bookman Old Style" w:hAnsi="Bookman Old Style"/>
          <w:sz w:val="24"/>
          <w:szCs w:val="24"/>
          <w:lang w:val="en-US"/>
        </w:rPr>
        <w:t>ml</w:t>
      </w:r>
      <w:r w:rsidRPr="007B2E68">
        <w:rPr>
          <w:rFonts w:ascii="Bookman Old Style" w:hAnsi="Bookman Old Style"/>
          <w:sz w:val="24"/>
          <w:szCs w:val="24"/>
        </w:rPr>
        <w:t xml:space="preserve"> διαλύματος ενός </w:t>
      </w:r>
      <w:proofErr w:type="spellStart"/>
      <w:r w:rsidRPr="007B2E68">
        <w:rPr>
          <w:rFonts w:ascii="Bookman Old Style" w:hAnsi="Bookman Old Style"/>
          <w:sz w:val="24"/>
          <w:szCs w:val="24"/>
        </w:rPr>
        <w:t>οξ</w:t>
      </w:r>
      <w:r>
        <w:rPr>
          <w:rFonts w:ascii="Bookman Old Style" w:hAnsi="Bookman Old Style"/>
          <w:sz w:val="24"/>
          <w:szCs w:val="24"/>
        </w:rPr>
        <w:t>ε</w:t>
      </w:r>
      <w:r w:rsidRPr="007B2E68">
        <w:rPr>
          <w:rFonts w:ascii="Bookman Old Style" w:hAnsi="Bookman Old Style"/>
          <w:sz w:val="24"/>
          <w:szCs w:val="24"/>
        </w:rPr>
        <w:t>ός</w:t>
      </w:r>
      <w:proofErr w:type="spellEnd"/>
      <w:r w:rsidRPr="007B2E68">
        <w:rPr>
          <w:rFonts w:ascii="Bookman Old Style" w:hAnsi="Bookman Old Style"/>
          <w:sz w:val="24"/>
          <w:szCs w:val="24"/>
        </w:rPr>
        <w:t xml:space="preserve"> με 50</w:t>
      </w:r>
      <w:r w:rsidRPr="007B2E68">
        <w:rPr>
          <w:rFonts w:ascii="Bookman Old Style" w:hAnsi="Bookman Old Style"/>
          <w:sz w:val="24"/>
          <w:szCs w:val="24"/>
          <w:lang w:val="en-US"/>
        </w:rPr>
        <w:t>ml</w:t>
      </w:r>
      <w:r w:rsidRPr="007B2E68">
        <w:rPr>
          <w:rFonts w:ascii="Bookman Old Style" w:hAnsi="Bookman Old Style"/>
          <w:sz w:val="24"/>
          <w:szCs w:val="24"/>
        </w:rPr>
        <w:t xml:space="preserve"> διαλύματος μιας βάσης, θα προκύψει σίγουρα ένα διάλυμα με </w:t>
      </w:r>
      <w:r w:rsidRPr="007B2E68">
        <w:rPr>
          <w:rFonts w:ascii="Bookman Old Style" w:hAnsi="Bookman Old Style"/>
          <w:sz w:val="24"/>
          <w:szCs w:val="24"/>
          <w:lang w:val="en-US"/>
        </w:rPr>
        <w:t>PH</w:t>
      </w:r>
      <w:r w:rsidRPr="007B2E68">
        <w:rPr>
          <w:rFonts w:ascii="Bookman Old Style" w:hAnsi="Bookman Old Style"/>
          <w:sz w:val="24"/>
          <w:szCs w:val="24"/>
        </w:rPr>
        <w:t>=7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ΣΤ) Το υδρ</w:t>
      </w:r>
      <w:r>
        <w:rPr>
          <w:rFonts w:ascii="Bookman Old Style" w:hAnsi="Bookman Old Style"/>
          <w:sz w:val="24"/>
          <w:szCs w:val="24"/>
        </w:rPr>
        <w:t>οξείδιο</w:t>
      </w:r>
      <w:r w:rsidRPr="007B2E68">
        <w:rPr>
          <w:rFonts w:ascii="Bookman Old Style" w:hAnsi="Bookman Old Style"/>
          <w:sz w:val="24"/>
          <w:szCs w:val="24"/>
        </w:rPr>
        <w:t xml:space="preserve"> του ασβεστίου, </w:t>
      </w:r>
      <w:r w:rsidRPr="007B2E68">
        <w:rPr>
          <w:rFonts w:ascii="Bookman Old Style" w:hAnsi="Bookman Old Style"/>
          <w:sz w:val="24"/>
          <w:szCs w:val="24"/>
          <w:lang w:val="en-US"/>
        </w:rPr>
        <w:t>Ca</w:t>
      </w:r>
      <w:r w:rsidRPr="007B2E68">
        <w:rPr>
          <w:rFonts w:ascii="Bookman Old Style" w:hAnsi="Bookman Old Style"/>
          <w:sz w:val="24"/>
          <w:szCs w:val="24"/>
        </w:rPr>
        <w:t>(</w:t>
      </w:r>
      <w:r w:rsidRPr="007B2E68">
        <w:rPr>
          <w:rFonts w:ascii="Bookman Old Style" w:hAnsi="Bookman Old Style"/>
          <w:sz w:val="24"/>
          <w:szCs w:val="24"/>
          <w:lang w:val="en-US"/>
        </w:rPr>
        <w:t>OH</w:t>
      </w:r>
      <w:r w:rsidRPr="007B2E68">
        <w:rPr>
          <w:rFonts w:ascii="Bookman Old Style" w:hAnsi="Bookman Old Style"/>
          <w:sz w:val="24"/>
          <w:szCs w:val="24"/>
        </w:rPr>
        <w:t>)</w:t>
      </w:r>
      <w:r w:rsidRPr="007B2E68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</w:rPr>
        <w:t xml:space="preserve"> είν</w:t>
      </w:r>
      <w:r w:rsidRPr="007B2E68">
        <w:rPr>
          <w:rFonts w:ascii="Bookman Old Style" w:hAnsi="Bookman Old Style"/>
          <w:sz w:val="24"/>
          <w:szCs w:val="24"/>
        </w:rPr>
        <w:t>αι μια βάση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Ζ) Τα οξεί</w:t>
      </w:r>
      <w:r w:rsidRPr="007B2E68">
        <w:rPr>
          <w:rFonts w:ascii="Bookman Old Style" w:hAnsi="Bookman Old Style"/>
          <w:sz w:val="24"/>
          <w:szCs w:val="24"/>
        </w:rPr>
        <w:t xml:space="preserve">δια των </w:t>
      </w:r>
      <w:proofErr w:type="spellStart"/>
      <w:r w:rsidRPr="007B2E68">
        <w:rPr>
          <w:rFonts w:ascii="Bookman Old Style" w:hAnsi="Bookman Old Style"/>
          <w:sz w:val="24"/>
          <w:szCs w:val="24"/>
        </w:rPr>
        <w:t>αμετάλλων</w:t>
      </w:r>
      <w:proofErr w:type="spellEnd"/>
      <w:r w:rsidRPr="007B2E68">
        <w:rPr>
          <w:rFonts w:ascii="Bookman Old Style" w:hAnsi="Bookman Old Style"/>
          <w:sz w:val="24"/>
          <w:szCs w:val="24"/>
        </w:rPr>
        <w:t xml:space="preserve"> ανήκουν στα βασικά οξείδια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Η) Όλα τα διαλύ</w:t>
      </w:r>
      <w:r w:rsidRPr="007B2E68">
        <w:rPr>
          <w:rFonts w:ascii="Bookman Old Style" w:hAnsi="Bookman Old Style"/>
          <w:sz w:val="24"/>
          <w:szCs w:val="24"/>
        </w:rPr>
        <w:t>ματα των βάσεων είναι καλοί αγωγοί του ηλεκτρισμού</w:t>
      </w:r>
    </w:p>
    <w:p w:rsid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 xml:space="preserve">Θ) Διάλυμα με </w:t>
      </w:r>
      <w:r>
        <w:rPr>
          <w:rFonts w:ascii="Bookman Old Style" w:hAnsi="Bookman Old Style"/>
          <w:sz w:val="24"/>
          <w:szCs w:val="24"/>
          <w:lang w:val="en-US"/>
        </w:rPr>
        <w:t>p</w:t>
      </w:r>
      <w:r w:rsidRPr="007B2E68">
        <w:rPr>
          <w:rFonts w:ascii="Bookman Old Style" w:hAnsi="Bookman Old Style"/>
          <w:sz w:val="24"/>
          <w:szCs w:val="24"/>
          <w:lang w:val="en-US"/>
        </w:rPr>
        <w:t>H</w:t>
      </w:r>
      <w:r w:rsidRPr="007B2E68">
        <w:rPr>
          <w:rFonts w:ascii="Bookman Old Style" w:hAnsi="Bookman Old Style"/>
          <w:sz w:val="24"/>
          <w:szCs w:val="24"/>
        </w:rPr>
        <w:t xml:space="preserve">=13 είναι πιο αλκαλικό από διάλυμα με </w:t>
      </w:r>
      <w:r>
        <w:rPr>
          <w:rFonts w:ascii="Bookman Old Style" w:hAnsi="Bookman Old Style"/>
          <w:sz w:val="24"/>
          <w:szCs w:val="24"/>
          <w:lang w:val="en-US"/>
        </w:rPr>
        <w:t>p</w:t>
      </w:r>
      <w:r w:rsidRPr="007B2E68">
        <w:rPr>
          <w:rFonts w:ascii="Bookman Old Style" w:hAnsi="Bookman Old Style"/>
          <w:sz w:val="24"/>
          <w:szCs w:val="24"/>
          <w:lang w:val="en-US"/>
        </w:rPr>
        <w:t>H</w:t>
      </w:r>
      <w:r w:rsidRPr="007B2E68">
        <w:rPr>
          <w:rFonts w:ascii="Bookman Old Style" w:hAnsi="Bookman Old Style"/>
          <w:sz w:val="24"/>
          <w:szCs w:val="24"/>
        </w:rPr>
        <w:t>=12</w:t>
      </w:r>
    </w:p>
    <w:p w:rsidR="00557212" w:rsidRPr="006578E6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557212" w:rsidRPr="007B2E68" w:rsidRDefault="00557212" w:rsidP="00557212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Να υπογραμμίσεις τη σωστή απάντηση: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Α. Αποκλείεται να </w:t>
      </w:r>
      <w:r w:rsidRPr="007B2E68">
        <w:rPr>
          <w:rFonts w:ascii="Bookman Old Style" w:hAnsi="Bookman Old Style"/>
          <w:sz w:val="24"/>
          <w:szCs w:val="24"/>
        </w:rPr>
        <w:t>α</w:t>
      </w:r>
      <w:r>
        <w:rPr>
          <w:rFonts w:ascii="Bookman Old Style" w:hAnsi="Bookman Old Style"/>
          <w:sz w:val="24"/>
          <w:szCs w:val="24"/>
        </w:rPr>
        <w:t>ν</w:t>
      </w:r>
      <w:r w:rsidRPr="007B2E68">
        <w:rPr>
          <w:rFonts w:ascii="Bookman Old Style" w:hAnsi="Bookman Old Style"/>
          <w:sz w:val="24"/>
          <w:szCs w:val="24"/>
        </w:rPr>
        <w:t>ήκει στα οξέα</w:t>
      </w:r>
      <w:r>
        <w:rPr>
          <w:rFonts w:ascii="Bookman Old Style" w:hAnsi="Bookman Old Style"/>
          <w:sz w:val="24"/>
          <w:szCs w:val="24"/>
        </w:rPr>
        <w:t>: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B2E68">
        <w:rPr>
          <w:rFonts w:ascii="Bookman Old Style" w:hAnsi="Bookman Old Style"/>
          <w:sz w:val="24"/>
          <w:szCs w:val="24"/>
        </w:rPr>
        <w:tab/>
        <w:t>Α</w:t>
      </w:r>
      <w:r w:rsidRPr="007B2E68">
        <w:rPr>
          <w:rFonts w:ascii="Bookman Old Style" w:hAnsi="Bookman Old Style"/>
          <w:sz w:val="24"/>
          <w:szCs w:val="24"/>
          <w:lang w:val="en-GB"/>
        </w:rPr>
        <w:t xml:space="preserve">. </w:t>
      </w:r>
      <w:r w:rsidRPr="007B2E68">
        <w:rPr>
          <w:rFonts w:ascii="Bookman Old Style" w:hAnsi="Bookman Old Style"/>
          <w:sz w:val="24"/>
          <w:szCs w:val="24"/>
        </w:rPr>
        <w:t>ΗΙ</w:t>
      </w:r>
      <w:r w:rsidRPr="007B2E68">
        <w:rPr>
          <w:rFonts w:ascii="Bookman Old Style" w:hAnsi="Bookman Old Style"/>
          <w:sz w:val="24"/>
          <w:szCs w:val="24"/>
          <w:lang w:val="en-GB"/>
        </w:rPr>
        <w:tab/>
      </w:r>
      <w:r w:rsidRPr="007B2E68">
        <w:rPr>
          <w:rFonts w:ascii="Bookman Old Style" w:hAnsi="Bookman Old Style"/>
          <w:sz w:val="24"/>
          <w:szCs w:val="24"/>
          <w:lang w:val="en-GB"/>
        </w:rPr>
        <w:tab/>
      </w:r>
      <w:r w:rsidRPr="007B2E68">
        <w:rPr>
          <w:rFonts w:ascii="Bookman Old Style" w:hAnsi="Bookman Old Style"/>
          <w:sz w:val="24"/>
          <w:szCs w:val="24"/>
        </w:rPr>
        <w:t>Β</w:t>
      </w:r>
      <w:r w:rsidRPr="007B2E68">
        <w:rPr>
          <w:rFonts w:ascii="Bookman Old Style" w:hAnsi="Bookman Old Style"/>
          <w:sz w:val="24"/>
          <w:szCs w:val="24"/>
          <w:lang w:val="en-GB"/>
        </w:rPr>
        <w:t xml:space="preserve">. </w:t>
      </w:r>
      <w:proofErr w:type="spellStart"/>
      <w:r w:rsidRPr="007B2E68">
        <w:rPr>
          <w:rFonts w:ascii="Bookman Old Style" w:hAnsi="Bookman Old Style"/>
          <w:sz w:val="24"/>
          <w:szCs w:val="24"/>
          <w:lang w:val="en-US"/>
        </w:rPr>
        <w:t>HCl</w:t>
      </w:r>
      <w:proofErr w:type="spellEnd"/>
      <w:r w:rsidRPr="007B2E68">
        <w:rPr>
          <w:rFonts w:ascii="Bookman Old Style" w:hAnsi="Bookman Old Style"/>
          <w:sz w:val="24"/>
          <w:szCs w:val="24"/>
          <w:lang w:val="en-GB"/>
        </w:rPr>
        <w:tab/>
      </w:r>
      <w:r w:rsidRPr="007B2E68">
        <w:rPr>
          <w:rFonts w:ascii="Bookman Old Style" w:hAnsi="Bookman Old Style"/>
          <w:sz w:val="24"/>
          <w:szCs w:val="24"/>
        </w:rPr>
        <w:t>Γ</w:t>
      </w:r>
      <w:r w:rsidRPr="007B2E68">
        <w:rPr>
          <w:rFonts w:ascii="Bookman Old Style" w:hAnsi="Bookman Old Style"/>
          <w:sz w:val="24"/>
          <w:szCs w:val="24"/>
          <w:lang w:val="en-GB"/>
        </w:rPr>
        <w:t xml:space="preserve">. </w:t>
      </w:r>
      <w:proofErr w:type="spellStart"/>
      <w:r w:rsidRPr="007B2E68">
        <w:rPr>
          <w:rFonts w:ascii="Bookman Old Style" w:hAnsi="Bookman Old Style"/>
          <w:sz w:val="24"/>
          <w:szCs w:val="24"/>
          <w:lang w:val="en-US"/>
        </w:rPr>
        <w:t>NaF</w:t>
      </w:r>
      <w:proofErr w:type="spellEnd"/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 xml:space="preserve">Β. Τρία διαλύματα Α, Β και Γ έχουν </w:t>
      </w:r>
      <w:r w:rsidRPr="007B2E68">
        <w:rPr>
          <w:rFonts w:ascii="Bookman Old Style" w:hAnsi="Bookman Old Style"/>
          <w:sz w:val="24"/>
          <w:szCs w:val="24"/>
          <w:lang w:val="en-US"/>
        </w:rPr>
        <w:t>pH</w:t>
      </w:r>
      <w:r w:rsidRPr="007B2E68">
        <w:rPr>
          <w:rFonts w:ascii="Bookman Old Style" w:hAnsi="Bookman Old Style"/>
          <w:sz w:val="24"/>
          <w:szCs w:val="24"/>
        </w:rPr>
        <w:t xml:space="preserve"> 3, 6 και 12 αντιστοίχως. Από τα τρία διαλύματα ατό που δεν εμφανίζει όξινες ιδιότητες είναι: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ab/>
        <w:t>Α. Το Α</w:t>
      </w:r>
      <w:r w:rsidRPr="007B2E68">
        <w:rPr>
          <w:rFonts w:ascii="Bookman Old Style" w:hAnsi="Bookman Old Style"/>
          <w:sz w:val="24"/>
          <w:szCs w:val="24"/>
        </w:rPr>
        <w:tab/>
        <w:t>Β. Το Β</w:t>
      </w:r>
      <w:r w:rsidRPr="007B2E68">
        <w:rPr>
          <w:rFonts w:ascii="Bookman Old Style" w:hAnsi="Bookman Old Style"/>
          <w:sz w:val="24"/>
          <w:szCs w:val="24"/>
        </w:rPr>
        <w:tab/>
        <w:t>Γ. Το Γ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lastRenderedPageBreak/>
        <w:t xml:space="preserve">Γ. Ένα διάλυμα οξέος έχει </w:t>
      </w:r>
      <w:r w:rsidRPr="007B2E68">
        <w:rPr>
          <w:rFonts w:ascii="Bookman Old Style" w:hAnsi="Bookman Old Style"/>
          <w:sz w:val="24"/>
          <w:szCs w:val="24"/>
          <w:lang w:val="en-US"/>
        </w:rPr>
        <w:t>pH</w:t>
      </w:r>
      <w:r w:rsidRPr="007B2E68">
        <w:rPr>
          <w:rFonts w:ascii="Bookman Old Style" w:hAnsi="Bookman Old Style"/>
          <w:sz w:val="24"/>
          <w:szCs w:val="24"/>
        </w:rPr>
        <w:t xml:space="preserve">=4. Αραιώνουμε το διάλυμα με προσθήκη νερού. Το </w:t>
      </w:r>
      <w:r w:rsidRPr="007B2E68">
        <w:rPr>
          <w:rFonts w:ascii="Bookman Old Style" w:hAnsi="Bookman Old Style"/>
          <w:sz w:val="24"/>
          <w:szCs w:val="24"/>
          <w:lang w:val="en-US"/>
        </w:rPr>
        <w:t>pH</w:t>
      </w:r>
      <w:r w:rsidRPr="00557212">
        <w:rPr>
          <w:rFonts w:ascii="Bookman Old Style" w:hAnsi="Bookman Old Style"/>
          <w:sz w:val="24"/>
          <w:szCs w:val="24"/>
        </w:rPr>
        <w:t xml:space="preserve"> </w:t>
      </w:r>
      <w:r w:rsidRPr="007B2E68">
        <w:rPr>
          <w:rFonts w:ascii="Bookman Old Style" w:hAnsi="Bookman Old Style"/>
          <w:sz w:val="24"/>
          <w:szCs w:val="24"/>
        </w:rPr>
        <w:t>του διαλύματος που προκύπτει μπορεί να είναι: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ab/>
        <w:t>Α. 3</w:t>
      </w:r>
      <w:r w:rsidRPr="007B2E68">
        <w:rPr>
          <w:rFonts w:ascii="Bookman Old Style" w:hAnsi="Bookman Old Style"/>
          <w:sz w:val="24"/>
          <w:szCs w:val="24"/>
        </w:rPr>
        <w:tab/>
      </w:r>
      <w:r w:rsidRPr="007B2E68">
        <w:rPr>
          <w:rFonts w:ascii="Bookman Old Style" w:hAnsi="Bookman Old Style"/>
          <w:sz w:val="24"/>
          <w:szCs w:val="24"/>
        </w:rPr>
        <w:tab/>
      </w:r>
      <w:r w:rsidRPr="007B2E68">
        <w:rPr>
          <w:rFonts w:ascii="Bookman Old Style" w:hAnsi="Bookman Old Style"/>
          <w:sz w:val="24"/>
          <w:szCs w:val="24"/>
          <w:lang w:val="en-US"/>
        </w:rPr>
        <w:t>B</w:t>
      </w:r>
      <w:r w:rsidRPr="007B2E68">
        <w:rPr>
          <w:rFonts w:ascii="Bookman Old Style" w:hAnsi="Bookman Old Style"/>
          <w:sz w:val="24"/>
          <w:szCs w:val="24"/>
        </w:rPr>
        <w:t>. 4</w:t>
      </w:r>
      <w:r w:rsidRPr="007B2E68">
        <w:rPr>
          <w:rFonts w:ascii="Bookman Old Style" w:hAnsi="Bookman Old Style"/>
          <w:sz w:val="24"/>
          <w:szCs w:val="24"/>
        </w:rPr>
        <w:tab/>
      </w:r>
      <w:r w:rsidRPr="007B2E68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Γ</w:t>
      </w:r>
      <w:r w:rsidRPr="007B2E68">
        <w:rPr>
          <w:rFonts w:ascii="Bookman Old Style" w:hAnsi="Bookman Old Style"/>
          <w:sz w:val="24"/>
          <w:szCs w:val="24"/>
        </w:rPr>
        <w:t>. 5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Δ. Δεν είναι ούτε οξύ ούτε βάση</w:t>
      </w:r>
    </w:p>
    <w:p w:rsidR="00557212" w:rsidRP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B2E68">
        <w:rPr>
          <w:rFonts w:ascii="Bookman Old Style" w:hAnsi="Bookman Old Style"/>
          <w:sz w:val="24"/>
          <w:szCs w:val="24"/>
        </w:rPr>
        <w:tab/>
        <w:t>Α</w:t>
      </w:r>
      <w:r w:rsidRPr="007B2E68">
        <w:rPr>
          <w:rFonts w:ascii="Bookman Old Style" w:hAnsi="Bookman Old Style"/>
          <w:sz w:val="24"/>
          <w:szCs w:val="24"/>
          <w:lang w:val="en-GB"/>
        </w:rPr>
        <w:t xml:space="preserve">. </w:t>
      </w:r>
      <w:r w:rsidRPr="007B2E68">
        <w:rPr>
          <w:rFonts w:ascii="Bookman Old Style" w:hAnsi="Bookman Old Style"/>
          <w:sz w:val="24"/>
          <w:szCs w:val="24"/>
          <w:lang w:val="en-US"/>
        </w:rPr>
        <w:t>KOH</w:t>
      </w:r>
      <w:r w:rsidRPr="007B2E68">
        <w:rPr>
          <w:rFonts w:ascii="Bookman Old Style" w:hAnsi="Bookman Old Style"/>
          <w:sz w:val="24"/>
          <w:szCs w:val="24"/>
          <w:lang w:val="en-US"/>
        </w:rPr>
        <w:tab/>
        <w:t xml:space="preserve">B. </w:t>
      </w:r>
      <w:proofErr w:type="spellStart"/>
      <w:r w:rsidRPr="007B2E68">
        <w:rPr>
          <w:rFonts w:ascii="Bookman Old Style" w:hAnsi="Bookman Old Style"/>
          <w:sz w:val="24"/>
          <w:szCs w:val="24"/>
          <w:lang w:val="en-US"/>
        </w:rPr>
        <w:t>KCl</w:t>
      </w:r>
      <w:proofErr w:type="spellEnd"/>
      <w:r w:rsidRPr="007B2E68">
        <w:rPr>
          <w:rFonts w:ascii="Bookman Old Style" w:hAnsi="Bookman Old Style"/>
          <w:sz w:val="24"/>
          <w:szCs w:val="24"/>
          <w:lang w:val="en-US"/>
        </w:rPr>
        <w:tab/>
      </w:r>
      <w:r w:rsidRPr="007B2E68">
        <w:rPr>
          <w:rFonts w:ascii="Bookman Old Style" w:hAnsi="Bookman Old Style"/>
          <w:sz w:val="24"/>
          <w:szCs w:val="24"/>
        </w:rPr>
        <w:t>Γ</w:t>
      </w:r>
      <w:r w:rsidRPr="007B2E68">
        <w:rPr>
          <w:rFonts w:ascii="Bookman Old Style" w:hAnsi="Bookman Old Style"/>
          <w:sz w:val="24"/>
          <w:szCs w:val="24"/>
          <w:lang w:val="en-GB"/>
        </w:rPr>
        <w:t xml:space="preserve">. </w:t>
      </w:r>
      <w:proofErr w:type="spellStart"/>
      <w:r w:rsidRPr="007B2E68">
        <w:rPr>
          <w:rFonts w:ascii="Bookman Old Style" w:hAnsi="Bookman Old Style"/>
          <w:sz w:val="24"/>
          <w:szCs w:val="24"/>
          <w:lang w:val="en-US"/>
        </w:rPr>
        <w:t>HCl</w:t>
      </w:r>
      <w:proofErr w:type="spellEnd"/>
    </w:p>
    <w:p w:rsidR="00557212" w:rsidRP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57212" w:rsidRP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57212" w:rsidRP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57212" w:rsidRPr="007B2E68" w:rsidRDefault="00557212" w:rsidP="00557212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Συμπλήρωσε τα κενά με τις κατάλληλες λέξεις: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Α. Το διάλυμα κάθε οξέος περιέχει κατιόντα .......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Β. Οι ουσίες που εμφανίζο</w:t>
      </w:r>
      <w:r>
        <w:rPr>
          <w:rFonts w:ascii="Bookman Old Style" w:hAnsi="Bookman Old Style"/>
          <w:sz w:val="24"/>
          <w:szCs w:val="24"/>
        </w:rPr>
        <w:t xml:space="preserve">υν τις κοινές </w:t>
      </w:r>
      <w:proofErr w:type="spellStart"/>
      <w:r>
        <w:rPr>
          <w:rFonts w:ascii="Bookman Old Style" w:hAnsi="Bookman Old Style"/>
          <w:sz w:val="24"/>
          <w:szCs w:val="24"/>
        </w:rPr>
        <w:t>ιδιότηες</w:t>
      </w:r>
      <w:proofErr w:type="spellEnd"/>
      <w:r>
        <w:rPr>
          <w:rFonts w:ascii="Bookman Old Style" w:hAnsi="Bookman Old Style"/>
          <w:sz w:val="24"/>
          <w:szCs w:val="24"/>
        </w:rPr>
        <w:t xml:space="preserve"> των οξέων</w:t>
      </w:r>
      <w:r w:rsidRPr="007B2E68">
        <w:rPr>
          <w:rFonts w:ascii="Bookman Old Style" w:hAnsi="Bookman Old Style"/>
          <w:sz w:val="24"/>
          <w:szCs w:val="24"/>
        </w:rPr>
        <w:t xml:space="preserve"> λέμε ότι παρουσιάζουν .................χαρακτήρα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Γ. Το αέριο που παράγεται κατ</w:t>
      </w:r>
      <w:r>
        <w:rPr>
          <w:rFonts w:ascii="Bookman Old Style" w:hAnsi="Bookman Old Style"/>
          <w:sz w:val="24"/>
          <w:szCs w:val="24"/>
        </w:rPr>
        <w:t>ά την επίδραση υδροχλωρικού οξέος σε σί</w:t>
      </w:r>
      <w:r w:rsidRPr="007B2E68">
        <w:rPr>
          <w:rFonts w:ascii="Bookman Old Style" w:hAnsi="Bookman Old Style"/>
          <w:sz w:val="24"/>
          <w:szCs w:val="24"/>
        </w:rPr>
        <w:t>δηρο είναι το ................................</w:t>
      </w:r>
    </w:p>
    <w:p w:rsid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 xml:space="preserve">Δ. Το </w:t>
      </w:r>
      <w:r w:rsidRPr="007B2E68">
        <w:rPr>
          <w:rFonts w:ascii="Bookman Old Style" w:hAnsi="Bookman Old Style"/>
          <w:sz w:val="24"/>
          <w:szCs w:val="24"/>
          <w:lang w:val="en-US"/>
        </w:rPr>
        <w:t>pH</w:t>
      </w:r>
      <w:r w:rsidRPr="007B2E68">
        <w:rPr>
          <w:rFonts w:ascii="Bookman Old Style" w:hAnsi="Bookman Old Style"/>
          <w:sz w:val="24"/>
          <w:szCs w:val="24"/>
        </w:rPr>
        <w:t xml:space="preserve"> διαλύματος μιας βάσης είναι πιο ............ από 7</w:t>
      </w:r>
    </w:p>
    <w:p w:rsidR="00557212" w:rsidRPr="007B2E68" w:rsidRDefault="00557212" w:rsidP="00557212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Να ονομαστούν οι ενώσεις</w:t>
      </w:r>
    </w:p>
    <w:tbl>
      <w:tblPr>
        <w:tblStyle w:val="a3"/>
        <w:tblW w:w="5245" w:type="dxa"/>
        <w:jc w:val="center"/>
        <w:tblInd w:w="675" w:type="dxa"/>
        <w:tblLook w:val="01E0"/>
      </w:tblPr>
      <w:tblGrid>
        <w:gridCol w:w="2429"/>
        <w:gridCol w:w="2816"/>
      </w:tblGrid>
      <w:tr w:rsidR="00557212" w:rsidRPr="007B2E68" w:rsidTr="000F0197">
        <w:trPr>
          <w:jc w:val="center"/>
        </w:trPr>
        <w:tc>
          <w:tcPr>
            <w:tcW w:w="2127" w:type="dxa"/>
          </w:tcPr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NH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F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K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SO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Ca(CN)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HCl</w:t>
            </w:r>
            <w:proofErr w:type="spellEnd"/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Mg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(PO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FeSO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K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O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Cu(NO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FeCl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0F019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Mg(OH)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CacO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ZnS</w:t>
            </w:r>
            <w:proofErr w:type="spellEnd"/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NH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ClO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Na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S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Cu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SO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NaClO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KI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Mg(NO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Al(</w:t>
            </w: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ClO</w:t>
            </w:r>
            <w:proofErr w:type="spellEnd"/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HNO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Zn(ClO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Al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CuBr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HCl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lastRenderedPageBreak/>
              <w:t>Al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(CO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AgNO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Zn(HSO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AgClO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(NH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PO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MgHPO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4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  <w:lang w:val="en-US"/>
              </w:rPr>
              <w:t>AgBr</w:t>
            </w:r>
            <w:proofErr w:type="spellEnd"/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Ba</w:t>
            </w:r>
            <w:proofErr w:type="spellEnd"/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(ClO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)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2</w:t>
            </w:r>
          </w:p>
          <w:p w:rsidR="00557212" w:rsidRPr="007B2E68" w:rsidRDefault="00557212" w:rsidP="00557212">
            <w:pPr>
              <w:numPr>
                <w:ilvl w:val="0"/>
                <w:numId w:val="2"/>
              </w:numPr>
              <w:tabs>
                <w:tab w:val="clear" w:pos="720"/>
                <w:tab w:val="num" w:pos="600"/>
              </w:tabs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B2E68">
              <w:rPr>
                <w:rFonts w:ascii="Bookman Old Style" w:hAnsi="Bookman Old Style"/>
                <w:sz w:val="24"/>
                <w:szCs w:val="24"/>
                <w:lang w:val="en-US"/>
              </w:rPr>
              <w:t>CaSO</w:t>
            </w:r>
            <w:r w:rsidRPr="007B2E68">
              <w:rPr>
                <w:rFonts w:ascii="Bookman Old Style" w:hAnsi="Bookman Old Style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557212" w:rsidRDefault="00557212" w:rsidP="0055721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557212" w:rsidRDefault="00557212" w:rsidP="0055721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557212" w:rsidRPr="007B2E68" w:rsidRDefault="00557212" w:rsidP="0055721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</w:p>
    <w:p w:rsidR="00557212" w:rsidRPr="007B2E68" w:rsidRDefault="00557212" w:rsidP="00557212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Να γραφούν οι μοριακοί τύ</w:t>
      </w:r>
      <w:r w:rsidRPr="007B2E68">
        <w:rPr>
          <w:rFonts w:ascii="Bookman Old Style" w:hAnsi="Bookman Old Style"/>
          <w:sz w:val="24"/>
          <w:szCs w:val="24"/>
        </w:rPr>
        <w:t>ποι των ενώσεων:</w:t>
      </w:r>
    </w:p>
    <w:tbl>
      <w:tblPr>
        <w:tblStyle w:val="a3"/>
        <w:tblW w:w="0" w:type="auto"/>
        <w:tblLook w:val="01E0"/>
      </w:tblPr>
      <w:tblGrid>
        <w:gridCol w:w="4269"/>
        <w:gridCol w:w="4253"/>
      </w:tblGrid>
      <w:tr w:rsidR="00557212" w:rsidRPr="007B2E68" w:rsidTr="000F0197">
        <w:tc>
          <w:tcPr>
            <w:tcW w:w="4547" w:type="dxa"/>
          </w:tcPr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Νιτρικό νάτριο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ανθρακικός χαλκός Ι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</w:rPr>
              <w:t>υδροβρώμιο</w:t>
            </w:r>
            <w:proofErr w:type="spellEnd"/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νιτρικός ψευδάργυρος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ιωδιούχο αργίλιο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φωσφορικό νάτριο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υδροξείδιο του ασβεστίου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θε</w:t>
            </w:r>
            <w:r w:rsidRPr="007B2E68">
              <w:rPr>
                <w:rFonts w:ascii="Bookman Old Style" w:hAnsi="Bookman Old Style"/>
                <w:sz w:val="24"/>
                <w:szCs w:val="24"/>
              </w:rPr>
              <w:t>ιούχο βάριο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</w:rPr>
              <w:t>θειϊκός</w:t>
            </w:r>
            <w:proofErr w:type="spellEnd"/>
            <w:r w:rsidRPr="007B2E68">
              <w:rPr>
                <w:rFonts w:ascii="Bookman Old Style" w:hAnsi="Bookman Old Style"/>
                <w:sz w:val="24"/>
                <w:szCs w:val="24"/>
              </w:rPr>
              <w:t xml:space="preserve"> άργυρος</w:t>
            </w:r>
          </w:p>
          <w:p w:rsidR="00557212" w:rsidRPr="007B2E68" w:rsidRDefault="00557212" w:rsidP="000F0197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548" w:type="dxa"/>
          </w:tcPr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αμμωνία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οξείδιο του σιδήρου ΙΙ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</w:rPr>
              <w:t>θειϊκός</w:t>
            </w:r>
            <w:proofErr w:type="spellEnd"/>
            <w:r w:rsidRPr="007B2E68">
              <w:rPr>
                <w:rFonts w:ascii="Bookman Old Style" w:hAnsi="Bookman Old Style"/>
                <w:sz w:val="24"/>
                <w:szCs w:val="24"/>
              </w:rPr>
              <w:t xml:space="preserve"> σίδηρος ΙΙΙ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οξείδιο</w:t>
            </w:r>
            <w:r w:rsidRPr="007B2E68">
              <w:rPr>
                <w:rFonts w:ascii="Bookman Old Style" w:hAnsi="Bookman Old Style"/>
                <w:sz w:val="24"/>
                <w:szCs w:val="24"/>
              </w:rPr>
              <w:t xml:space="preserve"> του βαρίου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7B2E68">
              <w:rPr>
                <w:rFonts w:ascii="Bookman Old Style" w:hAnsi="Bookman Old Style"/>
                <w:sz w:val="24"/>
                <w:szCs w:val="24"/>
              </w:rPr>
              <w:t>χλωριώδες</w:t>
            </w:r>
            <w:proofErr w:type="spellEnd"/>
            <w:r w:rsidRPr="007B2E68">
              <w:rPr>
                <w:rFonts w:ascii="Bookman Old Style" w:hAnsi="Bookman Old Style"/>
                <w:sz w:val="24"/>
                <w:szCs w:val="24"/>
              </w:rPr>
              <w:t xml:space="preserve"> οξύ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φωσφορικό αργίλιο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χλωρικός σίδηρος ΙΙΙ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ανθρακικό βάριο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φθοριούχο βάριο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νιτρώδες κάλιο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φωσφορικό ασβέστιο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ανθ</w:t>
            </w:r>
            <w:r w:rsidRPr="007B2E68">
              <w:rPr>
                <w:rFonts w:ascii="Bookman Old Style" w:hAnsi="Bookman Old Style"/>
                <w:sz w:val="24"/>
                <w:szCs w:val="24"/>
              </w:rPr>
              <w:t>ρακικό κάλιο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χλωρικό αργίλιο</w:t>
            </w:r>
          </w:p>
          <w:p w:rsidR="00557212" w:rsidRPr="007B2E68" w:rsidRDefault="00557212" w:rsidP="00557212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7B2E68">
              <w:rPr>
                <w:rFonts w:ascii="Bookman Old Style" w:hAnsi="Bookman Old Style"/>
                <w:sz w:val="24"/>
                <w:szCs w:val="24"/>
              </w:rPr>
              <w:t>θειώδες οξύ</w:t>
            </w:r>
          </w:p>
        </w:tc>
      </w:tr>
    </w:tbl>
    <w:p w:rsidR="00557212" w:rsidRPr="007B2E68" w:rsidRDefault="00557212" w:rsidP="00557212">
      <w:pPr>
        <w:spacing w:line="360" w:lineRule="auto"/>
        <w:ind w:left="360"/>
        <w:jc w:val="both"/>
        <w:rPr>
          <w:rFonts w:ascii="Bookman Old Style" w:hAnsi="Bookman Old Style"/>
          <w:sz w:val="24"/>
          <w:szCs w:val="24"/>
          <w:lang w:val="en-US"/>
        </w:rPr>
      </w:pPr>
    </w:p>
    <w:p w:rsidR="00557212" w:rsidRPr="007B2E68" w:rsidRDefault="00557212" w:rsidP="00557212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t>Να βάλεις τους κατάλληλους συντελεστές (εφ</w:t>
      </w:r>
      <w:r>
        <w:rPr>
          <w:rFonts w:ascii="Bookman Old Style" w:hAnsi="Bookman Old Style"/>
          <w:sz w:val="24"/>
          <w:szCs w:val="24"/>
        </w:rPr>
        <w:t>όσον χρειάζεται</w:t>
      </w:r>
      <w:r w:rsidRPr="007B2E68">
        <w:rPr>
          <w:rFonts w:ascii="Bookman Old Style" w:hAnsi="Bookman Old Style"/>
          <w:sz w:val="24"/>
          <w:szCs w:val="24"/>
        </w:rPr>
        <w:t>) στις επόμενες χημικές εξισώσεις:</w: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B2E68">
        <w:rPr>
          <w:rFonts w:ascii="Bookman Old Style" w:hAnsi="Bookman Old Style"/>
          <w:sz w:val="24"/>
          <w:szCs w:val="24"/>
        </w:rPr>
        <w:object w:dxaOrig="5880" w:dyaOrig="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85pt;height:35.05pt" o:ole="">
            <v:imagedata r:id="rId5" o:title=""/>
          </v:shape>
          <o:OLEObject Type="Embed" ProgID="ACD.ChemSketch.20" ShapeID="_x0000_i1025" DrawAspect="Content" ObjectID="_1646814627" r:id="rId6"/>
        </w:objec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B2E68">
        <w:rPr>
          <w:rFonts w:ascii="Bookman Old Style" w:hAnsi="Bookman Old Style"/>
          <w:sz w:val="24"/>
          <w:szCs w:val="24"/>
        </w:rPr>
        <w:object w:dxaOrig="7214" w:dyaOrig="696">
          <v:shape id="_x0000_i1026" type="#_x0000_t75" style="width:360.65pt;height:35.05pt" o:ole="">
            <v:imagedata r:id="rId7" o:title=""/>
          </v:shape>
          <o:OLEObject Type="Embed" ProgID="ACD.ChemSketch.20" ShapeID="_x0000_i1026" DrawAspect="Content" ObjectID="_1646814628" r:id="rId8"/>
        </w:objec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B2E68">
        <w:rPr>
          <w:rFonts w:ascii="Bookman Old Style" w:hAnsi="Bookman Old Style"/>
          <w:sz w:val="24"/>
          <w:szCs w:val="24"/>
        </w:rPr>
        <w:object w:dxaOrig="5587" w:dyaOrig="696">
          <v:shape id="_x0000_i1027" type="#_x0000_t75" style="width:279.55pt;height:35.05pt" o:ole="">
            <v:imagedata r:id="rId9" o:title=""/>
          </v:shape>
          <o:OLEObject Type="Embed" ProgID="ACD.ChemSketch.20" ShapeID="_x0000_i1027" DrawAspect="Content" ObjectID="_1646814629" r:id="rId10"/>
        </w:objec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B2E68">
        <w:rPr>
          <w:rFonts w:ascii="Bookman Old Style" w:hAnsi="Bookman Old Style"/>
          <w:sz w:val="24"/>
          <w:szCs w:val="24"/>
        </w:rPr>
        <w:object w:dxaOrig="4608" w:dyaOrig="730">
          <v:shape id="_x0000_i1028" type="#_x0000_t75" style="width:230.25pt;height:36.3pt" o:ole="">
            <v:imagedata r:id="rId11" o:title=""/>
          </v:shape>
          <o:OLEObject Type="Embed" ProgID="ACD.ChemSketch.20" ShapeID="_x0000_i1028" DrawAspect="Content" ObjectID="_1646814630" r:id="rId12"/>
        </w:object>
      </w:r>
    </w:p>
    <w:p w:rsidR="00557212" w:rsidRPr="007B2E68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  <w:lang w:val="en-US"/>
        </w:rPr>
      </w:pPr>
      <w:r w:rsidRPr="007B2E68">
        <w:rPr>
          <w:rFonts w:ascii="Bookman Old Style" w:hAnsi="Bookman Old Style"/>
          <w:sz w:val="24"/>
          <w:szCs w:val="24"/>
        </w:rPr>
        <w:object w:dxaOrig="7541" w:dyaOrig="725">
          <v:shape id="_x0000_i1029" type="#_x0000_t75" style="width:376.85pt;height:36.3pt" o:ole="">
            <v:imagedata r:id="rId13" o:title=""/>
          </v:shape>
          <o:OLEObject Type="Embed" ProgID="ACD.ChemSketch.20" ShapeID="_x0000_i1029" DrawAspect="Content" ObjectID="_1646814631" r:id="rId14"/>
        </w:object>
      </w:r>
    </w:p>
    <w:p w:rsidR="00557212" w:rsidRDefault="00557212" w:rsidP="00557212">
      <w:pPr>
        <w:spacing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7B2E68">
        <w:rPr>
          <w:rFonts w:ascii="Bookman Old Style" w:hAnsi="Bookman Old Style"/>
          <w:sz w:val="24"/>
          <w:szCs w:val="24"/>
        </w:rPr>
        <w:object w:dxaOrig="6830" w:dyaOrig="730">
          <v:shape id="_x0000_i1030" type="#_x0000_t75" style="width:341.2pt;height:36.3pt" o:ole="">
            <v:imagedata r:id="rId15" o:title=""/>
          </v:shape>
          <o:OLEObject Type="Embed" ProgID="ACD.ChemSketch.20" ShapeID="_x0000_i1030" DrawAspect="Content" ObjectID="_1646814632" r:id="rId16"/>
        </w:object>
      </w:r>
    </w:p>
    <w:p w:rsidR="00680AC6" w:rsidRDefault="00680AC6"/>
    <w:sectPr w:rsidR="00680AC6" w:rsidSect="00680AC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A56"/>
    <w:multiLevelType w:val="hybridMultilevel"/>
    <w:tmpl w:val="5D24A2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21BA4"/>
    <w:multiLevelType w:val="hybridMultilevel"/>
    <w:tmpl w:val="2DF217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87316"/>
    <w:multiLevelType w:val="hybridMultilevel"/>
    <w:tmpl w:val="54DCCE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57212"/>
    <w:rsid w:val="00176E2F"/>
    <w:rsid w:val="004478C6"/>
    <w:rsid w:val="00557212"/>
    <w:rsid w:val="0068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176E2F"/>
    <w:pPr>
      <w:keepNext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E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 Indent"/>
    <w:basedOn w:val="a"/>
    <w:link w:val="Char"/>
    <w:rsid w:val="00176E2F"/>
    <w:pPr>
      <w:ind w:left="360"/>
      <w:jc w:val="both"/>
    </w:pPr>
    <w:rPr>
      <w:sz w:val="24"/>
      <w:szCs w:val="24"/>
      <w:lang w:eastAsia="en-US"/>
    </w:rPr>
  </w:style>
  <w:style w:type="character" w:customStyle="1" w:styleId="Char">
    <w:name w:val="Σώμα κείμενου με εσοχή Char"/>
    <w:basedOn w:val="a0"/>
    <w:link w:val="a4"/>
    <w:rsid w:val="00176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2812</Characters>
  <Application>Microsoft Office Word</Application>
  <DocSecurity>0</DocSecurity>
  <Lines>23</Lines>
  <Paragraphs>6</Paragraphs>
  <ScaleCrop>false</ScaleCrop>
  <Company>MUSIC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2020-03-27T09:42:00Z</dcterms:created>
  <dcterms:modified xsi:type="dcterms:W3CDTF">2020-03-27T09:44:00Z</dcterms:modified>
</cp:coreProperties>
</file>