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77" w:val="left" w:leader="underscore"/>
          <w:tab w:pos="5787" w:val="left" w:leader="none"/>
        </w:tabs>
        <w:spacing w:before="82"/>
        <w:ind w:left="103" w:right="0" w:firstLine="0"/>
        <w:jc w:val="left"/>
        <w:rPr>
          <w:b/>
          <w:sz w:val="28"/>
        </w:rPr>
      </w:pPr>
      <w:r>
        <w:rPr/>
        <w:pict>
          <v:group style="position:absolute;margin-left:25.440001pt;margin-top:509.039978pt;width:561.6pt;height:105.15pt;mso-position-horizontal-relative:page;mso-position-vertical-relative:page;z-index:251662336" coordorigin="509,10181" coordsize="11232,2103">
            <v:shape style="position:absolute;left:508;top:10185;width:5789;height:2098" type="#_x0000_t75" stroked="false">
              <v:imagedata r:id="rId5" o:title=""/>
            </v:shape>
            <v:shape style="position:absolute;left:6120;top:10185;width:2895;height:2098" type="#_x0000_t75" stroked="false">
              <v:imagedata r:id="rId6" o:title=""/>
            </v:shape>
            <v:shape style="position:absolute;left:8846;top:10180;width:2895;height:2103" type="#_x0000_t75" stroked="false">
              <v:imagedata r:id="rId6" o:title=""/>
            </v:shape>
            <w10:wrap type="none"/>
          </v:group>
        </w:pict>
      </w:r>
      <w:r>
        <w:rPr>
          <w:sz w:val="28"/>
        </w:rPr>
        <w:t>ONOMA</w:t>
      </w:r>
      <w:r>
        <w:rPr>
          <w:b/>
          <w:sz w:val="28"/>
        </w:rPr>
        <w:t>: </w:t>
        <w:tab/>
      </w:r>
      <w:r>
        <w:rPr>
          <w:b/>
          <w:w w:val="99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Heading1"/>
        <w:spacing w:before="248"/>
      </w:pPr>
      <w:r>
        <w:rPr/>
        <w:t>ΜΑΘΗΜΑΤΙΚΑ 6</w:t>
      </w:r>
      <w:r>
        <w:rPr>
          <w:position w:val="13"/>
          <w:sz w:val="21"/>
        </w:rPr>
        <w:t>η </w:t>
      </w:r>
      <w:r>
        <w:rPr/>
        <w:t>ΕΝΟΤΗΤΑ</w:t>
      </w:r>
    </w:p>
    <w:p>
      <w:pPr>
        <w:spacing w:before="0"/>
        <w:ind w:left="3133" w:right="2650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 39 Μονάδες και δεκάδες (II)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237" w:after="0"/>
        <w:ind w:left="890" w:right="0" w:hanging="409"/>
        <w:jc w:val="left"/>
        <w:rPr>
          <w:b/>
          <w:sz w:val="28"/>
        </w:rPr>
      </w:pPr>
      <w:r>
        <w:rPr/>
        <w:pict>
          <v:group style="position:absolute;margin-left:41.288181pt;margin-top:37.068733pt;width:522.75pt;height:188.45pt;mso-position-horizontal-relative:page;mso-position-vertical-relative:paragraph;z-index:251664384" coordorigin="826,741" coordsize="10455,3769">
            <v:shape style="position:absolute;left:825;top:741;width:10455;height:3769" type="#_x0000_t75" stroked="false">
              <v:imagedata r:id="rId7" o:title=""/>
            </v:shape>
            <v:shape style="position:absolute;left:8716;top:1086;width:658;height:658" type="#_x0000_t75" stroked="false">
              <v:imagedata r:id="rId8" o:title=""/>
            </v:shape>
            <v:shape style="position:absolute;left:7800;top:1130;width:663;height:663" type="#_x0000_t75" stroked="false">
              <v:imagedata r:id="rId8" o:title=""/>
            </v:shape>
            <v:shape style="position:absolute;left:6720;top:1130;width:749;height:749" type="#_x0000_t75" stroked="false">
              <v:imagedata r:id="rId9" o:title=""/>
            </v:shape>
            <v:shape style="position:absolute;left:5745;top:1086;width:749;height:749" type="#_x0000_t75" stroked="false">
              <v:imagedata r:id="rId9" o:title=""/>
            </v:shape>
            <v:shape style="position:absolute;left:4651;top:1086;width:749;height:749" type="#_x0000_t75" stroked="false">
              <v:imagedata r:id="rId9" o:title=""/>
            </v:shape>
            <v:shape style="position:absolute;left:4891;top:3050;width:749;height:749" type="#_x0000_t75" stroked="false">
              <v:imagedata r:id="rId9" o:title=""/>
            </v:shape>
            <v:shape style="position:absolute;left:10080;top:3078;width:663;height:663" type="#_x0000_t75" stroked="false">
              <v:imagedata r:id="rId8" o:title=""/>
            </v:shape>
            <v:shape style="position:absolute;left:8985;top:3064;width:658;height:663" type="#_x0000_t75" stroked="false">
              <v:imagedata r:id="rId8" o:title=""/>
            </v:shape>
            <v:shape style="position:absolute;left:6345;top:3064;width:658;height:663" type="#_x0000_t75" stroked="false">
              <v:imagedata r:id="rId8" o:title=""/>
            </v:shape>
            <v:shape style="position:absolute;left:9542;top:3650;width:720;height:720" type="#_x0000_t75" stroked="false">
              <v:imagedata r:id="rId9" o:title=""/>
            </v:shape>
            <v:shape style="position:absolute;left:9542;top:1086;width:1541;height:855" type="#_x0000_t75" stroked="false">
              <v:imagedata r:id="rId10" o:title=""/>
            </v:shape>
            <v:shape style="position:absolute;left:7243;top:2944;width:1546;height:855" type="#_x0000_t75" stroked="false">
              <v:imagedata r:id="rId10" o:title=""/>
            </v:shape>
            <v:shape style="position:absolute;left:5731;top:3558;width:658;height:663" type="#_x0000_t75" stroked="false">
              <v:imagedata r:id="rId8" o:title=""/>
            </v:shape>
            <v:shape style="position:absolute;left:3225;top:3395;width:1560;height:975" type="#_x0000_t75" stroked="false">
              <v:imagedata r:id="rId11" o:title=""/>
            </v:shape>
            <w10:wrap type="none"/>
          </v:group>
        </w:pict>
      </w:r>
      <w:r>
        <w:rPr>
          <w:b/>
          <w:sz w:val="28"/>
        </w:rPr>
        <w:t>Βάζω σε κύκλο τα χρήματα που χρειάζεται για να αγοράσω τα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αντικείμενα.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53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890" w:right="0" w:hanging="409"/>
        <w:jc w:val="left"/>
        <w:rPr>
          <w:b/>
          <w:sz w:val="28"/>
        </w:rPr>
      </w:pPr>
      <w:r>
        <w:rPr/>
        <w:pict>
          <v:group style="position:absolute;margin-left:36pt;margin-top:17.968704pt;width:525.85pt;height:131.3pt;mso-position-horizontal-relative:page;mso-position-vertical-relative:paragraph;z-index:251663360" coordorigin="720,359" coordsize="10517,2626">
            <v:shape style="position:absolute;left:6163;top:1991;width:663;height:663" type="#_x0000_t75" stroked="false">
              <v:imagedata r:id="rId8" o:title=""/>
            </v:shape>
            <v:shape style="position:absolute;left:720;top:359;width:10517;height:2626" type="#_x0000_t75" stroked="false">
              <v:imagedata r:id="rId12" o:title=""/>
            </v:shape>
            <v:shape style="position:absolute;left:4425;top:599;width:1560;height:975" type="#_x0000_t75" stroked="false">
              <v:imagedata r:id="rId11" o:title=""/>
            </v:shape>
            <v:shape style="position:absolute;left:4425;top:1813;width:1560;height:975" type="#_x0000_t75" stroked="false">
              <v:imagedata r:id="rId11" o:title=""/>
            </v:shape>
            <v:shape style="position:absolute;left:6091;top:824;width:658;height:658" type="#_x0000_t75" stroked="false">
              <v:imagedata r:id="rId8" o:title=""/>
            </v:shape>
            <v:shape style="position:absolute;left:6883;top:824;width:663;height:658" type="#_x0000_t75" stroked="false">
              <v:imagedata r:id="rId8" o:title=""/>
            </v:shape>
            <v:shape style="position:absolute;left:7651;top:824;width:658;height:658" type="#_x0000_t75" stroked="false">
              <v:imagedata r:id="rId8" o:title=""/>
            </v:shape>
            <v:shape style="position:absolute;left:8548;top:824;width:663;height:658" type="#_x0000_t75" stroked="false">
              <v:imagedata r:id="rId8" o:title=""/>
            </v:shape>
            <v:shape style="position:absolute;left:6163;top:1991;width:663;height:663" type="#_x0000_t75" stroked="false">
              <v:imagedata r:id="rId8" o:title=""/>
            </v:shape>
            <v:shape style="position:absolute;left:7920;top:1904;width:749;height:749" type="#_x0000_t75" stroked="false">
              <v:imagedata r:id="rId9" o:title=""/>
            </v:shape>
            <v:shape style="position:absolute;left:8971;top:1904;width:749;height:749" type="#_x0000_t75" stroked="false">
              <v:imagedata r:id="rId9" o:title=""/>
            </v:shape>
            <v:shape style="position:absolute;left:10051;top:1904;width:749;height:749" type="#_x0000_t75" stroked="false">
              <v:imagedata r:id="rId9" o:title=""/>
            </v:shape>
            <v:shape style="position:absolute;left:7065;top:1991;width:658;height:663" type="#_x0000_t75" stroked="false">
              <v:imagedata r:id="rId8" o:title=""/>
            </v:shape>
            <v:shape style="position:absolute;left:1142;top:733;width:749;height:749" type="#_x0000_t75" stroked="false">
              <v:imagedata r:id="rId9" o:title=""/>
            </v:shape>
            <v:shape style="position:absolute;left:2265;top:733;width:749;height:749" type="#_x0000_t75" stroked="false">
              <v:imagedata r:id="rId9" o:title=""/>
            </v:shape>
            <v:shape style="position:absolute;left:1276;top:1799;width:1546;height:855" type="#_x0000_t75" stroked="false">
              <v:imagedata r:id="rId10" o:title=""/>
            </v:shape>
            <w10:wrap type="none"/>
          </v:group>
        </w:pict>
      </w:r>
      <w:r>
        <w:rPr>
          <w:b/>
          <w:sz w:val="28"/>
        </w:rPr>
        <w:t>Βάζω σε κύκλο τα χρήματα που έχουν ίδια αξία με αυτά της πρώτης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στήλης.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rPr>
          <w:sz w:val="47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890" w:right="0" w:hanging="409"/>
        <w:jc w:val="left"/>
        <w:rPr>
          <w:b/>
          <w:sz w:val="28"/>
        </w:rPr>
      </w:pPr>
      <w:r>
        <w:rPr>
          <w:b/>
          <w:sz w:val="28"/>
        </w:rPr>
        <w:t>Σχηματίζω στους άβακες τους αριθμούς που είναι στα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κουτάκια.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839996pt;margin-top:16.330967pt;width:50.9pt;height:33.15pt;mso-position-horizontal-relative:page;mso-position-vertical-relative:paragraph;z-index:-251658240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line="552" w:lineRule="exact" w:before="81"/>
                    <w:ind w:left="25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36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16.720001pt;margin-top:16.330967pt;width:50.9pt;height:32.9pt;mso-position-horizontal-relative:page;mso-position-vertical-relative:paragraph;z-index:-251657216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line="552" w:lineRule="exact" w:before="76"/>
                    <w:ind w:left="251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12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3.040009pt;margin-top:16.330967pt;width:51.15pt;height:32.9pt;mso-position-horizontal-relative:page;mso-position-vertical-relative:paragraph;z-index:-251656192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line="552" w:lineRule="exact" w:before="76"/>
                    <w:ind w:left="252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28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88.880005pt;margin-top:16.330967pt;width:50.9pt;height:32.9pt;mso-position-horizontal-relative:page;mso-position-vertical-relative:paragraph;z-index:-25165516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line="552" w:lineRule="exact" w:before="76"/>
                    <w:ind w:left="25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44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198" w:after="0"/>
        <w:ind w:left="890" w:right="0" w:hanging="409"/>
        <w:jc w:val="left"/>
        <w:rPr>
          <w:b/>
          <w:sz w:val="28"/>
        </w:rPr>
      </w:pPr>
      <w:r>
        <w:rPr>
          <w:b/>
          <w:sz w:val="28"/>
        </w:rPr>
        <w:t>Βρίσκω τις Δεκάδες και τις Μονάδες και συμπληρώνω τις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ισότητες.</w:t>
      </w:r>
    </w:p>
    <w:tbl>
      <w:tblPr>
        <w:tblW w:w="0" w:type="auto"/>
        <w:jc w:val="left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3226"/>
        <w:gridCol w:w="3989"/>
      </w:tblGrid>
      <w:tr>
        <w:trPr>
          <w:trHeight w:val="388" w:hRule="atLeast"/>
        </w:trPr>
        <w:tc>
          <w:tcPr>
            <w:tcW w:w="1658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Το 23 έχει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723" w:val="left" w:leader="none"/>
                <w:tab w:pos="1356" w:val="left" w:leader="none"/>
              </w:tabs>
              <w:ind w:right="3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Δ</w:t>
              <w:tab/>
              <w:t>και</w:t>
              <w:tab/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Μ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1341" w:val="left" w:leader="none"/>
              </w:tabs>
              <w:ind w:left="620"/>
              <w:rPr>
                <w:sz w:val="28"/>
              </w:rPr>
            </w:pPr>
            <w:r>
              <w:rPr>
                <w:sz w:val="28"/>
              </w:rPr>
              <w:t>23</w:t>
              <w:tab/>
              <w:t>= 20 +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1658" w:type="dxa"/>
          </w:tcPr>
          <w:p>
            <w:pPr>
              <w:pStyle w:val="TableParagraph"/>
              <w:spacing w:line="371" w:lineRule="exact"/>
              <w:ind w:left="50"/>
              <w:rPr>
                <w:sz w:val="28"/>
              </w:rPr>
            </w:pPr>
            <w:r>
              <w:rPr>
                <w:sz w:val="28"/>
              </w:rPr>
              <w:t>Το 45 έχει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700" w:val="left" w:leader="none"/>
                <w:tab w:pos="2359" w:val="left" w:leader="none"/>
              </w:tabs>
              <w:spacing w:line="371" w:lineRule="exact"/>
              <w:ind w:right="3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_ και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rFonts w:ascii="Times New Roman" w:hAnsi="Times New Roman"/>
                <w:sz w:val="28"/>
                <w:u w:val="thick"/>
              </w:rPr>
              <w:t> </w:t>
              <w:tab/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1341" w:val="left" w:leader="none"/>
                <w:tab w:pos="2008" w:val="left" w:leader="none"/>
                <w:tab w:pos="3236" w:val="left" w:leader="none"/>
                <w:tab w:pos="3763" w:val="left" w:leader="none"/>
              </w:tabs>
              <w:spacing w:line="371" w:lineRule="exact"/>
              <w:ind w:left="620"/>
              <w:rPr>
                <w:sz w:val="28"/>
              </w:rPr>
            </w:pPr>
            <w:r>
              <w:rPr>
                <w:rFonts w:ascii="Times New Roman"/>
                <w:w w:val="99"/>
                <w:sz w:val="28"/>
                <w:u w:val="thick"/>
              </w:rPr>
              <w:t> </w:t>
            </w:r>
            <w:r>
              <w:rPr>
                <w:rFonts w:ascii="Times New Roman"/>
                <w:sz w:val="28"/>
                <w:u w:val="thick"/>
              </w:rPr>
              <w:tab/>
            </w:r>
            <w:r>
              <w:rPr>
                <w:sz w:val="28"/>
              </w:rPr>
              <w:t>=</w:t>
            </w:r>
            <w:r>
              <w:rPr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</w:p>
        </w:tc>
      </w:tr>
      <w:tr>
        <w:trPr>
          <w:trHeight w:val="391" w:hRule="atLeast"/>
        </w:trPr>
        <w:tc>
          <w:tcPr>
            <w:tcW w:w="1658" w:type="dxa"/>
          </w:tcPr>
          <w:p>
            <w:pPr>
              <w:pStyle w:val="TableParagraph"/>
              <w:spacing w:line="371" w:lineRule="exact"/>
              <w:ind w:left="50"/>
              <w:rPr>
                <w:sz w:val="28"/>
              </w:rPr>
            </w:pPr>
            <w:r>
              <w:rPr>
                <w:sz w:val="28"/>
              </w:rPr>
              <w:t>Το 62 έχει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700" w:val="left" w:leader="none"/>
                <w:tab w:pos="2359" w:val="left" w:leader="none"/>
              </w:tabs>
              <w:spacing w:line="371" w:lineRule="exact"/>
              <w:ind w:right="3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_ και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rFonts w:ascii="Times New Roman" w:hAnsi="Times New Roman"/>
                <w:sz w:val="28"/>
                <w:u w:val="thick"/>
              </w:rPr>
              <w:t> </w:t>
              <w:tab/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1316" w:val="left" w:leader="none"/>
                <w:tab w:pos="2515" w:val="left" w:leader="none"/>
                <w:tab w:pos="3743" w:val="left" w:leader="none"/>
              </w:tabs>
              <w:spacing w:line="371" w:lineRule="exact"/>
              <w:ind w:left="620"/>
              <w:rPr>
                <w:sz w:val="28"/>
              </w:rPr>
            </w:pPr>
            <w:r>
              <w:rPr>
                <w:w w:val="99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spacing w:val="6"/>
                <w:sz w:val="28"/>
              </w:rPr>
              <w:t>=</w:t>
            </w:r>
            <w:r>
              <w:rPr>
                <w:spacing w:val="6"/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</w:p>
        </w:tc>
      </w:tr>
      <w:tr>
        <w:trPr>
          <w:trHeight w:val="388" w:hRule="atLeast"/>
        </w:trPr>
        <w:tc>
          <w:tcPr>
            <w:tcW w:w="1658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Το 76 έχει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700" w:val="left" w:leader="none"/>
                <w:tab w:pos="2359" w:val="left" w:leader="none"/>
              </w:tabs>
              <w:ind w:right="3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_ και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rFonts w:ascii="Times New Roman" w:hAnsi="Times New Roman"/>
                <w:sz w:val="28"/>
                <w:u w:val="thick"/>
              </w:rPr>
              <w:t> </w:t>
              <w:tab/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1316" w:val="left" w:leader="none"/>
                <w:tab w:pos="2515" w:val="left" w:leader="none"/>
                <w:tab w:pos="3743" w:val="left" w:leader="none"/>
              </w:tabs>
              <w:ind w:left="620"/>
              <w:rPr>
                <w:sz w:val="28"/>
              </w:rPr>
            </w:pPr>
            <w:r>
              <w:rPr>
                <w:w w:val="99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spacing w:val="6"/>
                <w:sz w:val="28"/>
              </w:rPr>
              <w:t>=</w:t>
            </w:r>
            <w:r>
              <w:rPr>
                <w:spacing w:val="6"/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</w:p>
        </w:tc>
      </w:tr>
      <w:tr>
        <w:trPr>
          <w:trHeight w:val="388" w:hRule="atLeast"/>
        </w:trPr>
        <w:tc>
          <w:tcPr>
            <w:tcW w:w="1658" w:type="dxa"/>
          </w:tcPr>
          <w:p>
            <w:pPr>
              <w:pStyle w:val="TableParagraph"/>
              <w:spacing w:line="368" w:lineRule="exact"/>
              <w:ind w:left="50"/>
              <w:rPr>
                <w:sz w:val="28"/>
              </w:rPr>
            </w:pPr>
            <w:r>
              <w:rPr>
                <w:sz w:val="28"/>
              </w:rPr>
              <w:t>Το 19 έχει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700" w:val="left" w:leader="none"/>
                <w:tab w:pos="2359" w:val="left" w:leader="none"/>
              </w:tabs>
              <w:spacing w:line="368" w:lineRule="exact"/>
              <w:ind w:right="3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  <w:u w:val="thick"/>
              </w:rPr>
              <w:t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_ και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rFonts w:ascii="Times New Roman" w:hAnsi="Times New Roman"/>
                <w:sz w:val="28"/>
                <w:u w:val="thick"/>
              </w:rPr>
              <w:t> </w:t>
              <w:tab/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1316" w:val="left" w:leader="none"/>
                <w:tab w:pos="2515" w:val="left" w:leader="none"/>
                <w:tab w:pos="3743" w:val="left" w:leader="none"/>
              </w:tabs>
              <w:spacing w:line="368" w:lineRule="exact"/>
              <w:ind w:left="620"/>
              <w:rPr>
                <w:sz w:val="28"/>
              </w:rPr>
            </w:pPr>
            <w:r>
              <w:rPr>
                <w:w w:val="99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  <w:r>
              <w:rPr>
                <w:spacing w:val="6"/>
                <w:sz w:val="28"/>
              </w:rPr>
              <w:t>=</w:t>
            </w:r>
            <w:r>
              <w:rPr>
                <w:spacing w:val="6"/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thick"/>
              </w:rPr>
              <w:t> </w:t>
              <w:tab/>
            </w:r>
            <w:r>
              <w:rPr>
                <w:sz w:val="28"/>
              </w:rPr>
              <w:t>_</w:t>
            </w:r>
          </w:p>
        </w:tc>
      </w:tr>
    </w:tbl>
    <w:sectPr>
      <w:type w:val="continuous"/>
      <w:pgSz w:w="11910" w:h="16840"/>
      <w:pgMar w:top="10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408"/>
        <w:jc w:val="left"/>
      </w:pPr>
      <w:rPr>
        <w:rFonts w:hint="default" w:ascii="Comic Sans MS" w:hAnsi="Comic Sans MS" w:eastAsia="Comic Sans MS" w:cs="Comic Sans MS"/>
        <w:b/>
        <w:bCs/>
        <w:spacing w:val="-3"/>
        <w:w w:val="99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16" w:hanging="408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32" w:hanging="408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3949" w:hanging="408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4965" w:hanging="408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5982" w:hanging="408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6998" w:hanging="408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014" w:hanging="408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031" w:hanging="40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ind w:left="3133" w:right="2529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890" w:hanging="409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>
      <w:spacing w:line="369" w:lineRule="exact"/>
    </w:pPr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2020-05-12T20:32:57Z</dcterms:created>
  <dcterms:modified xsi:type="dcterms:W3CDTF">2020-05-12T20:32:57Z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2020-05-12T00:00:00Z</vt:filetime>
  </property>
</Properties>
</file>