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9"/>
        <w:ind w:left="2612" w:right="2866" w:firstLine="0"/>
        <w:jc w:val="center"/>
        <w:rPr>
          <w:sz w:val="40"/>
        </w:rPr>
      </w:pPr>
      <w:r>
        <w:rPr>
          <w:color w:val="231F20"/>
          <w:sz w:val="40"/>
        </w:rPr>
        <w:t>Ένα γράμμα για την Ιωάννα (2)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600" w:bottom="0" w:left="760" w:right="540"/>
        </w:sectPr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39" w:after="0"/>
        <w:ind w:left="469" w:right="0" w:hanging="353"/>
        <w:jc w:val="left"/>
        <w:rPr>
          <w:sz w:val="36"/>
        </w:rPr>
      </w:pPr>
      <w:r>
        <w:rPr>
          <w:color w:val="231F20"/>
          <w:w w:val="95"/>
          <w:sz w:val="36"/>
        </w:rPr>
        <w:t>Συμπλήρωσε</w:t>
      </w:r>
      <w:r>
        <w:rPr>
          <w:color w:val="231F20"/>
          <w:spacing w:val="-21"/>
          <w:w w:val="95"/>
          <w:sz w:val="36"/>
        </w:rPr>
        <w:t> </w:t>
      </w:r>
      <w:r>
        <w:rPr>
          <w:color w:val="231F20"/>
          <w:spacing w:val="-10"/>
          <w:w w:val="95"/>
          <w:sz w:val="36"/>
        </w:rPr>
        <w:t>το</w:t>
      </w:r>
    </w:p>
    <w:p>
      <w:pPr>
        <w:spacing w:before="39"/>
        <w:ind w:left="117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color w:val="231F20"/>
          <w:w w:val="90"/>
          <w:sz w:val="36"/>
        </w:rPr>
        <w:t>πώς</w:t>
      </w:r>
    </w:p>
    <w:p>
      <w:pPr>
        <w:spacing w:before="39"/>
        <w:ind w:left="117" w:right="0" w:firstLine="0"/>
        <w:jc w:val="left"/>
        <w:rPr>
          <w:sz w:val="36"/>
        </w:rPr>
      </w:pPr>
      <w:r>
        <w:rPr/>
        <w:br w:type="column"/>
      </w:r>
      <w:r>
        <w:rPr>
          <w:color w:val="231F20"/>
          <w:sz w:val="36"/>
        </w:rPr>
        <w:t>ή το</w:t>
      </w:r>
    </w:p>
    <w:p>
      <w:pPr>
        <w:spacing w:before="39"/>
        <w:ind w:left="117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color w:val="231F20"/>
          <w:w w:val="90"/>
          <w:sz w:val="36"/>
        </w:rPr>
        <w:t>πως</w:t>
      </w:r>
    </w:p>
    <w:p>
      <w:pPr>
        <w:spacing w:before="39"/>
        <w:ind w:left="117" w:right="0" w:firstLine="0"/>
        <w:jc w:val="left"/>
        <w:rPr>
          <w:sz w:val="36"/>
        </w:rPr>
      </w:pPr>
      <w:r>
        <w:rPr/>
        <w:br w:type="column"/>
      </w:r>
      <w:r>
        <w:rPr>
          <w:color w:val="231F20"/>
          <w:sz w:val="36"/>
        </w:rPr>
        <w:t>στα κενά και βάλε στο τέλος κάθε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600" w:bottom="0" w:left="760" w:right="540"/>
          <w:cols w:num="5" w:equalWidth="0">
            <w:col w:w="2623" w:space="44"/>
            <w:col w:w="670" w:space="44"/>
            <w:col w:w="743" w:space="44"/>
            <w:col w:w="670" w:space="44"/>
            <w:col w:w="5718"/>
          </w:cols>
        </w:sectPr>
      </w:pPr>
    </w:p>
    <w:p>
      <w:pPr>
        <w:spacing w:line="399" w:lineRule="exact" w:before="0"/>
        <w:ind w:left="442" w:right="0" w:firstLine="0"/>
        <w:jc w:val="left"/>
        <w:rPr>
          <w:sz w:val="36"/>
        </w:rPr>
      </w:pPr>
      <w:r>
        <w:rPr>
          <w:color w:val="231F20"/>
          <w:w w:val="90"/>
          <w:sz w:val="36"/>
        </w:rPr>
        <w:t>πρότασης</w:t>
      </w:r>
    </w:p>
    <w:p>
      <w:pPr>
        <w:spacing w:line="399" w:lineRule="exact" w:before="0"/>
        <w:ind w:left="203" w:right="0" w:firstLine="0"/>
        <w:jc w:val="left"/>
        <w:rPr>
          <w:sz w:val="36"/>
        </w:rPr>
      </w:pPr>
      <w:r>
        <w:rPr/>
        <w:br w:type="column"/>
      </w:r>
      <w:r>
        <w:rPr>
          <w:b/>
          <w:color w:val="231F20"/>
          <w:sz w:val="36"/>
        </w:rPr>
        <w:t>τελεία</w:t>
      </w:r>
      <w:r>
        <w:rPr>
          <w:b/>
          <w:color w:val="231F20"/>
          <w:spacing w:val="-44"/>
          <w:sz w:val="36"/>
        </w:rPr>
        <w:t> </w:t>
      </w:r>
      <w:r>
        <w:rPr>
          <w:color w:val="231F20"/>
          <w:sz w:val="36"/>
        </w:rPr>
        <w:t>(</w:t>
      </w:r>
      <w:r>
        <w:rPr>
          <w:color w:val="231F20"/>
          <w:spacing w:val="-43"/>
          <w:sz w:val="36"/>
        </w:rPr>
        <w:t> </w:t>
      </w:r>
      <w:r>
        <w:rPr>
          <w:b/>
          <w:color w:val="231F20"/>
          <w:sz w:val="36"/>
        </w:rPr>
        <w:t>.</w:t>
      </w:r>
      <w:r>
        <w:rPr>
          <w:b/>
          <w:color w:val="231F20"/>
          <w:spacing w:val="-44"/>
          <w:sz w:val="36"/>
        </w:rPr>
        <w:t> </w:t>
      </w:r>
      <w:r>
        <w:rPr>
          <w:color w:val="231F20"/>
          <w:sz w:val="36"/>
        </w:rPr>
        <w:t>)</w:t>
      </w:r>
      <w:r>
        <w:rPr>
          <w:color w:val="231F20"/>
          <w:spacing w:val="-43"/>
          <w:sz w:val="36"/>
        </w:rPr>
        <w:t> </w:t>
      </w:r>
      <w:r>
        <w:rPr>
          <w:color w:val="231F20"/>
          <w:spacing w:val="-19"/>
          <w:sz w:val="36"/>
        </w:rPr>
        <w:t>ή</w:t>
      </w:r>
    </w:p>
    <w:p>
      <w:pPr>
        <w:spacing w:line="399" w:lineRule="exact" w:before="0"/>
        <w:ind w:left="122" w:right="0" w:firstLine="0"/>
        <w:jc w:val="left"/>
        <w:rPr>
          <w:sz w:val="36"/>
        </w:rPr>
      </w:pPr>
      <w:r>
        <w:rPr/>
        <w:br w:type="column"/>
      </w:r>
      <w:r>
        <w:rPr>
          <w:b/>
          <w:color w:val="231F20"/>
          <w:sz w:val="36"/>
        </w:rPr>
        <w:t>ερωτηματικό </w:t>
      </w:r>
      <w:r>
        <w:rPr>
          <w:color w:val="231F20"/>
          <w:sz w:val="36"/>
        </w:rPr>
        <w:t>( </w:t>
      </w:r>
      <w:r>
        <w:rPr>
          <w:b/>
          <w:color w:val="231F20"/>
          <w:sz w:val="36"/>
        </w:rPr>
        <w:t>; </w:t>
      </w:r>
      <w:r>
        <w:rPr>
          <w:color w:val="231F20"/>
          <w:sz w:val="36"/>
        </w:rPr>
        <w:t>)</w:t>
      </w:r>
    </w:p>
    <w:p>
      <w:pPr>
        <w:spacing w:after="0" w:line="399" w:lineRule="exact"/>
        <w:jc w:val="left"/>
        <w:rPr>
          <w:sz w:val="36"/>
        </w:rPr>
        <w:sectPr>
          <w:type w:val="continuous"/>
          <w:pgSz w:w="11900" w:h="16840"/>
          <w:pgMar w:top="600" w:bottom="0" w:left="760" w:right="540"/>
          <w:cols w:num="3" w:equalWidth="0">
            <w:col w:w="1705" w:space="40"/>
            <w:col w:w="1863" w:space="39"/>
            <w:col w:w="69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45" w:val="left" w:leader="none"/>
          <w:tab w:pos="1913" w:val="left" w:leader="none"/>
          <w:tab w:pos="2123" w:val="left" w:leader="none"/>
          <w:tab w:pos="3146" w:val="left" w:leader="none"/>
          <w:tab w:pos="4633" w:val="left" w:leader="none"/>
          <w:tab w:pos="5053" w:val="left" w:leader="none"/>
          <w:tab w:pos="6685" w:val="left" w:leader="none"/>
          <w:tab w:pos="7645" w:val="left" w:leader="none"/>
          <w:tab w:pos="8969" w:val="left" w:leader="none"/>
        </w:tabs>
        <w:spacing w:line="474" w:lineRule="exact" w:before="83" w:after="0"/>
        <w:ind w:left="444" w:right="0" w:hanging="246"/>
        <w:jc w:val="left"/>
        <w:rPr>
          <w:sz w:val="42"/>
        </w:rPr>
      </w:pPr>
      <w:r>
        <w:rPr>
          <w:color w:val="231F20"/>
          <w:w w:val="99"/>
          <w:sz w:val="42"/>
          <w:u w:val="single" w:color="221E1F"/>
        </w:rPr>
        <w:t> </w:t>
        <w:tab/>
      </w:r>
      <w:r>
        <w:rPr>
          <w:color w:val="231F20"/>
          <w:w w:val="99"/>
          <w:sz w:val="42"/>
        </w:rPr>
        <w:tab/>
      </w:r>
      <w:r>
        <w:rPr>
          <w:color w:val="231F20"/>
          <w:sz w:val="42"/>
        </w:rPr>
        <w:t>είναι</w:t>
        <w:tab/>
        <w:t>σήμερα</w:t>
        <w:tab/>
        <w:t>ο</w:t>
        <w:tab/>
        <w:t>αδερφός</w:t>
        <w:tab/>
        <w:t>σου,</w:t>
        <w:tab/>
      </w:r>
      <w:r>
        <w:rPr>
          <w:color w:val="231F20"/>
          <w:spacing w:val="-4"/>
          <w:sz w:val="42"/>
        </w:rPr>
        <w:t>Καίτη</w:t>
        <w:tab/>
      </w:r>
      <w:r>
        <w:rPr>
          <w:color w:val="231F20"/>
          <w:sz w:val="42"/>
        </w:rPr>
        <w:t>Έμαθα</w:t>
      </w:r>
    </w:p>
    <w:p>
      <w:pPr>
        <w:pStyle w:val="BodyText"/>
        <w:tabs>
          <w:tab w:pos="1879" w:val="left" w:leader="none"/>
          <w:tab w:pos="2194" w:val="left" w:leader="none"/>
          <w:tab w:pos="3202" w:val="left" w:leader="none"/>
        </w:tabs>
        <w:spacing w:line="474" w:lineRule="exact"/>
        <w:ind w:left="40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ab/>
        <w:t>ήταν</w:t>
        <w:tab/>
        <w:t>άρρωστος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600" w:bottom="0" w:left="760" w:right="540"/>
        </w:sectPr>
      </w:pPr>
    </w:p>
    <w:p>
      <w:pPr>
        <w:pStyle w:val="ListParagraph"/>
        <w:numPr>
          <w:ilvl w:val="0"/>
          <w:numId w:val="2"/>
        </w:numPr>
        <w:tabs>
          <w:tab w:pos="437" w:val="left" w:leader="none"/>
          <w:tab w:pos="1609" w:val="left" w:leader="none"/>
          <w:tab w:pos="3097" w:val="left" w:leader="none"/>
          <w:tab w:pos="4777" w:val="left" w:leader="none"/>
        </w:tabs>
        <w:spacing w:line="240" w:lineRule="auto" w:before="217" w:after="0"/>
        <w:ind w:left="436" w:right="0" w:hanging="238"/>
        <w:jc w:val="left"/>
        <w:rPr>
          <w:sz w:val="42"/>
        </w:rPr>
      </w:pPr>
      <w:r>
        <w:rPr>
          <w:color w:val="231F20"/>
          <w:sz w:val="42"/>
        </w:rPr>
        <w:t>Τώρα</w:t>
        <w:tab/>
      </w:r>
      <w:r>
        <w:rPr>
          <w:color w:val="231F20"/>
          <w:spacing w:val="-3"/>
          <w:sz w:val="42"/>
        </w:rPr>
        <w:t>νομίζω</w:t>
        <w:tab/>
      </w:r>
      <w:r>
        <w:rPr>
          <w:color w:val="231F20"/>
          <w:spacing w:val="-3"/>
          <w:sz w:val="42"/>
          <w:u w:val="single" w:color="221E1F"/>
        </w:rPr>
        <w:t> </w:t>
        <w:tab/>
      </w:r>
    </w:p>
    <w:p>
      <w:pPr>
        <w:pStyle w:val="BodyText"/>
        <w:tabs>
          <w:tab w:pos="1221" w:val="left" w:leader="none"/>
          <w:tab w:pos="3143" w:val="left" w:leader="none"/>
        </w:tabs>
        <w:spacing w:before="217"/>
        <w:ind w:left="199"/>
      </w:pPr>
      <w:r>
        <w:rPr/>
        <w:br w:type="column"/>
      </w:r>
      <w:r>
        <w:rPr>
          <w:color w:val="231F20"/>
        </w:rPr>
        <w:t>είναι</w:t>
        <w:tab/>
        <w:t>καλύτερα,</w:t>
        <w:tab/>
        <w:t>Μαρίνα</w:t>
      </w:r>
    </w:p>
    <w:p>
      <w:pPr>
        <w:spacing w:after="0"/>
        <w:sectPr>
          <w:type w:val="continuous"/>
          <w:pgSz w:w="11900" w:h="16840"/>
          <w:pgMar w:top="600" w:bottom="0" w:left="760" w:right="540"/>
          <w:cols w:num="2" w:equalWidth="0">
            <w:col w:w="4818" w:space="75"/>
            <w:col w:w="57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40"/>
          <w:pgMar w:top="600" w:bottom="0" w:left="760" w:right="540"/>
        </w:sect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39" w:after="0"/>
        <w:ind w:left="501" w:right="0" w:hanging="352"/>
        <w:jc w:val="left"/>
        <w:rPr>
          <w:sz w:val="36"/>
        </w:rPr>
      </w:pPr>
      <w:r>
        <w:rPr>
          <w:color w:val="231F20"/>
          <w:spacing w:val="-3"/>
          <w:sz w:val="36"/>
        </w:rPr>
        <w:t>Κάνε </w:t>
      </w:r>
      <w:r>
        <w:rPr>
          <w:color w:val="231F20"/>
          <w:sz w:val="36"/>
        </w:rPr>
        <w:t>το ίδιο και με</w:t>
      </w:r>
      <w:r>
        <w:rPr>
          <w:color w:val="231F20"/>
          <w:spacing w:val="6"/>
          <w:sz w:val="36"/>
        </w:rPr>
        <w:t> </w:t>
      </w:r>
      <w:r>
        <w:rPr>
          <w:color w:val="231F20"/>
          <w:spacing w:val="-10"/>
          <w:sz w:val="36"/>
        </w:rPr>
        <w:t>το</w:t>
      </w:r>
    </w:p>
    <w:p>
      <w:pPr>
        <w:spacing w:before="39"/>
        <w:ind w:left="122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color w:val="231F20"/>
          <w:w w:val="90"/>
          <w:sz w:val="36"/>
        </w:rPr>
        <w:t>που</w:t>
      </w:r>
    </w:p>
    <w:p>
      <w:pPr>
        <w:spacing w:before="39"/>
        <w:ind w:left="122" w:right="0" w:firstLine="0"/>
        <w:jc w:val="left"/>
        <w:rPr>
          <w:sz w:val="36"/>
        </w:rPr>
      </w:pPr>
      <w:r>
        <w:rPr/>
        <w:br w:type="column"/>
      </w:r>
      <w:r>
        <w:rPr>
          <w:color w:val="231F20"/>
          <w:sz w:val="36"/>
        </w:rPr>
        <w:t>ή το</w:t>
      </w:r>
    </w:p>
    <w:p>
      <w:pPr>
        <w:spacing w:before="39"/>
        <w:ind w:left="122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color w:val="231F20"/>
          <w:sz w:val="36"/>
        </w:rPr>
        <w:t>πού.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600" w:bottom="0" w:left="760" w:right="540"/>
          <w:cols w:num="4" w:equalWidth="0">
            <w:col w:w="3793" w:space="40"/>
            <w:col w:w="631" w:space="39"/>
            <w:col w:w="747" w:space="39"/>
            <w:col w:w="531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600" w:bottom="0" w:left="760" w:right="540"/>
        </w:sectPr>
      </w:pPr>
    </w:p>
    <w:p>
      <w:pPr>
        <w:pStyle w:val="BodyText"/>
        <w:tabs>
          <w:tab w:pos="1236" w:val="left" w:leader="none"/>
          <w:tab w:pos="2706" w:val="left" w:leader="none"/>
        </w:tabs>
        <w:spacing w:line="474" w:lineRule="exact" w:before="83"/>
        <w:ind w:left="269"/>
      </w:pPr>
      <w:r>
        <w:rPr>
          <w:color w:val="231F20"/>
        </w:rPr>
        <w:t>Εκεί</w:t>
        <w:tab/>
      </w:r>
      <w:r>
        <w:rPr>
          <w:color w:val="231F20"/>
          <w:u w:val="single" w:color="221E1F"/>
        </w:rPr>
        <w:t> </w:t>
        <w:tab/>
      </w:r>
    </w:p>
    <w:p>
      <w:pPr>
        <w:pStyle w:val="BodyText"/>
        <w:tabs>
          <w:tab w:pos="699" w:val="left" w:leader="none"/>
        </w:tabs>
        <w:spacing w:line="474" w:lineRule="exact"/>
        <w:ind w:left="269"/>
      </w:pPr>
      <w:r>
        <w:rPr>
          <w:color w:val="231F20"/>
        </w:rPr>
        <w:t>η</w:t>
        <w:tab/>
        <w:t>Μάρθα</w:t>
      </w:r>
    </w:p>
    <w:p>
      <w:pPr>
        <w:pStyle w:val="BodyText"/>
        <w:tabs>
          <w:tab w:pos="1618" w:val="left" w:leader="none"/>
          <w:tab w:pos="3374" w:val="left" w:leader="none"/>
          <w:tab w:pos="4383" w:val="left" w:leader="none"/>
          <w:tab w:pos="5419" w:val="left" w:leader="none"/>
        </w:tabs>
        <w:spacing w:before="83"/>
        <w:ind w:left="170"/>
      </w:pPr>
      <w:r>
        <w:rPr/>
        <w:br w:type="column"/>
      </w:r>
      <w:r>
        <w:rPr>
          <w:color w:val="231F20"/>
        </w:rPr>
        <w:t>πήγαμε</w:t>
        <w:tab/>
        <w:t>εκδρομή,</w:t>
        <w:tab/>
        <w:t>ήταν</w:t>
        <w:tab/>
        <w:t>πολύ</w:t>
        <w:tab/>
        <w:t>ωραία, είπε</w:t>
      </w:r>
    </w:p>
    <w:p>
      <w:pPr>
        <w:spacing w:after="0"/>
        <w:sectPr>
          <w:type w:val="continuous"/>
          <w:pgSz w:w="11900" w:h="16840"/>
          <w:pgMar w:top="600" w:bottom="0" w:left="760" w:right="540"/>
          <w:cols w:num="2" w:equalWidth="0">
            <w:col w:w="2708" w:space="40"/>
            <w:col w:w="78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739" w:val="left" w:leader="none"/>
          <w:tab w:pos="1949" w:val="left" w:leader="none"/>
          <w:tab w:pos="3342" w:val="left" w:leader="none"/>
          <w:tab w:pos="5097" w:val="left" w:leader="none"/>
          <w:tab w:pos="6585" w:val="left" w:leader="none"/>
          <w:tab w:pos="7005" w:val="left" w:leader="none"/>
        </w:tabs>
        <w:spacing w:before="217"/>
        <w:ind w:left="26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ab/>
        <w:t>πήγατε</w:t>
        <w:tab/>
        <w:t>εκδρομή</w:t>
        <w:tab/>
        <w:t>ρώτησε</w:t>
        <w:tab/>
        <w:t>ο</w:t>
        <w:tab/>
        <w:t>Νίκος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600" w:bottom="0" w:left="760" w:right="540"/>
        </w:sectPr>
      </w:pPr>
    </w:p>
    <w:p>
      <w:pPr>
        <w:pStyle w:val="BodyText"/>
        <w:tabs>
          <w:tab w:pos="1236" w:val="left" w:leader="none"/>
          <w:tab w:pos="2706" w:val="left" w:leader="none"/>
        </w:tabs>
        <w:spacing w:before="217"/>
        <w:ind w:left="269"/>
      </w:pPr>
      <w:r>
        <w:rPr>
          <w:color w:val="231F20"/>
        </w:rPr>
        <w:t>Εκεί</w:t>
        <w:tab/>
      </w:r>
      <w:r>
        <w:rPr>
          <w:color w:val="231F20"/>
          <w:u w:val="single" w:color="221E1F"/>
        </w:rPr>
        <w:t> </w:t>
        <w:tab/>
      </w:r>
    </w:p>
    <w:p>
      <w:pPr>
        <w:pStyle w:val="BodyText"/>
        <w:tabs>
          <w:tab w:pos="1562" w:val="left" w:leader="none"/>
          <w:tab w:pos="2097" w:val="left" w:leader="none"/>
          <w:tab w:pos="3165" w:val="left" w:leader="none"/>
          <w:tab w:pos="4418" w:val="left" w:leader="none"/>
          <w:tab w:pos="6261" w:val="left" w:leader="none"/>
        </w:tabs>
        <w:spacing w:before="217"/>
        <w:ind w:left="170"/>
      </w:pPr>
      <w:r>
        <w:rPr/>
        <w:br w:type="column"/>
      </w:r>
      <w:r>
        <w:rPr>
          <w:color w:val="231F20"/>
        </w:rPr>
        <w:t>πήγατε</w:t>
        <w:tab/>
        <w:t>κι</w:t>
        <w:tab/>
        <w:t>εσείς</w:t>
        <w:tab/>
        <w:t>πέρσι,</w:t>
        <w:tab/>
        <w:t>απάντησε</w:t>
        <w:tab/>
        <w:t>εκείνη</w:t>
      </w:r>
    </w:p>
    <w:p>
      <w:pPr>
        <w:spacing w:after="0"/>
        <w:sectPr>
          <w:type w:val="continuous"/>
          <w:pgSz w:w="11900" w:h="16840"/>
          <w:pgMar w:top="600" w:bottom="0" w:left="760" w:right="540"/>
          <w:cols w:num="2" w:equalWidth="0">
            <w:col w:w="2708" w:space="40"/>
            <w:col w:w="78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</w:tabs>
        <w:spacing w:line="230" w:lineRule="auto" w:before="52" w:after="0"/>
        <w:ind w:left="438" w:right="207" w:hanging="325"/>
        <w:jc w:val="left"/>
        <w:rPr>
          <w:b/>
          <w:sz w:val="36"/>
        </w:rPr>
      </w:pPr>
      <w:r>
        <w:rPr>
          <w:color w:val="231F20"/>
          <w:spacing w:val="-3"/>
          <w:w w:val="95"/>
          <w:sz w:val="36"/>
        </w:rPr>
        <w:t>Κάνε </w:t>
      </w:r>
      <w:r>
        <w:rPr>
          <w:color w:val="231F20"/>
          <w:w w:val="95"/>
          <w:sz w:val="36"/>
        </w:rPr>
        <w:t>ερωτήσεις ξεκινώντας κάθε φορά με άλλη λεξούλα. Μην </w:t>
      </w:r>
      <w:r>
        <w:rPr>
          <w:color w:val="231F20"/>
          <w:spacing w:val="-3"/>
          <w:w w:val="95"/>
          <w:sz w:val="36"/>
        </w:rPr>
        <w:t>ξεχάσεις </w:t>
      </w:r>
      <w:r>
        <w:rPr>
          <w:color w:val="231F20"/>
          <w:sz w:val="36"/>
        </w:rPr>
        <w:t>στο</w:t>
      </w:r>
      <w:r>
        <w:rPr>
          <w:color w:val="231F20"/>
          <w:spacing w:val="56"/>
          <w:sz w:val="36"/>
        </w:rPr>
        <w:t> </w:t>
      </w:r>
      <w:r>
        <w:rPr>
          <w:color w:val="231F20"/>
          <w:sz w:val="36"/>
        </w:rPr>
        <w:t>τέλος</w:t>
      </w:r>
      <w:r>
        <w:rPr>
          <w:color w:val="231F20"/>
          <w:spacing w:val="57"/>
          <w:sz w:val="36"/>
        </w:rPr>
        <w:t> </w:t>
      </w:r>
      <w:r>
        <w:rPr>
          <w:color w:val="231F20"/>
          <w:sz w:val="36"/>
        </w:rPr>
        <w:t>να</w:t>
      </w:r>
      <w:r>
        <w:rPr>
          <w:color w:val="231F20"/>
          <w:spacing w:val="57"/>
          <w:sz w:val="36"/>
        </w:rPr>
        <w:t> </w:t>
      </w:r>
      <w:r>
        <w:rPr>
          <w:color w:val="231F20"/>
          <w:sz w:val="36"/>
        </w:rPr>
        <w:t>βάλεις</w:t>
      </w:r>
      <w:r>
        <w:rPr>
          <w:color w:val="231F20"/>
          <w:spacing w:val="57"/>
          <w:sz w:val="36"/>
        </w:rPr>
        <w:t> </w:t>
      </w:r>
      <w:r>
        <w:rPr>
          <w:color w:val="231F20"/>
          <w:sz w:val="36"/>
        </w:rPr>
        <w:t>το</w:t>
      </w:r>
      <w:r>
        <w:rPr>
          <w:color w:val="231F20"/>
          <w:spacing w:val="56"/>
          <w:sz w:val="36"/>
        </w:rPr>
        <w:t> </w:t>
      </w:r>
      <w:r>
        <w:rPr>
          <w:b/>
          <w:color w:val="231F20"/>
          <w:sz w:val="36"/>
        </w:rPr>
        <w:t>ερωτηματικό.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tabs>
          <w:tab w:pos="10436" w:val="left" w:leader="none"/>
        </w:tabs>
        <w:ind w:left="509"/>
      </w:pPr>
      <w:r>
        <w:rPr>
          <w:color w:val="231F20"/>
        </w:rPr>
        <w:t>Ποιος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10469" w:val="left" w:leader="none"/>
        </w:tabs>
        <w:spacing w:before="217"/>
        <w:ind w:left="509"/>
      </w:pPr>
      <w:r>
        <w:rPr>
          <w:color w:val="231F20"/>
        </w:rPr>
        <w:t>Πού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10389" w:val="left" w:leader="none"/>
        </w:tabs>
        <w:spacing w:before="218"/>
        <w:ind w:left="509"/>
      </w:pPr>
      <w:r>
        <w:rPr>
          <w:color w:val="231F20"/>
        </w:rPr>
        <w:t>Πώς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10418" w:val="left" w:leader="none"/>
        </w:tabs>
        <w:spacing w:before="217"/>
        <w:ind w:left="509"/>
      </w:pPr>
      <w:r>
        <w:rPr>
          <w:color w:val="231F20"/>
          <w:spacing w:val="-8"/>
        </w:rPr>
        <w:t>Τι </w:t>
      </w:r>
      <w:r>
        <w:rPr>
          <w:color w:val="231F20"/>
          <w:spacing w:val="-8"/>
          <w:u w:val="single" w:color="221E1F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10486" w:val="left" w:leader="none"/>
        </w:tabs>
        <w:spacing w:before="217"/>
        <w:ind w:left="509"/>
      </w:pPr>
      <w:r>
        <w:rPr>
          <w:color w:val="231F20"/>
          <w:spacing w:val="-3"/>
        </w:rPr>
        <w:t>Γιατί</w:t>
      </w:r>
      <w:r>
        <w:rPr>
          <w:color w:val="231F20"/>
          <w:spacing w:val="-1"/>
        </w:rPr>
        <w:t>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spacing w:before="10"/>
        <w:rPr>
          <w:sz w:val="23"/>
        </w:rPr>
      </w:pPr>
    </w:p>
    <w:p>
      <w:pPr>
        <w:tabs>
          <w:tab w:pos="8198" w:val="left" w:leader="none"/>
        </w:tabs>
        <w:spacing w:before="88"/>
        <w:ind w:left="3154" w:right="0" w:firstLine="0"/>
        <w:jc w:val="left"/>
        <w:rPr>
          <w:sz w:val="28"/>
        </w:rPr>
      </w:pPr>
      <w:r>
        <w:rPr>
          <w:color w:val="231F20"/>
          <w:sz w:val="28"/>
        </w:rPr>
        <w:t>Όνομα:</w:t>
      </w:r>
      <w:r>
        <w:rPr>
          <w:color w:val="231F20"/>
          <w:sz w:val="28"/>
          <w:u w:val="single" w:color="221E1F"/>
        </w:rPr>
        <w:t> </w:t>
        <w:tab/>
      </w:r>
    </w:p>
    <w:p>
      <w:pPr>
        <w:pStyle w:val="BodyText"/>
        <w:spacing w:before="7"/>
        <w:rPr>
          <w:sz w:val="12"/>
        </w:rPr>
      </w:pPr>
    </w:p>
    <w:p>
      <w:pPr>
        <w:spacing w:before="74"/>
        <w:ind w:left="2612" w:right="2831" w:firstLine="0"/>
        <w:jc w:val="center"/>
        <w:rPr>
          <w:rFonts w:ascii="Arial"/>
          <w:sz w:val="16"/>
        </w:rPr>
      </w:pPr>
      <w:hyperlink r:id="rId5">
        <w:r>
          <w:rPr>
            <w:rFonts w:ascii="Arial"/>
            <w:color w:val="231F20"/>
            <w:sz w:val="16"/>
          </w:rPr>
          <w:t>www.grafoulis.gr</w:t>
        </w:r>
      </w:hyperlink>
    </w:p>
    <w:sectPr>
      <w:type w:val="continuous"/>
      <w:pgSz w:w="11900" w:h="16840"/>
      <w:pgMar w:top="600" w:bottom="0" w:left="7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44" w:hanging="245"/>
      </w:pPr>
      <w:rPr>
        <w:rFonts w:hint="default" w:ascii="Times New Roman" w:hAnsi="Times New Roman" w:eastAsia="Times New Roman" w:cs="Times New Roman"/>
        <w:color w:val="231F20"/>
        <w:w w:val="99"/>
        <w:sz w:val="42"/>
        <w:szCs w:val="42"/>
        <w:lang w:val="el-GR" w:eastAsia="el-GR" w:bidi="el-GR"/>
      </w:rPr>
    </w:lvl>
    <w:lvl w:ilvl="1">
      <w:start w:val="0"/>
      <w:numFmt w:val="bullet"/>
      <w:lvlText w:val="•"/>
      <w:lvlJc w:val="left"/>
      <w:pPr>
        <w:ind w:left="1456" w:hanging="245"/>
      </w:pPr>
      <w:rPr>
        <w:rFonts w:hint="default"/>
        <w:lang w:val="el-GR" w:eastAsia="el-GR" w:bidi="el-GR"/>
      </w:rPr>
    </w:lvl>
    <w:lvl w:ilvl="2">
      <w:start w:val="0"/>
      <w:numFmt w:val="bullet"/>
      <w:lvlText w:val="•"/>
      <w:lvlJc w:val="left"/>
      <w:pPr>
        <w:ind w:left="2472" w:hanging="245"/>
      </w:pPr>
      <w:rPr>
        <w:rFonts w:hint="default"/>
        <w:lang w:val="el-GR" w:eastAsia="el-GR" w:bidi="el-GR"/>
      </w:rPr>
    </w:lvl>
    <w:lvl w:ilvl="3">
      <w:start w:val="0"/>
      <w:numFmt w:val="bullet"/>
      <w:lvlText w:val="•"/>
      <w:lvlJc w:val="left"/>
      <w:pPr>
        <w:ind w:left="3488" w:hanging="245"/>
      </w:pPr>
      <w:rPr>
        <w:rFonts w:hint="default"/>
        <w:lang w:val="el-GR" w:eastAsia="el-GR" w:bidi="el-GR"/>
      </w:rPr>
    </w:lvl>
    <w:lvl w:ilvl="4">
      <w:start w:val="0"/>
      <w:numFmt w:val="bullet"/>
      <w:lvlText w:val="•"/>
      <w:lvlJc w:val="left"/>
      <w:pPr>
        <w:ind w:left="4504" w:hanging="245"/>
      </w:pPr>
      <w:rPr>
        <w:rFonts w:hint="default"/>
        <w:lang w:val="el-GR" w:eastAsia="el-GR" w:bidi="el-GR"/>
      </w:rPr>
    </w:lvl>
    <w:lvl w:ilvl="5">
      <w:start w:val="0"/>
      <w:numFmt w:val="bullet"/>
      <w:lvlText w:val="•"/>
      <w:lvlJc w:val="left"/>
      <w:pPr>
        <w:ind w:left="5520" w:hanging="245"/>
      </w:pPr>
      <w:rPr>
        <w:rFonts w:hint="default"/>
        <w:lang w:val="el-GR" w:eastAsia="el-GR" w:bidi="el-GR"/>
      </w:rPr>
    </w:lvl>
    <w:lvl w:ilvl="6">
      <w:start w:val="0"/>
      <w:numFmt w:val="bullet"/>
      <w:lvlText w:val="•"/>
      <w:lvlJc w:val="left"/>
      <w:pPr>
        <w:ind w:left="6536" w:hanging="245"/>
      </w:pPr>
      <w:rPr>
        <w:rFonts w:hint="default"/>
        <w:lang w:val="el-GR" w:eastAsia="el-GR" w:bidi="el-GR"/>
      </w:rPr>
    </w:lvl>
    <w:lvl w:ilvl="7">
      <w:start w:val="0"/>
      <w:numFmt w:val="bullet"/>
      <w:lvlText w:val="•"/>
      <w:lvlJc w:val="left"/>
      <w:pPr>
        <w:ind w:left="7552" w:hanging="245"/>
      </w:pPr>
      <w:rPr>
        <w:rFonts w:hint="default"/>
        <w:lang w:val="el-GR" w:eastAsia="el-GR" w:bidi="el-GR"/>
      </w:rPr>
    </w:lvl>
    <w:lvl w:ilvl="8">
      <w:start w:val="0"/>
      <w:numFmt w:val="bullet"/>
      <w:lvlText w:val="•"/>
      <w:lvlJc w:val="left"/>
      <w:pPr>
        <w:ind w:left="8568" w:hanging="245"/>
      </w:pPr>
      <w:rPr>
        <w:rFonts w:hint="default"/>
        <w:lang w:val="el-GR" w:eastAsia="el-GR" w:bidi="el-GR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69" w:hanging="352"/>
        <w:jc w:val="left"/>
      </w:pPr>
      <w:rPr>
        <w:rFonts w:hint="default" w:ascii="Times New Roman" w:hAnsi="Times New Roman" w:eastAsia="Times New Roman" w:cs="Times New Roman"/>
        <w:color w:val="231F20"/>
        <w:w w:val="90"/>
        <w:sz w:val="36"/>
        <w:szCs w:val="36"/>
        <w:lang w:val="el-GR" w:eastAsia="el-GR" w:bidi="el-GR"/>
      </w:rPr>
    </w:lvl>
    <w:lvl w:ilvl="1">
      <w:start w:val="0"/>
      <w:numFmt w:val="bullet"/>
      <w:lvlText w:val="•"/>
      <w:lvlJc w:val="left"/>
      <w:pPr>
        <w:ind w:left="676" w:hanging="352"/>
      </w:pPr>
      <w:rPr>
        <w:rFonts w:hint="default"/>
        <w:lang w:val="el-GR" w:eastAsia="el-GR" w:bidi="el-GR"/>
      </w:rPr>
    </w:lvl>
    <w:lvl w:ilvl="2">
      <w:start w:val="0"/>
      <w:numFmt w:val="bullet"/>
      <w:lvlText w:val="•"/>
      <w:lvlJc w:val="left"/>
      <w:pPr>
        <w:ind w:left="892" w:hanging="352"/>
      </w:pPr>
      <w:rPr>
        <w:rFonts w:hint="default"/>
        <w:lang w:val="el-GR" w:eastAsia="el-GR" w:bidi="el-GR"/>
      </w:rPr>
    </w:lvl>
    <w:lvl w:ilvl="3">
      <w:start w:val="0"/>
      <w:numFmt w:val="bullet"/>
      <w:lvlText w:val="•"/>
      <w:lvlJc w:val="left"/>
      <w:pPr>
        <w:ind w:left="1108" w:hanging="352"/>
      </w:pPr>
      <w:rPr>
        <w:rFonts w:hint="default"/>
        <w:lang w:val="el-GR" w:eastAsia="el-GR" w:bidi="el-GR"/>
      </w:rPr>
    </w:lvl>
    <w:lvl w:ilvl="4">
      <w:start w:val="0"/>
      <w:numFmt w:val="bullet"/>
      <w:lvlText w:val="•"/>
      <w:lvlJc w:val="left"/>
      <w:pPr>
        <w:ind w:left="1325" w:hanging="352"/>
      </w:pPr>
      <w:rPr>
        <w:rFonts w:hint="default"/>
        <w:lang w:val="el-GR" w:eastAsia="el-GR" w:bidi="el-GR"/>
      </w:rPr>
    </w:lvl>
    <w:lvl w:ilvl="5">
      <w:start w:val="0"/>
      <w:numFmt w:val="bullet"/>
      <w:lvlText w:val="•"/>
      <w:lvlJc w:val="left"/>
      <w:pPr>
        <w:ind w:left="1541" w:hanging="352"/>
      </w:pPr>
      <w:rPr>
        <w:rFonts w:hint="default"/>
        <w:lang w:val="el-GR" w:eastAsia="el-GR" w:bidi="el-GR"/>
      </w:rPr>
    </w:lvl>
    <w:lvl w:ilvl="6">
      <w:start w:val="0"/>
      <w:numFmt w:val="bullet"/>
      <w:lvlText w:val="•"/>
      <w:lvlJc w:val="left"/>
      <w:pPr>
        <w:ind w:left="1757" w:hanging="352"/>
      </w:pPr>
      <w:rPr>
        <w:rFonts w:hint="default"/>
        <w:lang w:val="el-GR" w:eastAsia="el-GR" w:bidi="el-GR"/>
      </w:rPr>
    </w:lvl>
    <w:lvl w:ilvl="7">
      <w:start w:val="0"/>
      <w:numFmt w:val="bullet"/>
      <w:lvlText w:val="•"/>
      <w:lvlJc w:val="left"/>
      <w:pPr>
        <w:ind w:left="1973" w:hanging="352"/>
      </w:pPr>
      <w:rPr>
        <w:rFonts w:hint="default"/>
        <w:lang w:val="el-GR" w:eastAsia="el-GR" w:bidi="el-GR"/>
      </w:rPr>
    </w:lvl>
    <w:lvl w:ilvl="8">
      <w:start w:val="0"/>
      <w:numFmt w:val="bullet"/>
      <w:lvlText w:val="•"/>
      <w:lvlJc w:val="left"/>
      <w:pPr>
        <w:ind w:left="2190" w:hanging="352"/>
      </w:pPr>
      <w:rPr>
        <w:rFonts w:hint="default"/>
        <w:lang w:val="el-GR" w:eastAsia="el-GR" w:bidi="el-GR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l-GR" w:eastAsia="el-GR" w:bidi="el-G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2"/>
      <w:szCs w:val="42"/>
      <w:lang w:val="el-GR" w:eastAsia="el-GR" w:bidi="el-GR"/>
    </w:rPr>
  </w:style>
  <w:style w:styleId="ListParagraph" w:type="paragraph">
    <w:name w:val="List Paragraph"/>
    <w:basedOn w:val="Normal"/>
    <w:uiPriority w:val="1"/>
    <w:qFormat/>
    <w:pPr>
      <w:spacing w:before="39"/>
      <w:ind w:left="436" w:hanging="353"/>
    </w:pPr>
    <w:rPr>
      <w:rFonts w:ascii="Times New Roman" w:hAnsi="Times New Roman" w:eastAsia="Times New Roman" w:cs="Times New Roman"/>
      <w:lang w:val="el-GR" w:eastAsia="el-GR" w:bidi="el-GR"/>
    </w:rPr>
  </w:style>
  <w:style w:styleId="TableParagraph" w:type="paragraph">
    <w:name w:val="Table Paragraph"/>
    <w:basedOn w:val="Normal"/>
    <w:uiPriority w:val="1"/>
    <w:qFormat/>
    <w:pPr/>
    <w:rPr>
      <w:lang w:val="el-GR" w:eastAsia="el-GR" w:bidi="el-G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afoulis.gr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2020-05-13T12:26:11Z</dcterms:created>
  <dcterms:modified xsi:type="dcterms:W3CDTF">2020-05-13T12:26:11Z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2020-05-13T00:00:00Z</vt:filetime>
  </property>
</Properties>
</file>