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74" w:rsidRDefault="00471A74">
      <w:pPr>
        <w:rPr>
          <w:rFonts w:ascii="Open Sans" w:hAnsi="Open Sans" w:cs="Open Sans"/>
          <w:b/>
          <w:color w:val="000000"/>
          <w:sz w:val="20"/>
          <w:szCs w:val="20"/>
          <w:u w:val="single"/>
          <w:shd w:val="clear" w:color="auto" w:fill="FFFFFF"/>
        </w:rPr>
      </w:pPr>
      <w:r>
        <w:rPr>
          <w:rFonts w:ascii="Open Sans" w:hAnsi="Open Sans" w:cs="Open Sans"/>
          <w:b/>
          <w:color w:val="000000"/>
          <w:sz w:val="20"/>
          <w:szCs w:val="20"/>
          <w:u w:val="single"/>
          <w:shd w:val="clear" w:color="auto" w:fill="FFFFFF"/>
        </w:rPr>
        <w:t xml:space="preserve">ΣΤΟΧΟΣ ΤΟΥ ΕΡΓΟΥ </w:t>
      </w:r>
    </w:p>
    <w:p w:rsidR="00E71702" w:rsidRDefault="00471A74">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Η  διεύρυνση των γνώσεων </w:t>
      </w:r>
      <w:r w:rsidR="00E71702">
        <w:rPr>
          <w:rFonts w:ascii="Open Sans" w:hAnsi="Open Sans" w:cs="Open Sans"/>
          <w:color w:val="000000"/>
          <w:sz w:val="20"/>
          <w:szCs w:val="20"/>
          <w:shd w:val="clear" w:color="auto" w:fill="FFFFFF"/>
        </w:rPr>
        <w:t xml:space="preserve"> των μαθητών σχετικά με τις διάφορες περιοχές της πατρίδας τους όπως επίσης τις κουλτούρες των άλλων χωρών . Μέσα από την επικοινωνία και την αλληλεπίδραση με τους μαθητές διαφόρων σχολείων από άλλες ευρωπαϊκές χώρες, οι μαθητές θα γνωρίσουν την οικονομία , το φυσικό περιβάλλον , τα πολιτιστικά και ιστορικά αξιοθέατα αυτών των</w:t>
      </w:r>
      <w:r w:rsidR="00B424BC">
        <w:rPr>
          <w:rFonts w:ascii="Open Sans" w:hAnsi="Open Sans" w:cs="Open Sans"/>
          <w:color w:val="000000"/>
          <w:sz w:val="20"/>
          <w:szCs w:val="20"/>
          <w:shd w:val="clear" w:color="auto" w:fill="FFFFFF"/>
        </w:rPr>
        <w:t xml:space="preserve"> </w:t>
      </w:r>
      <w:r w:rsidR="00E71702">
        <w:rPr>
          <w:rFonts w:ascii="Open Sans" w:hAnsi="Open Sans" w:cs="Open Sans"/>
          <w:color w:val="000000"/>
          <w:sz w:val="20"/>
          <w:szCs w:val="20"/>
          <w:shd w:val="clear" w:color="auto" w:fill="FFFFFF"/>
        </w:rPr>
        <w:t xml:space="preserve">χωρών. </w:t>
      </w:r>
    </w:p>
    <w:p w:rsidR="00471A74" w:rsidRPr="00471A74" w:rsidRDefault="00471A74">
      <w:pPr>
        <w:rPr>
          <w:rFonts w:ascii="Open Sans" w:hAnsi="Open Sans" w:cs="Open Sans"/>
          <w:b/>
          <w:color w:val="000000"/>
          <w:sz w:val="20"/>
          <w:szCs w:val="20"/>
          <w:shd w:val="clear" w:color="auto" w:fill="FFFFFF"/>
        </w:rPr>
      </w:pPr>
      <w:r>
        <w:rPr>
          <w:rFonts w:ascii="Open Sans" w:hAnsi="Open Sans" w:cs="Open Sans"/>
          <w:color w:val="000000"/>
          <w:sz w:val="20"/>
          <w:szCs w:val="20"/>
          <w:shd w:val="clear" w:color="auto" w:fill="FFFFFF"/>
        </w:rPr>
        <w:t xml:space="preserve">Στο έργο συμμετέχουμε </w:t>
      </w:r>
      <w:r w:rsidR="00BF0BEA">
        <w:rPr>
          <w:rFonts w:ascii="Open Sans" w:hAnsi="Open Sans" w:cs="Open Sans"/>
          <w:b/>
          <w:color w:val="000000"/>
          <w:sz w:val="20"/>
          <w:szCs w:val="20"/>
          <w:shd w:val="clear" w:color="auto" w:fill="FFFFFF"/>
        </w:rPr>
        <w:t>12</w:t>
      </w:r>
      <w:r w:rsidR="00BF0BEA" w:rsidRPr="00BF0BEA">
        <w:rPr>
          <w:rFonts w:ascii="Open Sans" w:hAnsi="Open Sans" w:cs="Open Sans"/>
          <w:b/>
          <w:color w:val="000000"/>
          <w:sz w:val="20"/>
          <w:szCs w:val="20"/>
          <w:shd w:val="clear" w:color="auto" w:fill="FFFFFF"/>
        </w:rPr>
        <w:t xml:space="preserve">7 </w:t>
      </w:r>
      <w:bookmarkStart w:id="0" w:name="_GoBack"/>
      <w:bookmarkEnd w:id="0"/>
      <w:r w:rsidRPr="00471A74">
        <w:rPr>
          <w:rFonts w:ascii="Open Sans" w:hAnsi="Open Sans" w:cs="Open Sans"/>
          <w:b/>
          <w:color w:val="000000"/>
          <w:sz w:val="20"/>
          <w:szCs w:val="20"/>
          <w:shd w:val="clear" w:color="auto" w:fill="FFFFFF"/>
        </w:rPr>
        <w:t xml:space="preserve"> εκπαιδευτικοί</w:t>
      </w:r>
      <w:r>
        <w:rPr>
          <w:rFonts w:ascii="Open Sans" w:hAnsi="Open Sans" w:cs="Open Sans"/>
          <w:color w:val="000000"/>
          <w:sz w:val="20"/>
          <w:szCs w:val="20"/>
          <w:shd w:val="clear" w:color="auto" w:fill="FFFFFF"/>
        </w:rPr>
        <w:t xml:space="preserve"> Α/</w:t>
      </w:r>
      <w:proofErr w:type="spellStart"/>
      <w:r>
        <w:rPr>
          <w:rFonts w:ascii="Open Sans" w:hAnsi="Open Sans" w:cs="Open Sans"/>
          <w:color w:val="000000"/>
          <w:sz w:val="20"/>
          <w:szCs w:val="20"/>
          <w:shd w:val="clear" w:color="auto" w:fill="FFFFFF"/>
        </w:rPr>
        <w:t>θμιας</w:t>
      </w:r>
      <w:proofErr w:type="spellEnd"/>
      <w:r>
        <w:rPr>
          <w:rFonts w:ascii="Open Sans" w:hAnsi="Open Sans" w:cs="Open Sans"/>
          <w:color w:val="000000"/>
          <w:sz w:val="20"/>
          <w:szCs w:val="20"/>
          <w:shd w:val="clear" w:color="auto" w:fill="FFFFFF"/>
        </w:rPr>
        <w:t xml:space="preserve"> &amp; Β/</w:t>
      </w:r>
      <w:proofErr w:type="spellStart"/>
      <w:r>
        <w:rPr>
          <w:rFonts w:ascii="Open Sans" w:hAnsi="Open Sans" w:cs="Open Sans"/>
          <w:color w:val="000000"/>
          <w:sz w:val="20"/>
          <w:szCs w:val="20"/>
          <w:shd w:val="clear" w:color="auto" w:fill="FFFFFF"/>
        </w:rPr>
        <w:t>θμιας</w:t>
      </w:r>
      <w:proofErr w:type="spellEnd"/>
      <w:r>
        <w:rPr>
          <w:rFonts w:ascii="Open Sans" w:hAnsi="Open Sans" w:cs="Open Sans"/>
          <w:color w:val="000000"/>
          <w:sz w:val="20"/>
          <w:szCs w:val="20"/>
          <w:shd w:val="clear" w:color="auto" w:fill="FFFFFF"/>
        </w:rPr>
        <w:t xml:space="preserve"> Εκπαίδευσης από </w:t>
      </w:r>
      <w:r w:rsidRPr="00471A74">
        <w:rPr>
          <w:rFonts w:ascii="Open Sans" w:hAnsi="Open Sans" w:cs="Open Sans"/>
          <w:b/>
          <w:color w:val="000000"/>
          <w:sz w:val="20"/>
          <w:szCs w:val="20"/>
          <w:shd w:val="clear" w:color="auto" w:fill="FFFFFF"/>
        </w:rPr>
        <w:t xml:space="preserve">14 χώρες: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Αλβανία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Αρμενία</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Βόρεια Μακεδονία</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Βοσνία –Ερζεγοβίνη</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Βουλγαρία</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Ελλάδα</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Κροατία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Λετονία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Πολωνία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Ρουμανία</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Σερβία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Σλοβενία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Τουρκία </w:t>
      </w:r>
    </w:p>
    <w:p w:rsidR="00471A74" w:rsidRPr="00471A74" w:rsidRDefault="00471A74" w:rsidP="00471A74">
      <w:pPr>
        <w:pStyle w:val="a3"/>
        <w:numPr>
          <w:ilvl w:val="0"/>
          <w:numId w:val="5"/>
        </w:numPr>
        <w:rPr>
          <w:rFonts w:ascii="Open Sans" w:hAnsi="Open Sans" w:cs="Open Sans"/>
          <w:color w:val="000000"/>
          <w:sz w:val="20"/>
          <w:szCs w:val="20"/>
          <w:shd w:val="clear" w:color="auto" w:fill="FFFFFF"/>
        </w:rPr>
      </w:pPr>
      <w:r w:rsidRPr="00471A74">
        <w:rPr>
          <w:rFonts w:ascii="Open Sans" w:hAnsi="Open Sans" w:cs="Open Sans"/>
          <w:color w:val="000000"/>
          <w:sz w:val="20"/>
          <w:szCs w:val="20"/>
          <w:shd w:val="clear" w:color="auto" w:fill="FFFFFF"/>
        </w:rPr>
        <w:t xml:space="preserve">Τυνησία </w:t>
      </w:r>
    </w:p>
    <w:p w:rsidR="00471A74" w:rsidRDefault="00471A74">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Οι 2 ιδρύτριες του έργου είναι από την Κροατία </w:t>
      </w:r>
    </w:p>
    <w:p w:rsidR="00471A74" w:rsidRDefault="00471A74">
      <w:pPr>
        <w:rPr>
          <w:rFonts w:ascii="Open Sans" w:hAnsi="Open Sans" w:cs="Open Sans"/>
          <w:color w:val="000000"/>
          <w:sz w:val="20"/>
          <w:szCs w:val="20"/>
          <w:shd w:val="clear" w:color="auto" w:fill="FFFFFF"/>
        </w:rPr>
      </w:pPr>
      <w:r w:rsidRPr="00471A74">
        <w:rPr>
          <w:rFonts w:ascii="Open Sans" w:hAnsi="Open Sans" w:cs="Open Sans"/>
          <w:b/>
          <w:color w:val="000000"/>
          <w:sz w:val="20"/>
          <w:szCs w:val="20"/>
          <w:shd w:val="clear" w:color="auto" w:fill="FFFFFF"/>
        </w:rPr>
        <w:t>Από την Ελλάδα συμμετέχουμε 3 εκπαιδευτικοί</w:t>
      </w:r>
      <w:r>
        <w:rPr>
          <w:rFonts w:ascii="Open Sans" w:hAnsi="Open Sans" w:cs="Open Sans"/>
          <w:color w:val="000000"/>
          <w:sz w:val="20"/>
          <w:szCs w:val="20"/>
          <w:shd w:val="clear" w:color="auto" w:fill="FFFFFF"/>
        </w:rPr>
        <w:t xml:space="preserve"> , 2 από Δημοτικά Σχολεία ( Π. Φάληρο &amp; Τύρναβος) και το δικό μας νηπιαγωγείο.</w:t>
      </w:r>
    </w:p>
    <w:p w:rsidR="00471A74" w:rsidRDefault="00471A74">
      <w:pPr>
        <w:rPr>
          <w:rFonts w:ascii="Open Sans" w:hAnsi="Open Sans" w:cs="Open Sans"/>
          <w:color w:val="000000"/>
          <w:sz w:val="20"/>
          <w:szCs w:val="20"/>
          <w:shd w:val="clear" w:color="auto" w:fill="FFFFFF"/>
        </w:rPr>
      </w:pPr>
    </w:p>
    <w:p w:rsidR="00B424BC" w:rsidRPr="00F50399" w:rsidRDefault="00B424BC">
      <w:pPr>
        <w:rPr>
          <w:rFonts w:ascii="Open Sans" w:hAnsi="Open Sans" w:cs="Open Sans"/>
          <w:b/>
          <w:color w:val="000000"/>
          <w:sz w:val="20"/>
          <w:szCs w:val="20"/>
          <w:u w:val="single"/>
          <w:shd w:val="clear" w:color="auto" w:fill="FFFFFF"/>
        </w:rPr>
      </w:pPr>
      <w:r w:rsidRPr="00F50399">
        <w:rPr>
          <w:rFonts w:ascii="Open Sans" w:hAnsi="Open Sans" w:cs="Open Sans"/>
          <w:b/>
          <w:color w:val="000000"/>
          <w:sz w:val="20"/>
          <w:szCs w:val="20"/>
          <w:u w:val="single"/>
          <w:shd w:val="clear" w:color="auto" w:fill="FFFFFF"/>
        </w:rPr>
        <w:t>ΑΝΑΜΕΝΟΜΕΝΑ ΑΠΟΤΕΛΕΣΜΑΤΑ</w:t>
      </w:r>
    </w:p>
    <w:p w:rsidR="00B424BC" w:rsidRDefault="00B424BC">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Μέσα από ποικίλες δραστηριότητες οι μαθητές καλούνται:</w:t>
      </w:r>
    </w:p>
    <w:p w:rsidR="00B424BC" w:rsidRPr="00F50399" w:rsidRDefault="00B424BC" w:rsidP="00F50399">
      <w:pPr>
        <w:pStyle w:val="a3"/>
        <w:numPr>
          <w:ilvl w:val="0"/>
          <w:numId w:val="3"/>
        </w:numPr>
        <w:jc w:val="both"/>
        <w:rPr>
          <w:rFonts w:ascii="Open Sans" w:hAnsi="Open Sans" w:cs="Open Sans"/>
          <w:color w:val="000000"/>
          <w:sz w:val="20"/>
          <w:szCs w:val="20"/>
          <w:shd w:val="clear" w:color="auto" w:fill="FFFFFF"/>
        </w:rPr>
      </w:pPr>
      <w:r w:rsidRPr="00F50399">
        <w:rPr>
          <w:rFonts w:ascii="Open Sans" w:hAnsi="Open Sans" w:cs="Open Sans"/>
          <w:color w:val="000000"/>
          <w:sz w:val="20"/>
          <w:szCs w:val="20"/>
          <w:shd w:val="clear" w:color="auto" w:fill="FFFFFF"/>
        </w:rPr>
        <w:t>Να αναγνωρίσουν και να περιγράψουν τις ιδιαιτερότητες της γενέτειράς τους όπως , επίσης,  να παρατηρήσουν τις διαφορές ανάμεσα στις συνεργαζόμενες ευρωπαϊκές χώρες</w:t>
      </w:r>
    </w:p>
    <w:p w:rsidR="00B424BC" w:rsidRPr="00F50399" w:rsidRDefault="00B424BC" w:rsidP="00F50399">
      <w:pPr>
        <w:pStyle w:val="a3"/>
        <w:numPr>
          <w:ilvl w:val="0"/>
          <w:numId w:val="3"/>
        </w:numPr>
        <w:jc w:val="both"/>
        <w:rPr>
          <w:rFonts w:ascii="Open Sans" w:hAnsi="Open Sans" w:cs="Open Sans"/>
          <w:color w:val="000000"/>
          <w:sz w:val="20"/>
          <w:szCs w:val="20"/>
          <w:shd w:val="clear" w:color="auto" w:fill="FFFFFF"/>
        </w:rPr>
      </w:pPr>
      <w:r w:rsidRPr="00F50399">
        <w:rPr>
          <w:rFonts w:ascii="Open Sans" w:hAnsi="Open Sans" w:cs="Open Sans"/>
          <w:color w:val="000000"/>
          <w:sz w:val="20"/>
          <w:szCs w:val="20"/>
          <w:shd w:val="clear" w:color="auto" w:fill="FFFFFF"/>
        </w:rPr>
        <w:t xml:space="preserve">Να περιγράψουν το ρόλο, την επιρροή, και τη σπουδαιότητα της ιστορικής κληρονομιάς, όπως επίσης τις φυσικές και κοινωνικές διαφορές μεταξύ των χωρών οι οποίες διαφορές καθορίζουν και τη διαμόρφωση της εθνικής ταυτότητας </w:t>
      </w:r>
    </w:p>
    <w:p w:rsidR="00B424BC" w:rsidRPr="00F50399" w:rsidRDefault="00B424BC" w:rsidP="00F50399">
      <w:pPr>
        <w:pStyle w:val="a3"/>
        <w:numPr>
          <w:ilvl w:val="0"/>
          <w:numId w:val="3"/>
        </w:numPr>
        <w:jc w:val="both"/>
        <w:rPr>
          <w:rFonts w:ascii="Open Sans" w:hAnsi="Open Sans" w:cs="Open Sans"/>
          <w:color w:val="000000"/>
          <w:sz w:val="20"/>
          <w:szCs w:val="20"/>
          <w:shd w:val="clear" w:color="auto" w:fill="FFFFFF"/>
        </w:rPr>
      </w:pPr>
      <w:r w:rsidRPr="00F50399">
        <w:rPr>
          <w:rFonts w:ascii="Open Sans" w:hAnsi="Open Sans" w:cs="Open Sans"/>
          <w:color w:val="000000"/>
          <w:sz w:val="20"/>
          <w:szCs w:val="20"/>
          <w:shd w:val="clear" w:color="auto" w:fill="FFFFFF"/>
        </w:rPr>
        <w:t>Να αποκτήσουν γνώσεις με τις τεχνικές της παρατήρησης και της έρευνας</w:t>
      </w:r>
    </w:p>
    <w:p w:rsidR="00B424BC" w:rsidRPr="00F50399" w:rsidRDefault="00B424BC" w:rsidP="00F50399">
      <w:pPr>
        <w:pStyle w:val="a3"/>
        <w:numPr>
          <w:ilvl w:val="0"/>
          <w:numId w:val="3"/>
        </w:numPr>
        <w:jc w:val="both"/>
        <w:rPr>
          <w:rFonts w:ascii="Open Sans" w:hAnsi="Open Sans" w:cs="Open Sans"/>
          <w:color w:val="000000"/>
          <w:sz w:val="20"/>
          <w:szCs w:val="20"/>
          <w:shd w:val="clear" w:color="auto" w:fill="FFFFFF"/>
        </w:rPr>
      </w:pPr>
      <w:r w:rsidRPr="00F50399">
        <w:rPr>
          <w:rFonts w:ascii="Open Sans" w:hAnsi="Open Sans" w:cs="Open Sans"/>
          <w:color w:val="000000"/>
          <w:sz w:val="20"/>
          <w:szCs w:val="20"/>
          <w:shd w:val="clear" w:color="auto" w:fill="FFFFFF"/>
        </w:rPr>
        <w:t xml:space="preserve">Να αποκτήσουν γνώσεις τόσο σε ατομικό όσο και σε επίπεδο συνεργασίας με άλλους </w:t>
      </w:r>
    </w:p>
    <w:p w:rsidR="00B424BC" w:rsidRDefault="00B424BC" w:rsidP="00F50399">
      <w:pPr>
        <w:pStyle w:val="a3"/>
        <w:numPr>
          <w:ilvl w:val="0"/>
          <w:numId w:val="3"/>
        </w:numPr>
        <w:jc w:val="both"/>
        <w:rPr>
          <w:rFonts w:ascii="Open Sans" w:hAnsi="Open Sans" w:cs="Open Sans"/>
          <w:color w:val="000000"/>
          <w:sz w:val="20"/>
          <w:szCs w:val="20"/>
          <w:shd w:val="clear" w:color="auto" w:fill="FFFFFF"/>
        </w:rPr>
      </w:pPr>
      <w:r w:rsidRPr="00F50399">
        <w:rPr>
          <w:rFonts w:ascii="Open Sans" w:hAnsi="Open Sans" w:cs="Open Sans"/>
          <w:color w:val="000000"/>
          <w:sz w:val="20"/>
          <w:szCs w:val="20"/>
          <w:shd w:val="clear" w:color="auto" w:fill="FFFFFF"/>
        </w:rPr>
        <w:lastRenderedPageBreak/>
        <w:t>Να</w:t>
      </w:r>
      <w:r w:rsidR="00F50399" w:rsidRPr="00F50399">
        <w:rPr>
          <w:rFonts w:ascii="Open Sans" w:hAnsi="Open Sans" w:cs="Open Sans"/>
          <w:color w:val="000000"/>
          <w:sz w:val="20"/>
          <w:szCs w:val="20"/>
          <w:shd w:val="clear" w:color="auto" w:fill="FFFFFF"/>
        </w:rPr>
        <w:t xml:space="preserve"> </w:t>
      </w:r>
      <w:r w:rsidRPr="00F50399">
        <w:rPr>
          <w:rFonts w:ascii="Open Sans" w:hAnsi="Open Sans" w:cs="Open Sans"/>
          <w:color w:val="000000"/>
          <w:sz w:val="20"/>
          <w:szCs w:val="20"/>
          <w:shd w:val="clear" w:color="auto" w:fill="FFFFFF"/>
        </w:rPr>
        <w:t>χρησιμοποιήσουν ως πηγές αναζήτησης πληροφοριών τόσο την καθημερινότητα όσο και γραπτά/λογοτεχνικά έντυπα.</w:t>
      </w:r>
    </w:p>
    <w:p w:rsidR="00F50399" w:rsidRDefault="00F50399" w:rsidP="00F50399">
      <w:pPr>
        <w:pStyle w:val="a3"/>
        <w:jc w:val="both"/>
        <w:rPr>
          <w:rFonts w:ascii="Open Sans" w:hAnsi="Open Sans" w:cs="Open Sans"/>
          <w:color w:val="000000"/>
          <w:sz w:val="20"/>
          <w:szCs w:val="20"/>
          <w:shd w:val="clear" w:color="auto" w:fill="FFFFFF"/>
        </w:rPr>
      </w:pPr>
    </w:p>
    <w:p w:rsidR="00F50399" w:rsidRDefault="00F50399" w:rsidP="00F50399">
      <w:pPr>
        <w:pStyle w:val="a3"/>
        <w:jc w:val="both"/>
        <w:rPr>
          <w:rFonts w:ascii="Open Sans" w:hAnsi="Open Sans" w:cs="Open Sans"/>
          <w:color w:val="000000"/>
          <w:sz w:val="20"/>
          <w:szCs w:val="20"/>
          <w:shd w:val="clear" w:color="auto" w:fill="FFFFFF"/>
        </w:rPr>
      </w:pPr>
    </w:p>
    <w:p w:rsidR="00F50399" w:rsidRPr="00F50399" w:rsidRDefault="00F50399" w:rsidP="00F50399">
      <w:pPr>
        <w:pStyle w:val="a3"/>
        <w:jc w:val="both"/>
        <w:rPr>
          <w:rFonts w:ascii="Open Sans" w:hAnsi="Open Sans" w:cs="Open Sans"/>
          <w:b/>
          <w:color w:val="000000"/>
          <w:sz w:val="20"/>
          <w:szCs w:val="20"/>
          <w:u w:val="single"/>
          <w:shd w:val="clear" w:color="auto" w:fill="FFFFFF"/>
        </w:rPr>
      </w:pPr>
      <w:r w:rsidRPr="00F50399">
        <w:rPr>
          <w:rFonts w:ascii="Open Sans" w:hAnsi="Open Sans" w:cs="Open Sans"/>
          <w:b/>
          <w:color w:val="000000"/>
          <w:sz w:val="20"/>
          <w:szCs w:val="20"/>
          <w:u w:val="single"/>
          <w:shd w:val="clear" w:color="auto" w:fill="FFFFFF"/>
        </w:rPr>
        <w:t>Δραστηριότητες κατά τη διάρκεια του έργου</w:t>
      </w:r>
    </w:p>
    <w:p w:rsidR="00F50399" w:rsidRDefault="00F50399" w:rsidP="00F50399">
      <w:pPr>
        <w:pStyle w:val="a3"/>
        <w:jc w:val="both"/>
        <w:rPr>
          <w:rFonts w:ascii="Open Sans" w:hAnsi="Open Sans" w:cs="Open Sans"/>
          <w:color w:val="000000"/>
          <w:sz w:val="20"/>
          <w:szCs w:val="20"/>
          <w:shd w:val="clear" w:color="auto" w:fill="FFFFFF"/>
        </w:rPr>
      </w:pP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Σύμβολα των χωρών </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Πολιτιστικά και ιστορικά αξιοθέατα</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Εθνικά πάρκα και φυσικά πάρκα </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Διάσημες προσωπικότητες</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Ξεχασμένα πολιτιστικά στοιχεία </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Γλώσσα </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Κάρτες</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Παραδοσιακές κατασκευές </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Τοπικές ενδυμασίες</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Παραδοσιακοί χοροί</w:t>
      </w:r>
    </w:p>
    <w:p w:rsid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Παραδοσιακά παιχνίδια</w:t>
      </w:r>
    </w:p>
    <w:p w:rsidR="00F50399" w:rsidRPr="00F50399" w:rsidRDefault="00F50399" w:rsidP="00F50399">
      <w:pPr>
        <w:pStyle w:val="a3"/>
        <w:numPr>
          <w:ilvl w:val="0"/>
          <w:numId w:val="2"/>
        </w:numPr>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Παραδοσιακές συνταγές μαγειρικής </w:t>
      </w:r>
    </w:p>
    <w:p w:rsidR="00F50399" w:rsidRPr="00F50399" w:rsidRDefault="00F50399" w:rsidP="00F50399">
      <w:pPr>
        <w:pStyle w:val="a3"/>
        <w:jc w:val="both"/>
        <w:rPr>
          <w:rFonts w:ascii="Open Sans" w:hAnsi="Open Sans" w:cs="Open Sans"/>
          <w:color w:val="000000"/>
          <w:sz w:val="20"/>
          <w:szCs w:val="20"/>
          <w:shd w:val="clear" w:color="auto" w:fill="FFFFFF"/>
        </w:rPr>
      </w:pPr>
    </w:p>
    <w:sectPr w:rsidR="00F50399" w:rsidRPr="00F503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02"/>
      </v:shape>
    </w:pict>
  </w:numPicBullet>
  <w:abstractNum w:abstractNumId="0">
    <w:nsid w:val="05A65A30"/>
    <w:multiLevelType w:val="hybridMultilevel"/>
    <w:tmpl w:val="543616D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AD1267"/>
    <w:multiLevelType w:val="hybridMultilevel"/>
    <w:tmpl w:val="5CB05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7A526D"/>
    <w:multiLevelType w:val="hybridMultilevel"/>
    <w:tmpl w:val="C9F8D8B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A85672F"/>
    <w:multiLevelType w:val="hybridMultilevel"/>
    <w:tmpl w:val="62B05A2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1596D7F"/>
    <w:multiLevelType w:val="hybridMultilevel"/>
    <w:tmpl w:val="BACA7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02"/>
    <w:rsid w:val="00471A74"/>
    <w:rsid w:val="005712AE"/>
    <w:rsid w:val="00B424BC"/>
    <w:rsid w:val="00BF0BEA"/>
    <w:rsid w:val="00E71702"/>
    <w:rsid w:val="00F503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285</Words>
  <Characters>1540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2020-07-29T19:03:00Z</dcterms:created>
  <dcterms:modified xsi:type="dcterms:W3CDTF">2020-08-03T06:14:00Z</dcterms:modified>
</cp:coreProperties>
</file>