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55" w:rsidRDefault="00D53A55">
      <w:pPr>
        <w:tabs>
          <w:tab w:val="left" w:pos="5795"/>
        </w:tabs>
        <w:spacing w:before="86"/>
        <w:ind w:left="103"/>
        <w:rPr>
          <w:b/>
          <w:sz w:val="28"/>
        </w:rPr>
      </w:pPr>
    </w:p>
    <w:p w:rsidR="00D53A55" w:rsidRDefault="003D51DF">
      <w:pPr>
        <w:pStyle w:val="a3"/>
        <w:spacing w:before="3"/>
        <w:rPr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1264930</wp:posOffset>
            </wp:positionH>
            <wp:positionV relativeFrom="paragraph">
              <wp:posOffset>168531</wp:posOffset>
            </wp:positionV>
            <wp:extent cx="5229838" cy="600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3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A55" w:rsidRPr="00D53A55">
        <w:pict>
          <v:group id="_x0000_s1029" style="position:absolute;margin-left:22.15pt;margin-top:93.85pt;width:209.15pt;height:131pt;z-index:-15727616;mso-wrap-distance-left:0;mso-wrap-distance-right:0;mso-position-horizontal-relative:page;mso-position-vertical-relative:text" coordorigin="443,1877" coordsize="4183,2620">
            <v:shape id="_x0000_s1031" style="position:absolute;left:463;top:1897;width:4143;height:2580" coordorigin="463,1897" coordsize="4143,2580" path="m463,1897r,430l463,2972r,1505l2730,4477r972,l4350,4477r,-1505l4606,2145r-256,182l4350,1897r-648,l2730,1897r-2267,xe" filled="f" strokecolor="#f6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43;top:1877;width:4183;height:2620" filled="f" stroked="f">
              <v:textbox inset="0,0,0,0">
                <w:txbxContent>
                  <w:p w:rsidR="00D53A55" w:rsidRDefault="003D51DF">
                    <w:pPr>
                      <w:spacing w:before="112"/>
                      <w:ind w:left="183" w:right="43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Τα ρήματα που τελειώνουν σε –</w:t>
                    </w:r>
                    <w:proofErr w:type="spellStart"/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ώνω</w:t>
                    </w:r>
                    <w:proofErr w:type="spellEnd"/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γράφονται με </w:t>
                    </w:r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 xml:space="preserve">ωμέγα </w:t>
                    </w:r>
                    <w:r>
                      <w:rPr>
                        <w:sz w:val="28"/>
                      </w:rPr>
                      <w:t>(ω).</w:t>
                    </w:r>
                  </w:p>
                  <w:p w:rsidR="00D53A55" w:rsidRDefault="003D51DF">
                    <w:pPr>
                      <w:spacing w:before="83"/>
                      <w:ind w:left="188" w:right="440" w:firstLine="328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π.χ. τεντ</w:t>
                    </w:r>
                    <w:r>
                      <w:rPr>
                        <w:b/>
                        <w:sz w:val="28"/>
                      </w:rPr>
                      <w:t>ώνω</w:t>
                    </w:r>
                    <w:r>
                      <w:rPr>
                        <w:sz w:val="28"/>
                      </w:rPr>
                      <w:t>, ξηλ</w:t>
                    </w:r>
                    <w:r>
                      <w:rPr>
                        <w:b/>
                        <w:sz w:val="28"/>
                      </w:rPr>
                      <w:t>ώνω</w:t>
                    </w:r>
                    <w:r>
                      <w:rPr>
                        <w:sz w:val="28"/>
                      </w:rPr>
                      <w:t>, απλ</w:t>
                    </w:r>
                    <w:r>
                      <w:rPr>
                        <w:b/>
                        <w:sz w:val="28"/>
                      </w:rPr>
                      <w:t>ώνω</w:t>
                    </w:r>
                    <w:r>
                      <w:rPr>
                        <w:sz w:val="28"/>
                      </w:rPr>
                      <w:t>, βιδ</w:t>
                    </w:r>
                    <w:r>
                      <w:rPr>
                        <w:b/>
                        <w:sz w:val="28"/>
                      </w:rPr>
                      <w:t>ώνω</w:t>
                    </w:r>
                    <w:r>
                      <w:rPr>
                        <w:sz w:val="28"/>
                      </w:rPr>
                      <w:t>, στεγν</w:t>
                    </w:r>
                    <w:r>
                      <w:rPr>
                        <w:b/>
                        <w:sz w:val="28"/>
                      </w:rPr>
                      <w:t>ώνω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3025949</wp:posOffset>
            </wp:positionH>
            <wp:positionV relativeFrom="paragraph">
              <wp:posOffset>901695</wp:posOffset>
            </wp:positionV>
            <wp:extent cx="1217379" cy="1938527"/>
            <wp:effectExtent l="0" t="0" r="0" b="0"/>
            <wp:wrapTopAndBottom/>
            <wp:docPr id="3" name="image2.png" descr="Back_To_School_owl_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79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A55" w:rsidRPr="00D53A55">
        <w:pict>
          <v:group id="_x0000_s1026" style="position:absolute;margin-left:341.6pt;margin-top:74.25pt;width:237.55pt;height:159.5pt;z-index:-15726080;mso-wrap-distance-left:0;mso-wrap-distance-right:0;mso-position-horizontal-relative:page;mso-position-vertical-relative:text" coordorigin="6832,1485" coordsize="4751,3190">
            <v:shape id="_x0000_s1028" style="position:absolute;left:6852;top:1505;width:4711;height:3150" coordorigin="6852,1505" coordsize="4711,3150" path="m7154,1505r,525l6852,2232r302,586l7154,4655r735,l8991,4655r2572,l11563,2818r,-788l11563,1505r-2572,l7889,1505r-735,xe" filled="f" strokecolor="#f60" strokeweight="2pt">
              <v:path arrowok="t"/>
            </v:shape>
            <v:shape id="_x0000_s1027" type="#_x0000_t202" style="position:absolute;left:6832;top:1485;width:4751;height:3190" filled="f" stroked="f">
              <v:textbox inset="0,0,0,0">
                <w:txbxContent>
                  <w:p w:rsidR="00D53A55" w:rsidRDefault="003D51DF">
                    <w:pPr>
                      <w:spacing w:before="110"/>
                      <w:ind w:left="48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Τα ρήματα που τελειώνουν σε</w:t>
                    </w:r>
                  </w:p>
                  <w:p w:rsidR="00D53A55" w:rsidRDefault="003D51DF">
                    <w:pPr>
                      <w:spacing w:before="1"/>
                      <w:ind w:left="48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</w:t>
                    </w:r>
                    <w:proofErr w:type="spellStart"/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εύω</w:t>
                    </w:r>
                    <w:proofErr w:type="spellEnd"/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γράφονται με </w:t>
                    </w:r>
                    <w:r>
                      <w:rPr>
                        <w:rFonts w:ascii="Segoe Script" w:hAnsi="Segoe Script"/>
                        <w:b/>
                        <w:color w:val="FF0000"/>
                        <w:sz w:val="28"/>
                      </w:rPr>
                      <w:t>ευ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53A55" w:rsidRDefault="003D51DF">
                    <w:pPr>
                      <w:spacing w:before="83"/>
                      <w:ind w:left="1247" w:right="615" w:hanging="31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π.χ. κουρ</w:t>
                    </w:r>
                    <w:r>
                      <w:rPr>
                        <w:b/>
                        <w:sz w:val="28"/>
                      </w:rPr>
                      <w:t>εύ</w:t>
                    </w:r>
                    <w:r>
                      <w:rPr>
                        <w:sz w:val="28"/>
                      </w:rPr>
                      <w:t>ω, μαγειρ</w:t>
                    </w:r>
                    <w:r>
                      <w:rPr>
                        <w:b/>
                        <w:sz w:val="28"/>
                      </w:rPr>
                      <w:t>εύ</w:t>
                    </w:r>
                    <w:r>
                      <w:rPr>
                        <w:sz w:val="28"/>
                      </w:rPr>
                      <w:t>ω, κλαδ</w:t>
                    </w:r>
                    <w:r>
                      <w:rPr>
                        <w:b/>
                        <w:sz w:val="28"/>
                      </w:rPr>
                      <w:t>εύ</w:t>
                    </w:r>
                    <w:r>
                      <w:rPr>
                        <w:sz w:val="28"/>
                      </w:rPr>
                      <w:t>ω, κοροϊδ</w:t>
                    </w:r>
                    <w:r>
                      <w:rPr>
                        <w:b/>
                        <w:sz w:val="28"/>
                      </w:rPr>
                      <w:t>εύ</w:t>
                    </w:r>
                    <w:r>
                      <w:rPr>
                        <w:sz w:val="28"/>
                      </w:rPr>
                      <w:t>ω</w:t>
                    </w:r>
                  </w:p>
                  <w:p w:rsidR="00D53A55" w:rsidRDefault="003D51DF">
                    <w:pPr>
                      <w:spacing w:before="252"/>
                      <w:ind w:left="486" w:right="104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 xml:space="preserve">ΕΞΑΙΡΟΥΝΤΑΙ </w:t>
                    </w:r>
                    <w:r>
                      <w:rPr>
                        <w:sz w:val="28"/>
                      </w:rPr>
                      <w:t xml:space="preserve">και γράφονται με 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β </w:t>
                    </w:r>
                    <w:r>
                      <w:rPr>
                        <w:sz w:val="28"/>
                      </w:rPr>
                      <w:t>τα:</w:t>
                    </w:r>
                    <w:r>
                      <w:rPr>
                        <w:sz w:val="28"/>
                        <w:u w:val="thick"/>
                      </w:rPr>
                      <w:t xml:space="preserve"> κλέ</w:t>
                    </w:r>
                    <w:r>
                      <w:rPr>
                        <w:b/>
                        <w:sz w:val="28"/>
                        <w:u w:val="thick"/>
                      </w:rPr>
                      <w:t>β</w:t>
                    </w:r>
                    <w:r>
                      <w:rPr>
                        <w:sz w:val="28"/>
                        <w:u w:val="thick"/>
                      </w:rPr>
                      <w:t>ω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z w:val="28"/>
                        <w:u w:val="thick"/>
                      </w:rPr>
                      <w:t xml:space="preserve"> σέ</w:t>
                    </w:r>
                    <w:r>
                      <w:rPr>
                        <w:b/>
                        <w:sz w:val="28"/>
                        <w:u w:val="thick"/>
                      </w:rPr>
                      <w:t>β</w:t>
                    </w:r>
                    <w:r>
                      <w:rPr>
                        <w:sz w:val="28"/>
                        <w:u w:val="thick"/>
                      </w:rPr>
                      <w:t>ομαι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3A55" w:rsidRDefault="00D53A55">
      <w:pPr>
        <w:pStyle w:val="a3"/>
        <w:spacing w:before="2"/>
        <w:rPr>
          <w:sz w:val="10"/>
        </w:rPr>
      </w:pPr>
    </w:p>
    <w:p w:rsidR="00D53A55" w:rsidRDefault="003D51DF">
      <w:pPr>
        <w:pStyle w:val="a3"/>
        <w:spacing w:before="196"/>
        <w:ind w:right="58"/>
        <w:jc w:val="center"/>
      </w:pPr>
      <w:r>
        <w:rPr>
          <w:rFonts w:ascii="Times New Roman" w:hAnsi="Times New Roman"/>
          <w:b w:val="0"/>
          <w:spacing w:val="-71"/>
          <w:shd w:val="clear" w:color="auto" w:fill="FFFF00"/>
        </w:rPr>
        <w:t xml:space="preserve"> </w:t>
      </w:r>
      <w:r>
        <w:rPr>
          <w:shd w:val="clear" w:color="auto" w:fill="FFFF00"/>
        </w:rPr>
        <w:t>Ας κάνω τώρα εξάσκηση…</w:t>
      </w:r>
    </w:p>
    <w:p w:rsidR="00D53A55" w:rsidRDefault="003D51DF">
      <w:pPr>
        <w:pStyle w:val="a4"/>
        <w:numPr>
          <w:ilvl w:val="0"/>
          <w:numId w:val="1"/>
        </w:numPr>
        <w:tabs>
          <w:tab w:val="left" w:pos="702"/>
        </w:tabs>
        <w:spacing w:before="251"/>
        <w:rPr>
          <w:b/>
          <w:sz w:val="28"/>
        </w:rPr>
      </w:pPr>
      <w:r>
        <w:rPr>
          <w:b/>
          <w:sz w:val="28"/>
        </w:rPr>
        <w:t>Φτιάχνω ρήματα σε –</w:t>
      </w:r>
      <w:proofErr w:type="spellStart"/>
      <w:r>
        <w:rPr>
          <w:b/>
          <w:color w:val="FF0000"/>
          <w:sz w:val="28"/>
        </w:rPr>
        <w:t>ωνω</w:t>
      </w:r>
      <w:proofErr w:type="spellEnd"/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και –</w:t>
      </w:r>
      <w:proofErr w:type="spellStart"/>
      <w:r>
        <w:rPr>
          <w:b/>
          <w:color w:val="FF0000"/>
          <w:sz w:val="28"/>
        </w:rPr>
        <w:t>ευω</w:t>
      </w:r>
      <w:proofErr w:type="spellEnd"/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από τα παρακάτω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ουσιαστικά.</w:t>
      </w:r>
    </w:p>
    <w:p w:rsidR="00D53A55" w:rsidRDefault="00D53A55">
      <w:pPr>
        <w:pStyle w:val="a3"/>
        <w:rPr>
          <w:sz w:val="1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3390"/>
        <w:gridCol w:w="1416"/>
        <w:gridCol w:w="3404"/>
      </w:tblGrid>
      <w:tr w:rsidR="00D53A55">
        <w:trPr>
          <w:trHeight w:val="585"/>
        </w:trPr>
        <w:tc>
          <w:tcPr>
            <w:tcW w:w="2283" w:type="dxa"/>
          </w:tcPr>
          <w:p w:rsidR="00D53A55" w:rsidRDefault="003D51DF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δύναμη</w:t>
            </w:r>
          </w:p>
        </w:tc>
        <w:tc>
          <w:tcPr>
            <w:tcW w:w="3390" w:type="dxa"/>
          </w:tcPr>
          <w:p w:rsidR="00D53A55" w:rsidRDefault="00685657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δυναμώνω</w:t>
            </w:r>
          </w:p>
        </w:tc>
        <w:tc>
          <w:tcPr>
            <w:tcW w:w="1416" w:type="dxa"/>
          </w:tcPr>
          <w:p w:rsidR="00D53A55" w:rsidRDefault="003D51DF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θυμός</w:t>
            </w:r>
          </w:p>
        </w:tc>
        <w:tc>
          <w:tcPr>
            <w:tcW w:w="3404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3A55">
        <w:trPr>
          <w:trHeight w:val="585"/>
        </w:trPr>
        <w:tc>
          <w:tcPr>
            <w:tcW w:w="2283" w:type="dxa"/>
          </w:tcPr>
          <w:p w:rsidR="00D53A55" w:rsidRDefault="003D51DF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κουρέας</w:t>
            </w:r>
          </w:p>
        </w:tc>
        <w:tc>
          <w:tcPr>
            <w:tcW w:w="3390" w:type="dxa"/>
          </w:tcPr>
          <w:p w:rsidR="00D53A55" w:rsidRDefault="00685657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κουρεύω</w:t>
            </w:r>
          </w:p>
        </w:tc>
        <w:tc>
          <w:tcPr>
            <w:tcW w:w="1416" w:type="dxa"/>
          </w:tcPr>
          <w:p w:rsidR="00D53A55" w:rsidRDefault="003D51DF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κλέφτης</w:t>
            </w:r>
          </w:p>
        </w:tc>
        <w:tc>
          <w:tcPr>
            <w:tcW w:w="3404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3A55">
        <w:trPr>
          <w:trHeight w:val="585"/>
        </w:trPr>
        <w:tc>
          <w:tcPr>
            <w:tcW w:w="2283" w:type="dxa"/>
          </w:tcPr>
          <w:p w:rsidR="00D53A55" w:rsidRDefault="003D51DF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πληρωμή</w:t>
            </w:r>
          </w:p>
        </w:tc>
        <w:tc>
          <w:tcPr>
            <w:tcW w:w="3390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:rsidR="00D53A55" w:rsidRDefault="003D51DF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χορός</w:t>
            </w:r>
          </w:p>
        </w:tc>
        <w:tc>
          <w:tcPr>
            <w:tcW w:w="3404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3A55">
        <w:trPr>
          <w:trHeight w:val="585"/>
        </w:trPr>
        <w:tc>
          <w:tcPr>
            <w:tcW w:w="2283" w:type="dxa"/>
          </w:tcPr>
          <w:p w:rsidR="00D53A55" w:rsidRDefault="003D51DF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φυτό</w:t>
            </w:r>
          </w:p>
        </w:tc>
        <w:tc>
          <w:tcPr>
            <w:tcW w:w="3390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:rsidR="00D53A55" w:rsidRDefault="003D51DF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τέλος</w:t>
            </w:r>
          </w:p>
        </w:tc>
        <w:tc>
          <w:tcPr>
            <w:tcW w:w="3404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3A55">
        <w:trPr>
          <w:trHeight w:val="585"/>
        </w:trPr>
        <w:tc>
          <w:tcPr>
            <w:tcW w:w="2283" w:type="dxa"/>
          </w:tcPr>
          <w:p w:rsidR="00D53A55" w:rsidRDefault="003D51DF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καρφί</w:t>
            </w:r>
          </w:p>
        </w:tc>
        <w:tc>
          <w:tcPr>
            <w:tcW w:w="3390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:rsidR="00D53A55" w:rsidRDefault="003D51DF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μάγειρας</w:t>
            </w:r>
          </w:p>
        </w:tc>
        <w:tc>
          <w:tcPr>
            <w:tcW w:w="3404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3A55">
        <w:trPr>
          <w:trHeight w:val="585"/>
        </w:trPr>
        <w:tc>
          <w:tcPr>
            <w:tcW w:w="2283" w:type="dxa"/>
          </w:tcPr>
          <w:p w:rsidR="00D53A55" w:rsidRDefault="003D51DF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ταξίδι</w:t>
            </w:r>
          </w:p>
        </w:tc>
        <w:tc>
          <w:tcPr>
            <w:tcW w:w="3390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:rsidR="00D53A55" w:rsidRDefault="003D51DF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σεβασμός</w:t>
            </w:r>
          </w:p>
        </w:tc>
        <w:tc>
          <w:tcPr>
            <w:tcW w:w="3404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3A55">
        <w:trPr>
          <w:trHeight w:val="585"/>
        </w:trPr>
        <w:tc>
          <w:tcPr>
            <w:tcW w:w="2283" w:type="dxa"/>
          </w:tcPr>
          <w:p w:rsidR="00D53A55" w:rsidRDefault="003D51DF">
            <w:pPr>
              <w:pStyle w:val="TableParagraph"/>
              <w:spacing w:line="389" w:lineRule="exact"/>
              <w:ind w:left="110"/>
              <w:rPr>
                <w:sz w:val="28"/>
              </w:rPr>
            </w:pPr>
            <w:r>
              <w:rPr>
                <w:sz w:val="28"/>
              </w:rPr>
              <w:t>φούσκα</w:t>
            </w:r>
          </w:p>
        </w:tc>
        <w:tc>
          <w:tcPr>
            <w:tcW w:w="3390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 w:rsidR="00D53A55" w:rsidRDefault="003D51DF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σίδερο</w:t>
            </w:r>
          </w:p>
        </w:tc>
        <w:tc>
          <w:tcPr>
            <w:tcW w:w="3404" w:type="dxa"/>
          </w:tcPr>
          <w:p w:rsidR="00D53A55" w:rsidRDefault="00D53A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85657" w:rsidRPr="00685657" w:rsidRDefault="00685657" w:rsidP="00685657">
      <w:pPr>
        <w:pStyle w:val="a4"/>
        <w:numPr>
          <w:ilvl w:val="0"/>
          <w:numId w:val="1"/>
        </w:numPr>
        <w:tabs>
          <w:tab w:val="left" w:pos="7845"/>
        </w:tabs>
        <w:rPr>
          <w:sz w:val="28"/>
          <w:szCs w:val="28"/>
        </w:rPr>
      </w:pPr>
      <w:r w:rsidRPr="00685657">
        <w:rPr>
          <w:sz w:val="28"/>
          <w:szCs w:val="28"/>
        </w:rPr>
        <w:t>Διαλέγω το κατάλληλο ρήμα από το παρακάτω πλαίσιο και συμπληρώνω τα κενά των προτάσεων γράφοντας το ρήμα στον τύπο που πρέπει.</w:t>
      </w:r>
    </w:p>
    <w:p w:rsidR="00685657" w:rsidRPr="00685657" w:rsidRDefault="00685657" w:rsidP="00685657">
      <w:pPr>
        <w:tabs>
          <w:tab w:val="left" w:pos="7845"/>
        </w:tabs>
        <w:rPr>
          <w:sz w:val="28"/>
          <w:szCs w:val="28"/>
        </w:rPr>
      </w:pPr>
      <w:r w:rsidRPr="00685657">
        <w:rPr>
          <w:noProof/>
          <w:sz w:val="28"/>
          <w:szCs w:val="28"/>
        </w:rPr>
        <w:pict>
          <v:rect id="_x0000_s1033" style="position:absolute;margin-left:42.05pt;margin-top:9.65pt;width:456pt;height:27pt;z-index:487592448" fillcolor="#ddd" strokeweight="3pt">
            <v:stroke linestyle="thinThin"/>
            <v:textbox>
              <w:txbxContent>
                <w:p w:rsidR="00685657" w:rsidRPr="008C0CA1" w:rsidRDefault="00685657" w:rsidP="00685657">
                  <w:pPr>
                    <w:jc w:val="center"/>
                    <w:rPr>
                      <w:rFonts w:ascii="Palatino Linotype" w:hAnsi="Palatino Linotype"/>
                      <w:sz w:val="28"/>
                    </w:rPr>
                  </w:pPr>
                  <w:r>
                    <w:rPr>
                      <w:rFonts w:ascii="Palatino Linotype" w:hAnsi="Palatino Linotype"/>
                      <w:sz w:val="28"/>
                    </w:rPr>
                    <w:t xml:space="preserve">μπαλώνω, </w:t>
                  </w:r>
                  <w:r w:rsidRPr="008C0CA1">
                    <w:rPr>
                      <w:rFonts w:ascii="Palatino Linotype" w:hAnsi="Palatino Linotype"/>
                      <w:sz w:val="28"/>
                    </w:rPr>
                    <w:t>πιστεύω, παγώνω, καμαρώνω, ταξιδεύω</w:t>
                  </w:r>
                  <w:r>
                    <w:rPr>
                      <w:rFonts w:ascii="Palatino Linotype" w:hAnsi="Palatino Linotype"/>
                      <w:sz w:val="28"/>
                    </w:rPr>
                    <w:t xml:space="preserve">, προστατεύω, </w:t>
                  </w:r>
                </w:p>
              </w:txbxContent>
            </v:textbox>
          </v:rect>
        </w:pict>
      </w:r>
    </w:p>
    <w:p w:rsidR="00685657" w:rsidRPr="00685657" w:rsidRDefault="00685657" w:rsidP="00685657">
      <w:pPr>
        <w:tabs>
          <w:tab w:val="left" w:pos="7845"/>
        </w:tabs>
        <w:rPr>
          <w:sz w:val="28"/>
          <w:szCs w:val="28"/>
        </w:rPr>
      </w:pPr>
    </w:p>
    <w:p w:rsidR="00685657" w:rsidRPr="00685657" w:rsidRDefault="00685657" w:rsidP="00685657">
      <w:pPr>
        <w:widowControl/>
        <w:tabs>
          <w:tab w:val="left" w:pos="7845"/>
        </w:tabs>
        <w:autoSpaceDE/>
        <w:autoSpaceDN/>
        <w:rPr>
          <w:sz w:val="28"/>
          <w:szCs w:val="28"/>
        </w:rPr>
      </w:pPr>
      <w:r w:rsidRPr="00685657">
        <w:rPr>
          <w:sz w:val="28"/>
          <w:szCs w:val="28"/>
        </w:rPr>
        <w:t xml:space="preserve"> </w:t>
      </w:r>
    </w:p>
    <w:p w:rsidR="00685657" w:rsidRPr="00685657" w:rsidRDefault="00685657" w:rsidP="00685657">
      <w:pPr>
        <w:widowControl/>
        <w:numPr>
          <w:ilvl w:val="0"/>
          <w:numId w:val="2"/>
        </w:numPr>
        <w:tabs>
          <w:tab w:val="left" w:pos="7845"/>
        </w:tabs>
        <w:autoSpaceDE/>
        <w:autoSpaceDN/>
        <w:rPr>
          <w:sz w:val="28"/>
          <w:szCs w:val="28"/>
        </w:rPr>
      </w:pPr>
      <w:r w:rsidRPr="00685657">
        <w:rPr>
          <w:sz w:val="28"/>
          <w:szCs w:val="28"/>
        </w:rPr>
        <w:t xml:space="preserve">  Εμείς κάθε καλοκαίρι .......................................... για κάποιο νησί.</w:t>
      </w:r>
    </w:p>
    <w:p w:rsidR="00685657" w:rsidRDefault="00685657" w:rsidP="00685657">
      <w:pPr>
        <w:widowControl/>
        <w:numPr>
          <w:ilvl w:val="0"/>
          <w:numId w:val="2"/>
        </w:numPr>
        <w:tabs>
          <w:tab w:val="left" w:pos="7845"/>
        </w:tabs>
        <w:autoSpaceDE/>
        <w:autoSpaceDN/>
        <w:rPr>
          <w:sz w:val="28"/>
          <w:szCs w:val="28"/>
        </w:rPr>
      </w:pPr>
      <w:r w:rsidRPr="00685657">
        <w:rPr>
          <w:sz w:val="28"/>
          <w:szCs w:val="28"/>
        </w:rPr>
        <w:t xml:space="preserve">  Η μαμά .................................. με την επιτυχία του παιδιού της.</w:t>
      </w:r>
    </w:p>
    <w:p w:rsidR="00685657" w:rsidRPr="00685657" w:rsidRDefault="00685657" w:rsidP="00685657">
      <w:pPr>
        <w:widowControl/>
        <w:numPr>
          <w:ilvl w:val="0"/>
          <w:numId w:val="2"/>
        </w:numPr>
        <w:tabs>
          <w:tab w:val="left" w:pos="7845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Οι χριστιανοί </w:t>
      </w:r>
      <w:r w:rsidRPr="00685657">
        <w:rPr>
          <w:sz w:val="28"/>
          <w:szCs w:val="28"/>
        </w:rPr>
        <w:t xml:space="preserve"> ......................................... στον πανάγαθο Θεό.</w:t>
      </w:r>
    </w:p>
    <w:p w:rsidR="00685657" w:rsidRPr="00685657" w:rsidRDefault="00685657" w:rsidP="00685657">
      <w:pPr>
        <w:widowControl/>
        <w:numPr>
          <w:ilvl w:val="0"/>
          <w:numId w:val="2"/>
        </w:numPr>
        <w:tabs>
          <w:tab w:val="left" w:pos="7845"/>
        </w:tabs>
        <w:autoSpaceDE/>
        <w:autoSpaceDN/>
        <w:rPr>
          <w:sz w:val="28"/>
          <w:szCs w:val="28"/>
        </w:rPr>
      </w:pPr>
      <w:r w:rsidRPr="00685657">
        <w:rPr>
          <w:sz w:val="28"/>
          <w:szCs w:val="28"/>
        </w:rPr>
        <w:t xml:space="preserve">  Οι αμυγδαλιές .................................. από τα κρύα του Φλεβάρη.</w:t>
      </w:r>
    </w:p>
    <w:p w:rsidR="00685657" w:rsidRPr="00685657" w:rsidRDefault="00685657" w:rsidP="00685657">
      <w:pPr>
        <w:widowControl/>
        <w:numPr>
          <w:ilvl w:val="0"/>
          <w:numId w:val="2"/>
        </w:numPr>
        <w:tabs>
          <w:tab w:val="left" w:pos="7845"/>
        </w:tabs>
        <w:autoSpaceDE/>
        <w:autoSpaceDN/>
        <w:rPr>
          <w:sz w:val="28"/>
          <w:szCs w:val="28"/>
        </w:rPr>
      </w:pPr>
      <w:r w:rsidRPr="00685657">
        <w:rPr>
          <w:sz w:val="28"/>
          <w:szCs w:val="28"/>
        </w:rPr>
        <w:t xml:space="preserve">  Οι μεγάλοι ......................................... τους μικρούς.</w:t>
      </w:r>
    </w:p>
    <w:p w:rsidR="00685657" w:rsidRPr="00685657" w:rsidRDefault="00685657" w:rsidP="00685657">
      <w:pPr>
        <w:widowControl/>
        <w:numPr>
          <w:ilvl w:val="0"/>
          <w:numId w:val="2"/>
        </w:numPr>
        <w:tabs>
          <w:tab w:val="left" w:pos="7845"/>
        </w:tabs>
        <w:autoSpaceDE/>
        <w:autoSpaceDN/>
        <w:rPr>
          <w:sz w:val="28"/>
          <w:szCs w:val="28"/>
        </w:rPr>
      </w:pPr>
      <w:r w:rsidRPr="00685657">
        <w:rPr>
          <w:sz w:val="28"/>
          <w:szCs w:val="28"/>
        </w:rPr>
        <w:t xml:space="preserve">  Ο ράφτης ................................... ένα τρύπιο παντελόνι.</w:t>
      </w:r>
    </w:p>
    <w:p w:rsidR="00000000" w:rsidRDefault="003D51DF" w:rsidP="00685657">
      <w:pPr>
        <w:tabs>
          <w:tab w:val="left" w:pos="702"/>
        </w:tabs>
        <w:rPr>
          <w:sz w:val="28"/>
          <w:szCs w:val="28"/>
        </w:rPr>
      </w:pPr>
    </w:p>
    <w:p w:rsidR="00D0398C" w:rsidRDefault="00D0398C" w:rsidP="00D0398C">
      <w:pPr>
        <w:pStyle w:val="a4"/>
        <w:numPr>
          <w:ilvl w:val="0"/>
          <w:numId w:val="3"/>
        </w:numPr>
        <w:tabs>
          <w:tab w:val="left" w:pos="702"/>
        </w:tabs>
        <w:rPr>
          <w:sz w:val="28"/>
          <w:szCs w:val="28"/>
        </w:rPr>
      </w:pPr>
      <w:r>
        <w:rPr>
          <w:sz w:val="28"/>
          <w:szCs w:val="28"/>
        </w:rPr>
        <w:t>Μαθαίνουμε πολύ καλά τους κανόνες και τις εξαιρέσεις</w:t>
      </w:r>
    </w:p>
    <w:p w:rsidR="00D0398C" w:rsidRDefault="00D0398C" w:rsidP="00D0398C">
      <w:pPr>
        <w:tabs>
          <w:tab w:val="left" w:pos="702"/>
        </w:tabs>
        <w:rPr>
          <w:sz w:val="28"/>
          <w:szCs w:val="28"/>
        </w:rPr>
      </w:pPr>
    </w:p>
    <w:p w:rsidR="00D0398C" w:rsidRDefault="00D0398C" w:rsidP="00D0398C">
      <w:pPr>
        <w:pStyle w:val="a4"/>
        <w:numPr>
          <w:ilvl w:val="0"/>
          <w:numId w:val="3"/>
        </w:numPr>
        <w:tabs>
          <w:tab w:val="left" w:pos="702"/>
        </w:tabs>
        <w:rPr>
          <w:sz w:val="28"/>
          <w:szCs w:val="28"/>
        </w:rPr>
      </w:pPr>
      <w:r>
        <w:rPr>
          <w:sz w:val="28"/>
          <w:szCs w:val="28"/>
        </w:rPr>
        <w:t xml:space="preserve">Παίζουμε τα παιχνίδια </w:t>
      </w:r>
    </w:p>
    <w:p w:rsidR="00D0398C" w:rsidRDefault="00D0398C" w:rsidP="00D0398C">
      <w:pPr>
        <w:tabs>
          <w:tab w:val="left" w:pos="702"/>
        </w:tabs>
      </w:pPr>
      <w:hyperlink r:id="rId7" w:history="1">
        <w:r>
          <w:rPr>
            <w:rStyle w:val="-"/>
          </w:rPr>
          <w:t>http://users.sch.gr/pkotsis/4/b-taxi/glossa/q-b-lang-rimata-evw%20(Web)/index.html</w:t>
        </w:r>
      </w:hyperlink>
    </w:p>
    <w:p w:rsidR="00D0398C" w:rsidRDefault="00D0398C" w:rsidP="00D0398C">
      <w:pPr>
        <w:tabs>
          <w:tab w:val="left" w:pos="702"/>
        </w:tabs>
      </w:pPr>
    </w:p>
    <w:p w:rsidR="00D0398C" w:rsidRDefault="00D0398C" w:rsidP="00D0398C">
      <w:pPr>
        <w:tabs>
          <w:tab w:val="left" w:pos="702"/>
        </w:tabs>
      </w:pPr>
      <w:hyperlink r:id="rId8" w:history="1">
        <w:r>
          <w:rPr>
            <w:rStyle w:val="-"/>
          </w:rPr>
          <w:t>http://users.sch.gr/pkotsis/4/b-taxi/glossa/q-b-lang-rimata-wnw%20(Web)/index.html</w:t>
        </w:r>
      </w:hyperlink>
    </w:p>
    <w:p w:rsidR="00D0398C" w:rsidRDefault="00D0398C" w:rsidP="00D0398C">
      <w:pPr>
        <w:tabs>
          <w:tab w:val="left" w:pos="702"/>
        </w:tabs>
      </w:pPr>
    </w:p>
    <w:p w:rsidR="00D0398C" w:rsidRDefault="00D0398C" w:rsidP="00D0398C">
      <w:pPr>
        <w:tabs>
          <w:tab w:val="left" w:pos="702"/>
        </w:tabs>
      </w:pPr>
      <w:hyperlink r:id="rId9" w:history="1">
        <w:r>
          <w:rPr>
            <w:rStyle w:val="-"/>
          </w:rPr>
          <w:t>https://prwtokoudouni.weebly.com/katalixeis.html</w:t>
        </w:r>
      </w:hyperlink>
    </w:p>
    <w:p w:rsidR="00D0398C" w:rsidRDefault="00D0398C" w:rsidP="00D0398C">
      <w:pPr>
        <w:tabs>
          <w:tab w:val="left" w:pos="702"/>
        </w:tabs>
      </w:pPr>
    </w:p>
    <w:p w:rsidR="00D0398C" w:rsidRDefault="00D0398C" w:rsidP="00D0398C">
      <w:pPr>
        <w:tabs>
          <w:tab w:val="left" w:pos="702"/>
        </w:tabs>
      </w:pPr>
    </w:p>
    <w:p w:rsidR="00D0398C" w:rsidRPr="00D0398C" w:rsidRDefault="00D0398C" w:rsidP="00D0398C">
      <w:pPr>
        <w:tabs>
          <w:tab w:val="left" w:pos="702"/>
        </w:tabs>
        <w:rPr>
          <w:sz w:val="28"/>
          <w:szCs w:val="28"/>
        </w:rPr>
      </w:pPr>
    </w:p>
    <w:sectPr w:rsidR="00D0398C" w:rsidRPr="00D0398C" w:rsidSect="00D53A55">
      <w:type w:val="continuous"/>
      <w:pgSz w:w="11910" w:h="16840"/>
      <w:pgMar w:top="100" w:right="22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385"/>
    <w:multiLevelType w:val="hybridMultilevel"/>
    <w:tmpl w:val="ADE6F0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E49F9"/>
    <w:multiLevelType w:val="hybridMultilevel"/>
    <w:tmpl w:val="3DE862E6"/>
    <w:lvl w:ilvl="0" w:tplc="75A84C8C">
      <w:start w:val="1"/>
      <w:numFmt w:val="decimal"/>
      <w:lvlText w:val="%1."/>
      <w:lvlJc w:val="left"/>
      <w:pPr>
        <w:ind w:left="701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0E726836">
      <w:numFmt w:val="bullet"/>
      <w:lvlText w:val="•"/>
      <w:lvlJc w:val="left"/>
      <w:pPr>
        <w:ind w:left="1770" w:hanging="416"/>
      </w:pPr>
      <w:rPr>
        <w:rFonts w:hint="default"/>
        <w:lang w:val="el-GR" w:eastAsia="en-US" w:bidi="ar-SA"/>
      </w:rPr>
    </w:lvl>
    <w:lvl w:ilvl="2" w:tplc="6F6E54FA">
      <w:numFmt w:val="bullet"/>
      <w:lvlText w:val="•"/>
      <w:lvlJc w:val="left"/>
      <w:pPr>
        <w:ind w:left="2841" w:hanging="416"/>
      </w:pPr>
      <w:rPr>
        <w:rFonts w:hint="default"/>
        <w:lang w:val="el-GR" w:eastAsia="en-US" w:bidi="ar-SA"/>
      </w:rPr>
    </w:lvl>
    <w:lvl w:ilvl="3" w:tplc="7AA22526">
      <w:numFmt w:val="bullet"/>
      <w:lvlText w:val="•"/>
      <w:lvlJc w:val="left"/>
      <w:pPr>
        <w:ind w:left="3911" w:hanging="416"/>
      </w:pPr>
      <w:rPr>
        <w:rFonts w:hint="default"/>
        <w:lang w:val="el-GR" w:eastAsia="en-US" w:bidi="ar-SA"/>
      </w:rPr>
    </w:lvl>
    <w:lvl w:ilvl="4" w:tplc="7834EF7A">
      <w:numFmt w:val="bullet"/>
      <w:lvlText w:val="•"/>
      <w:lvlJc w:val="left"/>
      <w:pPr>
        <w:ind w:left="4982" w:hanging="416"/>
      </w:pPr>
      <w:rPr>
        <w:rFonts w:hint="default"/>
        <w:lang w:val="el-GR" w:eastAsia="en-US" w:bidi="ar-SA"/>
      </w:rPr>
    </w:lvl>
    <w:lvl w:ilvl="5" w:tplc="CAA22B20">
      <w:numFmt w:val="bullet"/>
      <w:lvlText w:val="•"/>
      <w:lvlJc w:val="left"/>
      <w:pPr>
        <w:ind w:left="6053" w:hanging="416"/>
      </w:pPr>
      <w:rPr>
        <w:rFonts w:hint="default"/>
        <w:lang w:val="el-GR" w:eastAsia="en-US" w:bidi="ar-SA"/>
      </w:rPr>
    </w:lvl>
    <w:lvl w:ilvl="6" w:tplc="F3BE7F84">
      <w:numFmt w:val="bullet"/>
      <w:lvlText w:val="•"/>
      <w:lvlJc w:val="left"/>
      <w:pPr>
        <w:ind w:left="7123" w:hanging="416"/>
      </w:pPr>
      <w:rPr>
        <w:rFonts w:hint="default"/>
        <w:lang w:val="el-GR" w:eastAsia="en-US" w:bidi="ar-SA"/>
      </w:rPr>
    </w:lvl>
    <w:lvl w:ilvl="7" w:tplc="7EB6ADD2">
      <w:numFmt w:val="bullet"/>
      <w:lvlText w:val="•"/>
      <w:lvlJc w:val="left"/>
      <w:pPr>
        <w:ind w:left="8194" w:hanging="416"/>
      </w:pPr>
      <w:rPr>
        <w:rFonts w:hint="default"/>
        <w:lang w:val="el-GR" w:eastAsia="en-US" w:bidi="ar-SA"/>
      </w:rPr>
    </w:lvl>
    <w:lvl w:ilvl="8" w:tplc="BDE23A22">
      <w:numFmt w:val="bullet"/>
      <w:lvlText w:val="•"/>
      <w:lvlJc w:val="left"/>
      <w:pPr>
        <w:ind w:left="9265" w:hanging="416"/>
      </w:pPr>
      <w:rPr>
        <w:rFonts w:hint="default"/>
        <w:lang w:val="el-GR" w:eastAsia="en-US" w:bidi="ar-SA"/>
      </w:rPr>
    </w:lvl>
  </w:abstractNum>
  <w:abstractNum w:abstractNumId="2">
    <w:nsid w:val="74EF44FD"/>
    <w:multiLevelType w:val="hybridMultilevel"/>
    <w:tmpl w:val="09F65C62"/>
    <w:lvl w:ilvl="0" w:tplc="C51C5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3A55"/>
    <w:rsid w:val="0037522C"/>
    <w:rsid w:val="003D51DF"/>
    <w:rsid w:val="00685657"/>
    <w:rsid w:val="00AB1267"/>
    <w:rsid w:val="00D0398C"/>
    <w:rsid w:val="00D5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A55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A55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A55"/>
    <w:pPr>
      <w:spacing w:before="232"/>
      <w:ind w:left="701" w:hanging="416"/>
    </w:pPr>
  </w:style>
  <w:style w:type="paragraph" w:customStyle="1" w:styleId="TableParagraph">
    <w:name w:val="Table Paragraph"/>
    <w:basedOn w:val="a"/>
    <w:uiPriority w:val="1"/>
    <w:qFormat/>
    <w:rsid w:val="00D53A55"/>
  </w:style>
  <w:style w:type="character" w:styleId="-">
    <w:name w:val="Hyperlink"/>
    <w:basedOn w:val="a0"/>
    <w:uiPriority w:val="99"/>
    <w:semiHidden/>
    <w:unhideWhenUsed/>
    <w:rsid w:val="00D03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kotsis/4/b-taxi/glossa/q-b-lang-rimata-wnw%20(Web)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pkotsis/4/b-taxi/glossa/q-b-lang-rimata-evw%20(Web)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wtokoudouni.weebly.com/katalixe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</dc:creator>
  <cp:lastModifiedBy>usert</cp:lastModifiedBy>
  <cp:revision>4</cp:revision>
  <dcterms:created xsi:type="dcterms:W3CDTF">2020-05-14T21:42:00Z</dcterms:created>
  <dcterms:modified xsi:type="dcterms:W3CDTF">2020-05-14T22:01:00Z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2020-05-14T00:00:00Z</vt:filetime>
  </property>
</Properties>
</file>