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w:body>
    <w:p w14:paraId="00000001">
      <w:pPr>
        <w:pStyle w:val="P1"/>
        <w:rPr/>
      </w:pPr>
      <w:r>
        <w:t xml:space="preserve">ΤΡΟΠΟΣ ΠΑΡΟΥΣΙΑΣΗΣ ΤΩΝ ΑΣΚΗΣΕΩΝ ΤΟΥ ΣΕΜΙΝΑΡΙΟΥ </w:t>
      </w:r>
    </w:p>
    <w:p w14:paraId="00000002">
      <w:pPr>
        <w:pStyle w:val="P1"/>
        <w:rPr/>
      </w:pPr>
      <w:r>
        <w:t xml:space="preserve">ΓΙΑ ΤΗΝ ΠΑΙΔΑΓΩΓΙΚΗ ΤΟΥ ΕΓΚΕΦΑΛΟΥ </w:t>
      </w:r>
    </w:p>
    <w:p w14:paraId="00000003">
      <w:pPr>
        <w:pStyle w:val="P1"/>
        <w:rPr/>
      </w:pPr>
    </w:p>
    <w:p w14:paraId="00000004">
      <w:pPr>
        <w:pStyle w:val="P1"/>
        <w:rPr/>
      </w:pPr>
    </w:p>
    <w:p w14:paraId="00000005">
      <w:pPr>
        <w:pStyle w:val="P2"/>
        <w:rPr/>
      </w:pPr>
      <w:r>
        <w:t xml:space="preserve">Κάθε συμμετέχουσα/ων οφείλει να παρουσιάσει 2 τουλάχιστον εφαρμογές ασκήσεων/μία στην τάξη και μία στην Φύση, ή δύο στην Φύση/ από αυτές που παραδόθηκαν στην διάρκεια των 5 διώρων παραδόσεων, ή άλλες σχετικές με το θέμα του σεμιναρίου, δικής του πρωτοβουλίας. </w:t>
      </w:r>
    </w:p>
    <w:p w14:paraId="00000006">
      <w:pPr>
        <w:pStyle w:val="P2"/>
        <w:rPr/>
      </w:pPr>
    </w:p>
    <w:p w14:paraId="00000007">
      <w:pPr>
        <w:pStyle w:val="P2"/>
        <w:rPr/>
      </w:pPr>
      <w:r>
        <w:t>Η παρουσίαση θα περιλαμβάνει:</w:t>
      </w:r>
    </w:p>
    <w:p w14:paraId="00000008">
      <w:pPr>
        <w:pStyle w:val="P2"/>
        <w:rPr/>
      </w:pPr>
    </w:p>
    <w:p w14:paraId="00000009">
      <w:pPr>
        <w:pStyle w:val="P2"/>
        <w:rPr>
          <w:color w:val="auto"/>
          <w:u w:val="none"/>
        </w:rPr>
      </w:pPr>
      <w:r>
        <w:t xml:space="preserve">α/ Κείμενο σε αρχείο </w:t>
      </w:r>
      <w:r>
        <w:rPr>
          <w:rStyle w:val="T1"/>
        </w:rPr>
        <w:t xml:space="preserve">word </w:t>
      </w:r>
      <w:r>
        <w:t xml:space="preserve">με την περιγραφή κάθε άσκησης </w:t>
      </w:r>
      <w:r>
        <w:rPr>
          <w:rStyle w:val="T1"/>
          <w:lang w:val="el-GR"/>
        </w:rPr>
        <w:t xml:space="preserve">και </w:t>
      </w:r>
      <w:r>
        <w:t xml:space="preserve"> με τις παραγράφους περιεχομένου, όπως φαίνονται στο κείμενο της προτύπου άσκησης, που είναι αναρτημένη στην ιστοσελίδα </w:t>
      </w:r>
      <w:r>
        <w:rPr>
          <w:rStyle w:val="T1"/>
          <w:color w:val="000080"/>
          <w:u w:val="single"/>
          <w:lang w:val="el-GR"/>
        </w:rPr>
        <w:fldChar w:fldCharType="begin"/>
      </w:r>
      <w:r>
        <w:rPr>
          <w:rStyle w:val="T1"/>
          <w:color w:val="000080"/>
          <w:u w:val="single"/>
          <w:lang w:val="el-GR"/>
        </w:rPr>
        <w:instrText xml:space="preserve">HYPERLINK "http://www.pasapan.gr/"</w:instrText>
      </w:r>
      <w:r>
        <w:rPr>
          <w:rStyle w:val="T1"/>
          <w:color w:val="000080"/>
          <w:u w:val="single"/>
          <w:lang w:val="el-GR"/>
        </w:rPr>
        <w:fldChar w:fldCharType="separate"/>
      </w:r>
      <w:r>
        <w:rPr>
          <w:rStyle w:val="T1"/>
          <w:color w:val="000080"/>
          <w:u w:val="single"/>
          <w:lang w:val="el-GR"/>
        </w:rPr>
        <w:t>www.pasapan.gr</w:t>
      </w:r>
      <w:r>
        <w:rPr>
          <w:rStyle w:val="T1"/>
          <w:color w:val="auto"/>
          <w:u w:val="none"/>
          <w:lang w:val="en-US"/>
        </w:rPr>
        <w:fldChar w:fldCharType="end"/>
      </w:r>
      <w:r>
        <w:rPr>
          <w:rStyle w:val="T1"/>
          <w:color w:val="auto"/>
          <w:u w:val="none"/>
          <w:lang w:val="en-US"/>
        </w:rPr>
        <w:t xml:space="preserve">, </w:t>
      </w:r>
      <w:r>
        <w:rPr>
          <w:rStyle w:val="T1"/>
          <w:color w:val="auto"/>
          <w:u w:val="none"/>
          <w:lang w:val="el-GR"/>
        </w:rPr>
        <w:t xml:space="preserve">θέση ΑΡΧΕΙΑ με τίτλο “Γη της λεμονιάς της ελιάς” </w:t>
      </w:r>
    </w:p>
    <w:p w14:paraId="0000000A">
      <w:pPr>
        <w:pStyle w:val="P2"/>
        <w:jc w:val="left"/>
        <w:rPr>
          <w:rStyle w:val="T1"/>
          <w:rFonts w:ascii="Times New Roman" w:cs="Arial" w:eastAsia="SimSun" w:hAnsi="Times New Roman"/>
          <w:b/>
          <w:color w:val="auto"/>
          <w:sz w:val="24"/>
          <w:szCs w:val="24"/>
          <w:u w:val="none"/>
          <w:lang w:val="en-US"/>
        </w:rPr>
      </w:pPr>
    </w:p>
    <w:p w14:paraId="0000000B">
      <w:pPr>
        <w:pStyle w:val="P2"/>
        <w:jc w:val="left"/>
        <w:rPr>
          <w:rStyle w:val="T1"/>
          <w:rFonts w:ascii="Times New Roman" w:cs="Arial" w:eastAsia="SimSun" w:hAnsi="Times New Roman"/>
          <w:b/>
          <w:color w:val="auto"/>
          <w:sz w:val="24"/>
          <w:szCs w:val="24"/>
          <w:u w:val="none"/>
          <w:lang w:val="en-US"/>
        </w:rPr>
      </w:pPr>
      <w:r>
        <w:rPr>
          <w:rStyle w:val="T1"/>
          <w:color w:val="auto"/>
          <w:u w:val="none"/>
          <w:lang w:val="el-GR"/>
        </w:rPr>
        <w:t xml:space="preserve">β/ Αρχεία εικόνων χωριστά, ανεξάρτητα από το κείμενο, με τις λεζάντες τους στον τίτλο του αρχείου. </w:t>
      </w:r>
    </w:p>
    <w:p w14:paraId="0000000C">
      <w:pPr>
        <w:pStyle w:val="P2"/>
        <w:jc w:val="left"/>
        <w:rPr>
          <w:rStyle w:val="T1"/>
          <w:rFonts w:ascii="Times New Roman" w:cs="Arial" w:eastAsia="SimSun" w:hAnsi="Times New Roman"/>
          <w:b/>
          <w:color w:val="auto"/>
          <w:sz w:val="24"/>
          <w:szCs w:val="24"/>
          <w:u w:val="none"/>
          <w:lang w:val="en-US"/>
        </w:rPr>
      </w:pPr>
    </w:p>
    <w:p w14:paraId="0000000D">
      <w:pPr>
        <w:pStyle w:val="P2"/>
        <w:jc w:val="left"/>
        <w:rPr>
          <w:rStyle w:val="T1"/>
          <w:rFonts w:ascii="Times New Roman" w:cs="Arial" w:eastAsia="SimSun" w:hAnsi="Times New Roman"/>
          <w:b/>
          <w:color w:val="auto"/>
          <w:sz w:val="24"/>
          <w:szCs w:val="24"/>
          <w:u w:val="none"/>
          <w:lang w:val="en-US"/>
        </w:rPr>
      </w:pPr>
      <w:r>
        <w:rPr>
          <w:rStyle w:val="T1"/>
          <w:color w:val="auto"/>
          <w:u w:val="none"/>
          <w:lang w:val="el-GR"/>
        </w:rPr>
        <w:t>γ/ Σύντομα αρχεία ήχου, ή και μικρά βίντεο, ανεξάρτητα από τα άλλα αρχεία, εφόσον απαιτούνται για την ενάργεια της παρουσίασης κατά την κρίση σας.</w:t>
      </w:r>
    </w:p>
    <w:p w14:paraId="0000000E">
      <w:pPr>
        <w:pStyle w:val="P2"/>
        <w:jc w:val="left"/>
        <w:rPr>
          <w:rStyle w:val="T1"/>
          <w:rFonts w:ascii="Times New Roman" w:cs="Arial" w:eastAsia="SimSun" w:hAnsi="Times New Roman"/>
          <w:b/>
          <w:color w:val="auto"/>
          <w:sz w:val="24"/>
          <w:szCs w:val="24"/>
          <w:u w:val="none"/>
          <w:lang w:val="en-US"/>
        </w:rPr>
      </w:pPr>
    </w:p>
    <w:p w14:paraId="0000000F">
      <w:pPr>
        <w:pStyle w:val="P2"/>
        <w:jc w:val="left"/>
        <w:rPr>
          <w:rStyle w:val="T1"/>
          <w:rFonts w:ascii="Times New Roman" w:cs="Arial" w:eastAsia="SimSun" w:hAnsi="Times New Roman"/>
          <w:b/>
          <w:color w:val="auto"/>
          <w:sz w:val="24"/>
          <w:szCs w:val="24"/>
          <w:u w:val="none"/>
          <w:lang w:val="en-US"/>
        </w:rPr>
      </w:pPr>
      <w:r>
        <w:rPr>
          <w:rStyle w:val="T1"/>
          <w:rFonts w:ascii="Times New Roman" w:cs="Arial" w:eastAsia="SimSun" w:hAnsi="Times New Roman"/>
          <w:b/>
          <w:color w:val="auto"/>
          <w:sz w:val="24"/>
          <w:szCs w:val="24"/>
          <w:u w:val="none"/>
          <w:lang w:val="el-GR"/>
        </w:rPr>
        <w:t xml:space="preserve">Στην περίπτωση που θα εφαρμόσετε την άσκηση ΒΟΗΘΟΣ ΒΟΗΘΟΥ, που όπως είπαμε, είναι “πολυεργαλείο” ανάπτυξης σχεδόν όλων των νευρωνικών Δικτύων του Εγκεφάλου, τότε αρκούν μόνον 2 περιγραφές της άσκησης, σύμφωνα με την παραπάνω παράγραφο α/ μία για  μία πραγματοποίηση της μέσα στην τάξη και μία για μία πραγματοποίηση της έξω στην αυλή, με σχόλια σας για την τυχόν διαφορά αποτελεσματικότητας στην συζήτηση των παιδιών.   </w:t>
      </w:r>
    </w:p>
    <w:p w14:paraId="00000010">
      <w:pPr>
        <w:pStyle w:val="P2"/>
        <w:jc w:val="left"/>
        <w:rPr>
          <w:rStyle w:val="T1"/>
          <w:rFonts w:ascii="Times New Roman" w:cs="Arial" w:eastAsia="SimSun" w:hAnsi="Times New Roman"/>
          <w:b/>
          <w:color w:val="auto"/>
          <w:sz w:val="24"/>
          <w:szCs w:val="24"/>
          <w:u w:val="none"/>
          <w:lang w:val="en-US"/>
        </w:rPr>
      </w:pPr>
    </w:p>
    <w:p w14:paraId="00000011">
      <w:pPr>
        <w:pStyle w:val="P2"/>
        <w:jc w:val="left"/>
        <w:rPr>
          <w:rStyle w:val="T1"/>
          <w:rFonts w:ascii="Times New Roman" w:cs="Arial" w:eastAsia="SimSun" w:hAnsi="Times New Roman"/>
          <w:b/>
          <w:color w:val="auto"/>
          <w:sz w:val="24"/>
          <w:szCs w:val="24"/>
          <w:u w:val="none"/>
          <w:lang w:val="en-US"/>
        </w:rPr>
      </w:pPr>
      <w:r>
        <w:rPr>
          <w:rStyle w:val="T1"/>
          <w:color w:val="auto"/>
          <w:u w:val="none"/>
          <w:lang w:val="el-GR"/>
        </w:rPr>
        <w:t xml:space="preserve">Τα στοιχεία α/ και β/ είναι απαραίτητα για όλες τις ασκήσεις, το γ/ προαιρετικό κατά την κρίση σας. </w:t>
      </w:r>
    </w:p>
    <w:p w14:paraId="00000012">
      <w:pPr>
        <w:pStyle w:val="P2"/>
        <w:jc w:val="left"/>
        <w:rPr>
          <w:rStyle w:val="T1"/>
          <w:rFonts w:ascii="Times New Roman" w:cs="Arial" w:eastAsia="SimSun" w:hAnsi="Times New Roman"/>
          <w:b/>
          <w:color w:val="auto"/>
          <w:sz w:val="24"/>
          <w:szCs w:val="24"/>
          <w:u w:val="none"/>
          <w:lang w:val="en-US"/>
        </w:rPr>
      </w:pPr>
    </w:p>
    <w:p w14:paraId="00000013">
      <w:pPr>
        <w:pStyle w:val="P2"/>
        <w:jc w:val="left"/>
        <w:rPr>
          <w:rStyle w:val="T1"/>
          <w:rFonts w:ascii="Times New Roman" w:cs="Arial" w:eastAsia="SimSun" w:hAnsi="Times New Roman"/>
          <w:b/>
          <w:color w:val="auto"/>
          <w:sz w:val="24"/>
          <w:szCs w:val="24"/>
          <w:u w:val="none"/>
          <w:lang w:val="en-US"/>
        </w:rPr>
      </w:pPr>
      <w:r>
        <w:rPr>
          <w:rStyle w:val="T1"/>
          <w:color w:val="auto"/>
          <w:u w:val="none"/>
          <w:lang w:val="el-GR"/>
        </w:rPr>
        <w:t xml:space="preserve">Αν μπορείτε, στις φωτογραφίες ή στα βίντεο να φαίνονται τα παιδιά από πίσω, ή να κάνετε θόλωση προσώπων καλώς, αλλιώς θα το κάνουμε εμείς. </w:t>
      </w:r>
    </w:p>
    <w:p w14:paraId="00000014">
      <w:pPr>
        <w:pStyle w:val="P2"/>
        <w:jc w:val="left"/>
        <w:rPr>
          <w:rStyle w:val="T1"/>
          <w:rFonts w:ascii="Times New Roman" w:cs="Arial" w:eastAsia="SimSun" w:hAnsi="Times New Roman"/>
          <w:b/>
          <w:color w:val="auto"/>
          <w:sz w:val="24"/>
          <w:szCs w:val="24"/>
          <w:u w:val="none"/>
          <w:lang w:val="en-US"/>
        </w:rPr>
      </w:pPr>
    </w:p>
    <w:p w14:paraId="00000015">
      <w:pPr>
        <w:pStyle w:val="P2"/>
        <w:jc w:val="left"/>
        <w:rPr>
          <w:rStyle w:val="T1"/>
          <w:rFonts w:ascii="Times New Roman" w:cs="Arial" w:eastAsia="SimSun" w:hAnsi="Times New Roman"/>
          <w:b/>
          <w:color w:val="auto"/>
          <w:sz w:val="24"/>
          <w:szCs w:val="24"/>
          <w:u w:val="none"/>
          <w:lang w:val="en-US"/>
        </w:rPr>
      </w:pPr>
      <w:r>
        <w:rPr>
          <w:rStyle w:val="T1"/>
          <w:color w:val="auto"/>
          <w:u w:val="none"/>
          <w:lang w:val="el-GR"/>
        </w:rPr>
        <w:t xml:space="preserve">Οι ασκήσεις θα σταλούν ηλεκτρονικώς στο ηλεκτρονικό ταχυδρομείο : </w:t>
      </w:r>
      <w:r>
        <w:rPr>
          <w:rStyle w:val="T1"/>
          <w:color w:val="auto"/>
          <w:u w:val="none"/>
          <w:lang w:val="el-GR"/>
        </w:rPr>
        <w:fldChar w:fldCharType="begin"/>
      </w:r>
      <w:r>
        <w:rPr>
          <w:rStyle w:val="T1"/>
          <w:color w:val="auto"/>
          <w:u w:val="none"/>
          <w:lang w:val="el-GR"/>
        </w:rPr>
        <w:instrText xml:space="preserve">HYPERLINK "mailto:valiantza@yahoo.com"</w:instrText>
      </w:r>
      <w:r>
        <w:rPr>
          <w:rStyle w:val="T1"/>
          <w:color w:val="auto"/>
          <w:u w:val="none"/>
          <w:lang w:val="el-GR"/>
        </w:rPr>
        <w:fldChar w:fldCharType="separate"/>
      </w:r>
      <w:r>
        <w:rPr>
          <w:rStyle w:val="T1"/>
          <w:color w:val="auto"/>
          <w:u w:val="none"/>
          <w:lang w:val="el-GR"/>
        </w:rPr>
        <w:t>valiantza@yahoo.com</w:t>
      </w:r>
      <w:r>
        <w:rPr>
          <w:rStyle w:val="T1"/>
          <w:b w:val="off"/>
          <w:color w:val="auto"/>
          <w:u w:val="none"/>
          <w:lang w:val="en-US"/>
        </w:rPr>
        <w:fldChar w:fldCharType="end"/>
      </w:r>
      <w:r>
        <w:rPr>
          <w:rStyle w:val="T1"/>
          <w:b w:val="off"/>
          <w:color w:val="auto"/>
          <w:u w:val="none"/>
          <w:lang w:val="en-US"/>
        </w:rPr>
        <w:t>,</w:t>
      </w:r>
    </w:p>
    <w:p w14:paraId="00000016">
      <w:pPr>
        <w:pStyle w:val="P2"/>
        <w:jc w:val="left"/>
        <w:rPr>
          <w:rStyle w:val="T1"/>
          <w:rFonts w:ascii="Times New Roman" w:cs="Arial" w:eastAsia="SimSun" w:hAnsi="Times New Roman"/>
          <w:b/>
          <w:color w:val="auto"/>
          <w:sz w:val="24"/>
          <w:szCs w:val="24"/>
          <w:u w:val="none"/>
          <w:lang w:val="el-GR"/>
        </w:rPr>
      </w:pPr>
      <w:r>
        <w:rPr>
          <w:rStyle w:val="T1"/>
          <w:rFonts w:ascii="Times New Roman" w:cs="Arial" w:eastAsia="SimSun" w:hAnsi="Times New Roman"/>
          <w:b/>
          <w:color w:val="auto"/>
          <w:sz w:val="24"/>
          <w:szCs w:val="24"/>
          <w:u w:val="none"/>
          <w:lang w:val="el-GR"/>
        </w:rPr>
        <w:t>μέχρι τέλος Μαρτίου 2025.</w:t>
      </w:r>
    </w:p>
    <w:p w14:paraId="00000017">
      <w:pPr>
        <w:pStyle w:val="P2"/>
        <w:jc w:val="left"/>
        <w:rPr>
          <w:rStyle w:val="T1"/>
          <w:rFonts w:ascii="Times New Roman" w:cs="Arial" w:eastAsia="SimSun" w:hAnsi="Times New Roman"/>
          <w:b/>
          <w:color w:val="auto"/>
          <w:sz w:val="24"/>
          <w:szCs w:val="24"/>
          <w:u w:val="none"/>
          <w:lang w:val="el-GR"/>
        </w:rPr>
      </w:pPr>
    </w:p>
    <w:p w14:paraId="00000018">
      <w:pPr>
        <w:pStyle w:val="P2"/>
        <w:jc w:val="left"/>
        <w:rPr>
          <w:rStyle w:val="T1"/>
          <w:rFonts w:ascii="Times New Roman" w:cs="Arial" w:eastAsia="SimSun" w:hAnsi="Times New Roman"/>
          <w:b/>
          <w:color w:val="auto"/>
          <w:sz w:val="24"/>
          <w:szCs w:val="24"/>
          <w:u w:val="none"/>
          <w:lang w:val="el-GR"/>
        </w:rPr>
      </w:pPr>
      <w:r>
        <w:rPr>
          <w:rStyle w:val="T1"/>
          <w:rFonts w:ascii="Times New Roman" w:cs="Arial" w:eastAsia="SimSun" w:hAnsi="Times New Roman"/>
          <w:b/>
          <w:color w:val="auto"/>
          <w:sz w:val="24"/>
          <w:szCs w:val="24"/>
          <w:u w:val="none"/>
          <w:lang w:val="el-GR"/>
        </w:rPr>
        <w:t xml:space="preserve">Σημειώνουμε ότι ορισμένες από τις ασκήσεις που θα υποβάλετε, θα αναρτηθούν στην ιστοσελίδα του συλλόγου, με το όνομα της Νηπιαγωγού, το όνομα του σχολείου και το όνομα της εποπτεύουσας Σχολικής Συμβούλου, ύστερα από σχετική απόφαση του Δ.Σ. του συλλόγου ΠΑΣΑΠΑΝ, ώστε να αποτελέσουν παραδείγματα εφαρμογής για άλλες συναδέλφους σας στην χώρα. </w:t>
      </w:r>
      <w:r>
        <w:rPr>
          <w:rStyle w:val="T1"/>
          <w:rFonts w:ascii="Times New Roman" w:cs="Arial" w:eastAsia="SimSun" w:hAnsi="Times New Roman"/>
          <w:b/>
          <w:color w:val="auto"/>
          <w:sz w:val="24"/>
          <w:szCs w:val="24"/>
          <w:u w:val="none"/>
          <w:lang w:val="el-GR"/>
        </w:rPr>
        <w:t>Ασφαλώς μπορείτε να τις ανεβάσετε και σε δικές σας ιστοσελίδες.</w:t>
      </w:r>
    </w:p>
    <w:p w14:paraId="00000019">
      <w:pPr>
        <w:pStyle w:val="P2"/>
        <w:jc w:val="left"/>
        <w:rPr>
          <w:rStyle w:val="T1"/>
          <w:rFonts w:ascii="Times New Roman" w:cs="Arial" w:eastAsia="SimSun" w:hAnsi="Times New Roman"/>
          <w:b/>
          <w:color w:val="auto"/>
          <w:sz w:val="24"/>
          <w:szCs w:val="24"/>
          <w:u w:val="none"/>
          <w:lang w:val="el-GR"/>
        </w:rPr>
      </w:pPr>
    </w:p>
    <w:p w14:paraId="0000001A">
      <w:pPr>
        <w:pStyle w:val="P2"/>
        <w:jc w:val="left"/>
        <w:rPr>
          <w:rStyle w:val="T1"/>
          <w:rFonts w:ascii="Times New Roman" w:cs="Arial" w:eastAsia="SimSun" w:hAnsi="Times New Roman"/>
          <w:b/>
          <w:color w:val="auto"/>
          <w:sz w:val="24"/>
          <w:szCs w:val="24"/>
          <w:u w:val="none"/>
          <w:lang w:val="el-GR"/>
        </w:rPr>
      </w:pPr>
      <w:r>
        <w:rPr>
          <w:rStyle w:val="T1"/>
          <w:rFonts w:ascii="Times New Roman" w:cs="Arial" w:eastAsia="SimSun" w:hAnsi="Times New Roman"/>
          <w:b/>
          <w:color w:val="auto"/>
          <w:sz w:val="24"/>
          <w:szCs w:val="24"/>
          <w:u w:val="none"/>
          <w:lang w:val="el-GR"/>
        </w:rPr>
        <w:t xml:space="preserve">   </w:t>
      </w:r>
    </w:p>
    <w:p w14:paraId="0000001B">
      <w:pPr>
        <w:pStyle w:val="P2"/>
        <w:jc w:val="left"/>
        <w:rPr>
          <w:rStyle w:val="T1"/>
          <w:rFonts w:ascii="Times New Roman" w:cs="Arial" w:eastAsia="SimSun" w:hAnsi="Times New Roman"/>
          <w:b/>
          <w:color w:val="auto"/>
          <w:sz w:val="24"/>
          <w:szCs w:val="24"/>
          <w:u w:val="none"/>
          <w:lang w:val="en-US"/>
        </w:rPr>
      </w:pPr>
    </w:p>
    <w:sectPr>
      <w:type w:val="continuous"/>
      <w:pgSz w:w="11906" w:h="16837"/>
      <w:pgMar w:top="1133" w:right="1133" w:bottom="1133" w:left="1133"/>
    </w:sectPr>
  </w:body>
</w:document>
</file>

<file path=word/fontTable.xml><?xml version="1.0" encoding="utf-8"?>
<w:fonts xmlns:r="http://schemas.openxmlformats.org/officeDocument/2006/relationships" xmlns:w="http://schemas.openxmlformats.org/wordprocessingml/2006/main">
  <w:font w:name="Courier New"/>
  <w:font w:name="Arial">
    <w:charset w:val="00"/>
    <w:family w:val="swiss"/>
    <w:sig w:usb0="20002a87" w:usb1="80000000" w:usb2="00000008" w:usb3="00000000" w:csb0="000001ff" w:csb1="00000000"/>
  </w:font>
  <w:font w:name="Times New Roman">
    <w:charset w:val="00"/>
    <w:family w:val="roman"/>
    <w:pitch w:val="variable"/>
    <w:sig w:usb0="20002a87" w:usb1="80000000" w:usb2="00000008" w:usb3="00000000" w:csb0="000001ff" w:csb1="00000000"/>
  </w:font>
  <w:font w:name="Microsoft YaHei">
    <w:charset w:val="00"/>
    <w:family w:val="auto"/>
    <w:pitch w:val="variable"/>
  </w:font>
  <w:font w:name="SimSun">
    <w:charset w:val="00"/>
    <w:family w:val="auto"/>
    <w:pitch w:val="variable"/>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ompat>
    <w:compatSetting w:name="compatibilityMode" w:uri="http://schemas.microsoft.com/office/word" w:val="15"/>
  </w:compat>
  <w:footnotePr/>
  <w:endnotePr/>
  <w:themeFontLang w:val="en-US" w:eastAsia="zh-CN" w:bidi="ar-SA"/>
  <w:clrSchemeMapping w:accent1="accent1" w:accent2="accent2" w:accent3="accent3" w:accent4="accent4" w:accent5="accent5" w:accent6="accent6" w:bg1="light1" w:bg2="light2" w:followedHyperlink="followedHyperlink" w:hyperlink="hyperlink" w:text1="dark1" w:text2="dark2"/>
</w:settings>
</file>

<file path=word/styles.xml><?xml version="1.0" encoding="utf-8"?>
<w:styles xmlns:r="http://schemas.openxmlformats.org/officeDocument/2006/relationships" xmlns:w14="http://schemas.microsoft.com/office/word/2010/wordml" xmlns:w="http://schemas.openxmlformats.org/wordprocessingml/2006/main">
  <w:docDefaults>
    <w:rPrDefault/>
    <w:pPrDefault/>
  </w:docDefaults>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uiPriority w:val="99"/>
    <w:rPr>
      <w:color w:val="000080"/>
      <w:u w:val="single"/>
    </w:rPr>
  </w:style>
  <w:style w:type="character" w:styleId="FollowedHyperlink">
    <w:name w:val="FollowedHyperlink"/>
    <w:basedOn w:val="DefaultParagraphFont"/>
    <w:uiPriority w:val="99"/>
    <w:semiHidden w:val="on"/>
    <w:unhideWhenUsed w:val="on"/>
    <w:rPr>
      <w:color w:val="954f72" w:themeColor="followed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Standard"/>
    <w:hidden w:val="on"/>
    <w:uiPriority w:val="99"/>
    <w:pPr>
      <w:spacing w:before="120" w:after="120"/>
    </w:pPr>
    <w:rPr>
      <w:rFonts w:cs="Arial"/>
      <w:i/>
      <w:sz w:val="24"/>
      <w:szCs w:val="24"/>
    </w:rPr>
  </w:style>
  <w:style w:type="paragraph" w:default="1" w:styleId="Graphic-default-deb6b53e-13b2-4f12-94fa-09712b712af0">
    <w:name w:val="Graphic-default-deb6b53e-13b2-4f12-94fa-09712b712af0"/>
    <w:hidden w:val="on"/>
    <w:uiPriority w:val="99"/>
    <w:pPr/>
    <w:rPr>
      <w:sz w:val="24"/>
      <w:szCs w:val="24"/>
      <w:lang w:val="el-GR"/>
    </w:rPr>
  </w:style>
  <w:style w:type="paragraph" w:default="1" w:styleId="Paragraph-default-14128561-61f7-4ef2-b2af-dcfb074a03d5">
    <w:name w:val="Paragraph-default-14128561-61f7-4ef2-b2af-dcfb074a03d5"/>
    <w:hidden w:val="on"/>
    <w:uiPriority w:val="99"/>
    <w:pPr/>
    <w:rPr>
      <w:rFonts w:ascii="Times New Roman" w:cs="Arial" w:eastAsia="SimSun" w:hAnsi="Times New Roman"/>
      <w:sz w:val="24"/>
      <w:szCs w:val="24"/>
      <w:lang w:val="el-GR"/>
    </w:rPr>
  </w:style>
  <w:style w:type="paragraph" w:styleId="Standard">
    <w:name w:val="Standard"/>
    <w:basedOn w:val="Paragraph-default-14128561-61f7-4ef2-b2af-dcfb074a03d5"/>
    <w:hidden w:val="on"/>
    <w:uiPriority w:val="99"/>
    <w:pPr/>
    <w:rPr/>
  </w:style>
  <w:style w:type="paragraph" w:styleId="Heading">
    <w:name w:val="Heading"/>
    <w:basedOn w:val="Standard"/>
    <w:hidden w:val="on"/>
    <w:uiPriority w:val="99"/>
    <w:pPr>
      <w:spacing w:before="239" w:after="120"/>
    </w:pPr>
    <w:rPr>
      <w:rFonts w:ascii="Arial" w:cs="Arial" w:eastAsia="Microsoft YaHei" w:hAnsi="Arial"/>
      <w:sz w:val="28"/>
      <w:szCs w:val="28"/>
    </w:rPr>
  </w:style>
  <w:style w:type="paragraph" w:styleId="Textbody">
    <w:name w:val="Text body"/>
    <w:basedOn w:val="Standard"/>
    <w:uiPriority w:val="99"/>
    <w:pPr>
      <w:spacing w:before="0" w:after="120"/>
    </w:pPr>
    <w:rPr/>
  </w:style>
  <w:style w:type="paragraph" w:styleId="List">
    <w:name w:val="List"/>
    <w:basedOn w:val="Textbody"/>
    <w:hidden w:val="on"/>
    <w:uiPriority w:val="99"/>
    <w:pPr/>
    <w:rPr>
      <w:rFonts w:cs="Arial"/>
    </w:rPr>
  </w:style>
  <w:style w:type="paragraph" w:styleId="Index">
    <w:name w:val="Index"/>
    <w:basedOn w:val="Standard"/>
    <w:hidden w:val="on"/>
    <w:uiPriority w:val="99"/>
    <w:pPr/>
    <w:rPr>
      <w:rFonts w:cs="Arial"/>
    </w:rPr>
  </w:style>
  <w:style w:type="paragraph" w:styleId="P1">
    <w:name w:val="P1"/>
    <w:basedOn w:val="Standard"/>
    <w:hidden w:val="on"/>
    <w:uiPriority w:val="99"/>
    <w:pPr>
      <w:jc w:val="center"/>
    </w:pPr>
    <w:rPr>
      <w:b/>
    </w:rPr>
  </w:style>
  <w:style w:type="paragraph" w:styleId="P2">
    <w:name w:val="P2"/>
    <w:basedOn w:val="Standard"/>
    <w:hidden w:val="on"/>
    <w:uiPriority w:val="99"/>
    <w:pPr>
      <w:jc w:val="left"/>
    </w:pPr>
    <w:rPr>
      <w:b/>
    </w:rPr>
  </w:style>
  <w:style w:type="paragraph" w:styleId="P3">
    <w:name w:val="P3"/>
    <w:basedOn w:val="Standard"/>
    <w:hidden w:val="on"/>
    <w:uiPriority w:val="99"/>
    <w:pPr>
      <w:jc w:val="left"/>
    </w:pPr>
    <w:rPr>
      <w:b/>
      <w:lang w:val="el-GR"/>
    </w:rPr>
  </w:style>
  <w:style w:type="character" w:styleId="T1">
    <w:name w:val="T1"/>
    <w:hidden w:val="on"/>
    <w:uiPriority w:val="99"/>
    <w:rPr>
      <w:lang w:val="en-US"/>
    </w:rPr>
  </w:style>
  <w:style w:type="character" w:styleId="T2">
    <w:name w:val="T2"/>
    <w:hidden w:val="on"/>
    <w:uiPriority w:val="99"/>
    <w:rPr>
      <w:b w:val="off"/>
      <w:lang w:val="en-US"/>
    </w:rPr>
  </w:style>
  <w:style w:type="character" w:styleId="T3">
    <w:name w:val="T3"/>
    <w:hidden w:val="on"/>
    <w:uiPriority w:val="99"/>
    <w:rPr>
      <w:lang w:val="el-GR"/>
    </w:rPr>
  </w:style>
  <w:style w:type="character" w:styleId="T4">
    <w:name w:val="T4"/>
    <w:hidden w:val="on"/>
    <w:uiPriority w:val="99"/>
    <w:rPr>
      <w:b w:val="off"/>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settings" Target="settings.xml"/></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coreProperties>
</file>