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D2" w:rsidRPr="00BC172F" w:rsidRDefault="007507D2" w:rsidP="00B573DA">
      <w:pPr>
        <w:pStyle w:val="3"/>
        <w:ind w:left="-426"/>
        <w:rPr>
          <w:rFonts w:cs="Calibri"/>
        </w:rPr>
      </w:pPr>
      <w:bookmarkStart w:id="0" w:name="page4"/>
      <w:bookmarkStart w:id="1" w:name="_Toc49532607"/>
      <w:bookmarkEnd w:id="0"/>
      <w:r>
        <w:t xml:space="preserve">Β4. </w:t>
      </w:r>
      <w:r w:rsidRPr="00073AED">
        <w:t xml:space="preserve">Σχέδιο </w:t>
      </w:r>
      <w:r>
        <w:t xml:space="preserve">Δράσης του </w:t>
      </w:r>
      <w:r w:rsidRPr="00073AED">
        <w:t>Τμήματος</w:t>
      </w:r>
      <w:r>
        <w:t xml:space="preserve"> </w:t>
      </w:r>
      <w:r w:rsidRPr="00073AED">
        <w:t>-</w:t>
      </w:r>
      <w:r>
        <w:t xml:space="preserve"> </w:t>
      </w:r>
      <w:r w:rsidRPr="00073AED">
        <w:t>Θεματικό</w:t>
      </w:r>
      <w:r>
        <w:t>ς Κύκλος «Δημιουργώ και Καινοτομώ- Δημιουργική Σκέψη και Πρωτοβουλία</w:t>
      </w:r>
      <w:bookmarkEnd w:id="1"/>
    </w:p>
    <w:tbl>
      <w:tblPr>
        <w:tblpPr w:leftFromText="180" w:rightFromText="180" w:vertAnchor="page" w:horzAnchor="margin" w:tblpXSpec="center" w:tblpY="3286"/>
        <w:tblW w:w="9938"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2771"/>
        <w:gridCol w:w="7167"/>
      </w:tblGrid>
      <w:tr w:rsidR="007507D2" w:rsidRPr="008D7931" w:rsidTr="0082209F">
        <w:trPr>
          <w:trHeight w:val="858"/>
        </w:trPr>
        <w:tc>
          <w:tcPr>
            <w:tcW w:w="9938" w:type="dxa"/>
            <w:gridSpan w:val="2"/>
            <w:tcBorders>
              <w:top w:val="nil"/>
              <w:left w:val="nil"/>
              <w:bottom w:val="nil"/>
              <w:right w:val="nil"/>
            </w:tcBorders>
            <w:shd w:val="clear" w:color="auto" w:fill="D6E3BC"/>
          </w:tcPr>
          <w:p w:rsidR="007507D2" w:rsidRPr="00DD0145" w:rsidRDefault="007507D2" w:rsidP="0082209F">
            <w:pPr>
              <w:widowControl w:val="0"/>
              <w:autoSpaceDE w:val="0"/>
              <w:autoSpaceDN w:val="0"/>
              <w:adjustRightInd w:val="0"/>
              <w:spacing w:line="276" w:lineRule="auto"/>
              <w:ind w:right="57"/>
              <w:jc w:val="center"/>
              <w:rPr>
                <w:b/>
                <w:vanish/>
                <w:specVanish/>
              </w:rPr>
            </w:pPr>
            <w:r w:rsidRPr="00DD0145">
              <w:rPr>
                <w:b/>
              </w:rPr>
              <w:t>ΣΧΕΔΙΟ ΔΡΑΣΗΣ</w:t>
            </w:r>
            <w:r>
              <w:rPr>
                <w:b/>
              </w:rPr>
              <w:t xml:space="preserve"> ΤΟΥ </w:t>
            </w:r>
            <w:r w:rsidRPr="00DD0145">
              <w:rPr>
                <w:b/>
              </w:rPr>
              <w:t>ΤΜΗΜΑΤΟΣ ΣΧΟΛΙΚΟΥ ΕΤΟΥΣ 2020-21</w:t>
            </w:r>
          </w:p>
          <w:p w:rsidR="007507D2" w:rsidRPr="0082209F" w:rsidRDefault="0082209F" w:rsidP="0082209F">
            <w:pPr>
              <w:rPr>
                <w:rFonts w:cs="Calibri"/>
                <w:b/>
                <w:szCs w:val="24"/>
              </w:rPr>
            </w:pPr>
            <w:r w:rsidRPr="0082209F">
              <w:rPr>
                <w:rFonts w:cs="Calibri"/>
                <w:b/>
                <w:szCs w:val="24"/>
              </w:rPr>
              <w:t>Σελ. 2</w:t>
            </w:r>
          </w:p>
        </w:tc>
      </w:tr>
      <w:tr w:rsidR="007507D2" w:rsidRPr="008D7931">
        <w:trPr>
          <w:trHeight w:val="1401"/>
        </w:trPr>
        <w:tc>
          <w:tcPr>
            <w:tcW w:w="2771" w:type="dxa"/>
            <w:shd w:val="clear" w:color="auto" w:fill="E3AE29"/>
          </w:tcPr>
          <w:p w:rsidR="007507D2" w:rsidRPr="00DD0145" w:rsidRDefault="007507D2" w:rsidP="007507D2">
            <w:pPr>
              <w:jc w:val="center"/>
              <w:rPr>
                <w:noProof/>
                <w:sz w:val="18"/>
                <w:szCs w:val="20"/>
              </w:rPr>
            </w:pPr>
          </w:p>
          <w:p w:rsidR="007507D2" w:rsidRPr="00DD0145" w:rsidRDefault="00E80B14" w:rsidP="007507D2">
            <w:pPr>
              <w:jc w:val="center"/>
              <w:rPr>
                <w:rFonts w:cs="Calibri"/>
                <w:b/>
              </w:rPr>
            </w:pPr>
            <w:r>
              <w:rPr>
                <w:noProof/>
              </w:rPr>
              <w:drawing>
                <wp:inline distT="0" distB="0" distL="0" distR="0">
                  <wp:extent cx="641985" cy="612775"/>
                  <wp:effectExtent l="19050" t="0" r="5715" b="0"/>
                  <wp:docPr id="3" name="Εικόνα 3" descr="Δημιουργώ και Καινοτομώ – Δημιουργική Σκέψη και Πρωτοβουλ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Δημιουργώ και Καινοτομώ – Δημιουργική Σκέψη και Πρωτοβουλία"/>
                          <pic:cNvPicPr>
                            <a:picLocks noChangeAspect="1" noChangeArrowheads="1"/>
                          </pic:cNvPicPr>
                        </pic:nvPicPr>
                        <pic:blipFill>
                          <a:blip r:embed="rId7" cstate="print"/>
                          <a:srcRect/>
                          <a:stretch>
                            <a:fillRect/>
                          </a:stretch>
                        </pic:blipFill>
                        <pic:spPr bwMode="auto">
                          <a:xfrm>
                            <a:off x="0" y="0"/>
                            <a:ext cx="641985" cy="612775"/>
                          </a:xfrm>
                          <a:prstGeom prst="rect">
                            <a:avLst/>
                          </a:prstGeom>
                          <a:noFill/>
                          <a:ln w="9525">
                            <a:noFill/>
                            <a:miter lim="800000"/>
                            <a:headEnd/>
                            <a:tailEnd/>
                          </a:ln>
                        </pic:spPr>
                      </pic:pic>
                    </a:graphicData>
                  </a:graphic>
                </wp:inline>
              </w:drawing>
            </w:r>
          </w:p>
        </w:tc>
        <w:tc>
          <w:tcPr>
            <w:tcW w:w="7167" w:type="dxa"/>
            <w:shd w:val="clear" w:color="auto" w:fill="E3AE29"/>
          </w:tcPr>
          <w:p w:rsidR="007507D2" w:rsidRPr="00DD0145" w:rsidRDefault="007507D2" w:rsidP="007507D2">
            <w:pPr>
              <w:ind w:left="142"/>
              <w:rPr>
                <w:b/>
              </w:rPr>
            </w:pPr>
          </w:p>
          <w:p w:rsidR="007507D2" w:rsidRPr="00DD0145" w:rsidRDefault="007507D2" w:rsidP="007507D2">
            <w:pPr>
              <w:ind w:left="142"/>
              <w:rPr>
                <w:b/>
              </w:rPr>
            </w:pPr>
            <w:r>
              <w:rPr>
                <w:b/>
              </w:rPr>
              <w:t>Θεματικός Κύκλος</w:t>
            </w:r>
            <w:r w:rsidRPr="00DD0145">
              <w:rPr>
                <w:b/>
              </w:rPr>
              <w:t xml:space="preserve">: </w:t>
            </w:r>
          </w:p>
          <w:p w:rsidR="007507D2" w:rsidRPr="005E2CBB" w:rsidRDefault="007507D2" w:rsidP="007507D2">
            <w:pPr>
              <w:ind w:left="142"/>
              <w:rPr>
                <w:b/>
              </w:rPr>
            </w:pPr>
            <w:r>
              <w:rPr>
                <w:b/>
              </w:rPr>
              <w:t xml:space="preserve">Δημιουργώ και Καινοτομώ- </w:t>
            </w:r>
            <w:r>
              <w:t xml:space="preserve"> </w:t>
            </w:r>
            <w:r w:rsidRPr="00484A49">
              <w:rPr>
                <w:b/>
              </w:rPr>
              <w:t>Δημιουργική Σκέψη και Πρωτοβουλία</w:t>
            </w:r>
          </w:p>
          <w:p w:rsidR="00972F26" w:rsidRDefault="007507D2" w:rsidP="007507D2">
            <w:pPr>
              <w:ind w:left="142"/>
            </w:pPr>
            <w:r w:rsidRPr="00DD0145">
              <w:t>Επιμέ</w:t>
            </w:r>
            <w:r w:rsidR="00972F26">
              <w:t>ρους Θεματική Ενότητα: Δημιουργώ και καινοτομώ</w:t>
            </w:r>
          </w:p>
          <w:p w:rsidR="007507D2" w:rsidRPr="009F67CF" w:rsidRDefault="00972F26" w:rsidP="007507D2">
            <w:pPr>
              <w:ind w:left="142"/>
            </w:pPr>
            <w:proofErr w:type="spellStart"/>
            <w:r>
              <w:t>Υποθεματική</w:t>
            </w:r>
            <w:proofErr w:type="spellEnd"/>
            <w:r>
              <w:t>: Δράσεις Δημιουργικότητας και Καινοτομίας – Νέες Τεχνολογίες</w:t>
            </w:r>
          </w:p>
          <w:p w:rsidR="007507D2" w:rsidRPr="009F67CF" w:rsidRDefault="007507D2" w:rsidP="00972F26">
            <w:pPr>
              <w:rPr>
                <w:rFonts w:cs="Calibri"/>
                <w:szCs w:val="24"/>
              </w:rPr>
            </w:pPr>
          </w:p>
        </w:tc>
      </w:tr>
      <w:tr w:rsidR="007507D2" w:rsidRPr="008D7931" w:rsidTr="0082209F">
        <w:trPr>
          <w:trHeight w:val="1249"/>
        </w:trPr>
        <w:tc>
          <w:tcPr>
            <w:tcW w:w="2771" w:type="dxa"/>
          </w:tcPr>
          <w:p w:rsidR="007507D2" w:rsidRPr="00DD0145" w:rsidRDefault="007507D2" w:rsidP="007507D2">
            <w:pPr>
              <w:rPr>
                <w:rFonts w:cs="Calibri"/>
                <w:b/>
              </w:rPr>
            </w:pPr>
            <w:r w:rsidRPr="00DD0145">
              <w:rPr>
                <w:rFonts w:cs="Calibri"/>
                <w:b/>
              </w:rPr>
              <w:t>Τίτλος/τίτλοι προγραμμάτων</w:t>
            </w:r>
          </w:p>
          <w:p w:rsidR="007507D2" w:rsidRPr="00DD0145" w:rsidRDefault="007507D2" w:rsidP="007507D2">
            <w:pPr>
              <w:rPr>
                <w:rFonts w:cs="Calibri"/>
                <w:b/>
              </w:rPr>
            </w:pPr>
            <w:r w:rsidRPr="00DD0145">
              <w:rPr>
                <w:rFonts w:cs="Calibri"/>
                <w:b/>
              </w:rPr>
              <w:t>………………………………………..</w:t>
            </w:r>
          </w:p>
        </w:tc>
        <w:tc>
          <w:tcPr>
            <w:tcW w:w="7167" w:type="dxa"/>
          </w:tcPr>
          <w:p w:rsidR="007507D2" w:rsidRPr="00DD0145" w:rsidRDefault="007507D2" w:rsidP="007507D2">
            <w:pPr>
              <w:ind w:left="142"/>
              <w:rPr>
                <w:rFonts w:cs="Calibri"/>
                <w:b/>
                <w:szCs w:val="24"/>
              </w:rPr>
            </w:pPr>
            <w:r w:rsidRPr="00DD0145">
              <w:rPr>
                <w:rFonts w:cs="Calibri"/>
                <w:b/>
                <w:szCs w:val="24"/>
              </w:rPr>
              <w:t xml:space="preserve">Ο δικός μας τίτλος </w:t>
            </w:r>
          </w:p>
          <w:p w:rsidR="0082209F" w:rsidRDefault="00972F26" w:rsidP="0082209F">
            <w:pPr>
              <w:ind w:left="142"/>
              <w:rPr>
                <w:rFonts w:cs="Calibri"/>
                <w:szCs w:val="24"/>
              </w:rPr>
            </w:pPr>
            <w:r>
              <w:rPr>
                <w:rFonts w:cs="Calibri"/>
                <w:szCs w:val="24"/>
              </w:rPr>
              <w:t>«Μια ταινία δημιουργώ μ’ όλα αυτά που μαθαίνω ν’ αγαπώ»</w:t>
            </w:r>
          </w:p>
          <w:p w:rsidR="00972F26" w:rsidRPr="0082209F" w:rsidRDefault="00972F26" w:rsidP="0082209F">
            <w:pPr>
              <w:ind w:left="142"/>
              <w:rPr>
                <w:rFonts w:cs="Calibri"/>
                <w:szCs w:val="24"/>
              </w:rPr>
            </w:pPr>
            <w:r>
              <w:rPr>
                <w:rFonts w:cs="Calibri"/>
                <w:szCs w:val="24"/>
              </w:rPr>
              <w:t>Τίτλος Προγράμματος: «Κινηματογραφική Αγωγή – Δημιουργώντας στην τάξη μια ταινία μικρού μήκους» (Δ/</w:t>
            </w:r>
            <w:proofErr w:type="spellStart"/>
            <w:r>
              <w:rPr>
                <w:rFonts w:cs="Calibri"/>
                <w:szCs w:val="24"/>
              </w:rPr>
              <w:t>νση</w:t>
            </w:r>
            <w:proofErr w:type="spellEnd"/>
            <w:r>
              <w:rPr>
                <w:rFonts w:cs="Calibri"/>
                <w:szCs w:val="24"/>
              </w:rPr>
              <w:t xml:space="preserve"> Α/</w:t>
            </w:r>
            <w:proofErr w:type="spellStart"/>
            <w:r>
              <w:rPr>
                <w:rFonts w:cs="Calibri"/>
                <w:szCs w:val="24"/>
              </w:rPr>
              <w:t>θμιας</w:t>
            </w:r>
            <w:proofErr w:type="spellEnd"/>
            <w:r>
              <w:rPr>
                <w:rFonts w:cs="Calibri"/>
                <w:szCs w:val="24"/>
              </w:rPr>
              <w:t xml:space="preserve"> </w:t>
            </w:r>
            <w:proofErr w:type="spellStart"/>
            <w:r>
              <w:rPr>
                <w:rFonts w:cs="Calibri"/>
                <w:szCs w:val="24"/>
              </w:rPr>
              <w:t>Εκπ</w:t>
            </w:r>
            <w:proofErr w:type="spellEnd"/>
            <w:r>
              <w:rPr>
                <w:rFonts w:cs="Calibri"/>
                <w:szCs w:val="24"/>
              </w:rPr>
              <w:t>/</w:t>
            </w:r>
            <w:proofErr w:type="spellStart"/>
            <w:r>
              <w:rPr>
                <w:rFonts w:cs="Calibri"/>
                <w:szCs w:val="24"/>
              </w:rPr>
              <w:t>σης</w:t>
            </w:r>
            <w:proofErr w:type="spellEnd"/>
            <w:r>
              <w:rPr>
                <w:rFonts w:cs="Calibri"/>
                <w:szCs w:val="24"/>
              </w:rPr>
              <w:t xml:space="preserve"> Σερρών : Πούλιος Ιωάννης)</w:t>
            </w:r>
          </w:p>
        </w:tc>
      </w:tr>
      <w:tr w:rsidR="007507D2" w:rsidRPr="008D7931">
        <w:trPr>
          <w:trHeight w:val="2568"/>
        </w:trPr>
        <w:tc>
          <w:tcPr>
            <w:tcW w:w="2771" w:type="dxa"/>
            <w:shd w:val="clear" w:color="auto" w:fill="E3AE29"/>
          </w:tcPr>
          <w:p w:rsidR="007507D2" w:rsidRPr="00DD0145" w:rsidRDefault="007507D2" w:rsidP="007507D2">
            <w:pPr>
              <w:shd w:val="clear" w:color="auto" w:fill="E3AE29"/>
              <w:rPr>
                <w:rFonts w:cs="Calibri"/>
                <w:b/>
              </w:rPr>
            </w:pPr>
          </w:p>
          <w:p w:rsidR="007507D2" w:rsidRPr="00DD0145" w:rsidRDefault="007507D2" w:rsidP="007507D2">
            <w:pPr>
              <w:shd w:val="clear" w:color="auto" w:fill="E3AE29"/>
              <w:rPr>
                <w:rFonts w:cs="Calibri"/>
                <w:b/>
              </w:rPr>
            </w:pPr>
          </w:p>
          <w:p w:rsidR="007507D2" w:rsidRPr="00DD0145" w:rsidRDefault="007507D2" w:rsidP="007507D2">
            <w:pPr>
              <w:shd w:val="clear" w:color="auto" w:fill="E3AE29"/>
              <w:rPr>
                <w:rFonts w:cs="Calibri"/>
                <w:b/>
              </w:rPr>
            </w:pPr>
          </w:p>
          <w:p w:rsidR="007507D2" w:rsidRPr="00DD0145" w:rsidRDefault="007507D2" w:rsidP="007507D2">
            <w:pPr>
              <w:shd w:val="clear" w:color="auto" w:fill="E3AE29"/>
              <w:jc w:val="center"/>
              <w:rPr>
                <w:rFonts w:cs="Calibri"/>
                <w:b/>
              </w:rPr>
            </w:pPr>
          </w:p>
          <w:p w:rsidR="007507D2" w:rsidRPr="00DD0145" w:rsidRDefault="007507D2" w:rsidP="007507D2">
            <w:pPr>
              <w:shd w:val="clear" w:color="auto" w:fill="E3AE29"/>
              <w:rPr>
                <w:rFonts w:cs="Calibri"/>
                <w:b/>
              </w:rPr>
            </w:pPr>
            <w:r w:rsidRPr="00DD0145">
              <w:rPr>
                <w:rFonts w:cs="Calibri"/>
                <w:b/>
              </w:rPr>
              <w:t>Στόχοι Σχεδίου Δράσης</w:t>
            </w:r>
          </w:p>
          <w:p w:rsidR="007507D2" w:rsidRPr="00DD0145" w:rsidRDefault="007507D2" w:rsidP="007507D2">
            <w:pPr>
              <w:rPr>
                <w:rFonts w:cs="Calibri"/>
                <w:b/>
                <w:i/>
                <w:lang w:val="en-US"/>
              </w:rPr>
            </w:pPr>
          </w:p>
        </w:tc>
        <w:tc>
          <w:tcPr>
            <w:tcW w:w="7167" w:type="dxa"/>
          </w:tcPr>
          <w:p w:rsidR="00972F26" w:rsidRPr="00972F26" w:rsidRDefault="007507D2" w:rsidP="00972F26">
            <w:pPr>
              <w:pStyle w:val="1"/>
              <w:spacing w:before="0"/>
              <w:jc w:val="both"/>
              <w:rPr>
                <w:rFonts w:asciiTheme="minorHAnsi" w:hAnsiTheme="minorHAnsi" w:cstheme="minorHAnsi"/>
                <w:i/>
                <w:color w:val="auto"/>
                <w:sz w:val="22"/>
                <w:szCs w:val="22"/>
              </w:rPr>
            </w:pPr>
            <w:r w:rsidRPr="00972F26">
              <w:rPr>
                <w:rFonts w:asciiTheme="minorHAnsi" w:hAnsiTheme="minorHAnsi" w:cstheme="minorHAnsi"/>
                <w:i/>
                <w:color w:val="auto"/>
                <w:sz w:val="22"/>
                <w:szCs w:val="22"/>
              </w:rPr>
              <w:t xml:space="preserve">Α) </w:t>
            </w:r>
            <w:r w:rsidR="00972F26" w:rsidRPr="00972F26">
              <w:rPr>
                <w:rFonts w:asciiTheme="minorHAnsi" w:hAnsiTheme="minorHAnsi" w:cstheme="minorHAnsi"/>
                <w:i/>
                <w:color w:val="auto"/>
                <w:sz w:val="22"/>
                <w:szCs w:val="22"/>
              </w:rPr>
              <w:t xml:space="preserve"> </w:t>
            </w:r>
            <w:proofErr w:type="spellStart"/>
            <w:r w:rsidR="00972F26" w:rsidRPr="00972F26">
              <w:rPr>
                <w:rFonts w:asciiTheme="minorHAnsi" w:hAnsiTheme="minorHAnsi" w:cstheme="minorHAnsi"/>
                <w:i/>
                <w:color w:val="auto"/>
                <w:sz w:val="22"/>
                <w:szCs w:val="22"/>
              </w:rPr>
              <w:t>Στοχευόμενες</w:t>
            </w:r>
            <w:proofErr w:type="spellEnd"/>
            <w:r w:rsidR="00972F26" w:rsidRPr="00972F26">
              <w:rPr>
                <w:rFonts w:asciiTheme="minorHAnsi" w:hAnsiTheme="minorHAnsi" w:cstheme="minorHAnsi"/>
                <w:i/>
                <w:color w:val="auto"/>
                <w:sz w:val="22"/>
                <w:szCs w:val="22"/>
              </w:rPr>
              <w:t xml:space="preserve"> δεξιότητες</w:t>
            </w:r>
          </w:p>
          <w:p w:rsidR="00972F26" w:rsidRDefault="00972F26" w:rsidP="00972F26">
            <w:pPr>
              <w:rPr>
                <w:b/>
              </w:rPr>
            </w:pPr>
            <w:r>
              <w:rPr>
                <w:b/>
              </w:rPr>
              <w:t>Δεξιότητες Μάθησης</w:t>
            </w:r>
          </w:p>
          <w:p w:rsidR="00972F26" w:rsidRPr="002F3123" w:rsidRDefault="00972F26" w:rsidP="00972F26">
            <w:r>
              <w:t>Δημιουργικότητα (</w:t>
            </w:r>
            <w:proofErr w:type="spellStart"/>
            <w:r>
              <w:t>Creativity</w:t>
            </w:r>
            <w:proofErr w:type="spellEnd"/>
            <w:r>
              <w:t>)</w:t>
            </w:r>
          </w:p>
          <w:p w:rsidR="00972F26" w:rsidRPr="00972F26" w:rsidRDefault="00972F26" w:rsidP="00972F26">
            <w:pPr>
              <w:rPr>
                <w:lang w:val="en-US"/>
              </w:rPr>
            </w:pPr>
            <w:r>
              <w:t>Επικοινωνία</w:t>
            </w:r>
            <w:r w:rsidRPr="00972F26">
              <w:rPr>
                <w:lang w:val="en-US"/>
              </w:rPr>
              <w:t xml:space="preserve"> (Communication)</w:t>
            </w:r>
          </w:p>
          <w:p w:rsidR="00972F26" w:rsidRPr="004C0F2F" w:rsidRDefault="00972F26" w:rsidP="00972F26">
            <w:pPr>
              <w:rPr>
                <w:lang w:val="en-US"/>
              </w:rPr>
            </w:pPr>
            <w:r w:rsidRPr="002F3123">
              <w:t>Κρ</w:t>
            </w:r>
            <w:r>
              <w:t>ιτική</w:t>
            </w:r>
            <w:r w:rsidRPr="004C0F2F">
              <w:rPr>
                <w:lang w:val="en-US"/>
              </w:rPr>
              <w:t xml:space="preserve"> </w:t>
            </w:r>
            <w:r>
              <w:t>σκέψη</w:t>
            </w:r>
            <w:r w:rsidRPr="004C0F2F">
              <w:rPr>
                <w:lang w:val="en-US"/>
              </w:rPr>
              <w:t xml:space="preserve"> (Critical thinking)</w:t>
            </w:r>
          </w:p>
          <w:p w:rsidR="00972F26" w:rsidRPr="00972F26" w:rsidRDefault="00972F26" w:rsidP="00972F26">
            <w:r w:rsidRPr="002F3123">
              <w:t>Συνεργασία</w:t>
            </w:r>
            <w:r w:rsidRPr="00972F26">
              <w:t xml:space="preserve"> (</w:t>
            </w:r>
            <w:r w:rsidRPr="004C0F2F">
              <w:rPr>
                <w:lang w:val="en-US"/>
              </w:rPr>
              <w:t>Collaboration</w:t>
            </w:r>
            <w:r w:rsidRPr="00972F26">
              <w:t>)</w:t>
            </w:r>
          </w:p>
          <w:p w:rsidR="00972F26" w:rsidRDefault="00972F26" w:rsidP="00972F26">
            <w:pPr>
              <w:rPr>
                <w:b/>
              </w:rPr>
            </w:pPr>
            <w:r>
              <w:rPr>
                <w:b/>
              </w:rPr>
              <w:t>Δεξιότητες Ζωής</w:t>
            </w:r>
          </w:p>
          <w:p w:rsidR="00972F26" w:rsidRPr="00071637" w:rsidRDefault="00972F26" w:rsidP="00972F26">
            <w:proofErr w:type="spellStart"/>
            <w:r w:rsidRPr="00071637">
              <w:t>Ενσυναίσθηση</w:t>
            </w:r>
            <w:proofErr w:type="spellEnd"/>
            <w:r w:rsidRPr="00071637">
              <w:t xml:space="preserve"> και ευαισθησία</w:t>
            </w:r>
          </w:p>
          <w:p w:rsidR="00972F26" w:rsidRPr="00071637" w:rsidRDefault="00972F26" w:rsidP="00972F26">
            <w:r>
              <w:t>Κοινωνικές Δεξιότητες</w:t>
            </w:r>
          </w:p>
          <w:p w:rsidR="00972F26" w:rsidRPr="00071637" w:rsidRDefault="00972F26" w:rsidP="00972F26">
            <w:proofErr w:type="spellStart"/>
            <w:r w:rsidRPr="00071637">
              <w:t>Πολιτειότητα</w:t>
            </w:r>
            <w:proofErr w:type="spellEnd"/>
          </w:p>
          <w:p w:rsidR="00972F26" w:rsidRDefault="00972F26" w:rsidP="00972F26">
            <w:pPr>
              <w:rPr>
                <w:b/>
              </w:rPr>
            </w:pPr>
            <w:r>
              <w:rPr>
                <w:b/>
              </w:rPr>
              <w:t>ΜΙΤ: Δεξιότητες της τεχνολογίας και της επιστήμης</w:t>
            </w:r>
          </w:p>
          <w:p w:rsidR="00972F26" w:rsidRDefault="00972F26" w:rsidP="00972F26">
            <w:proofErr w:type="spellStart"/>
            <w:r w:rsidRPr="006F45F7">
              <w:t>Γραμματισμός</w:t>
            </w:r>
            <w:proofErr w:type="spellEnd"/>
            <w:r w:rsidRPr="006F45F7">
              <w:t xml:space="preserve"> στα μέσα (</w:t>
            </w:r>
            <w:proofErr w:type="spellStart"/>
            <w:r w:rsidRPr="006F45F7">
              <w:t>media</w:t>
            </w:r>
            <w:proofErr w:type="spellEnd"/>
            <w:r w:rsidRPr="006F45F7">
              <w:t xml:space="preserve"> </w:t>
            </w:r>
            <w:proofErr w:type="spellStart"/>
            <w:r w:rsidRPr="006F45F7">
              <w:t>literacy</w:t>
            </w:r>
            <w:proofErr w:type="spellEnd"/>
            <w:r w:rsidRPr="006F45F7">
              <w:t>)</w:t>
            </w:r>
          </w:p>
          <w:p w:rsidR="00972F26" w:rsidRDefault="00972F26" w:rsidP="00972F26">
            <w:r w:rsidRPr="006F45F7">
              <w:t xml:space="preserve">Τεχνολογικός </w:t>
            </w:r>
            <w:proofErr w:type="spellStart"/>
            <w:r w:rsidRPr="006F45F7">
              <w:t>γραμ</w:t>
            </w:r>
            <w:r>
              <w:t>ματισμός</w:t>
            </w:r>
            <w:proofErr w:type="spellEnd"/>
            <w:r>
              <w:t xml:space="preserve">  (</w:t>
            </w:r>
            <w:proofErr w:type="spellStart"/>
            <w:r>
              <w:t>technology</w:t>
            </w:r>
            <w:proofErr w:type="spellEnd"/>
            <w:r>
              <w:t xml:space="preserve"> </w:t>
            </w:r>
            <w:proofErr w:type="spellStart"/>
            <w:r>
              <w:t>literacy</w:t>
            </w:r>
            <w:proofErr w:type="spellEnd"/>
            <w:r>
              <w:t>)</w:t>
            </w:r>
          </w:p>
          <w:p w:rsidR="00972F26" w:rsidRDefault="00972F26" w:rsidP="00972F26">
            <w:r w:rsidRPr="006F45F7">
              <w:t xml:space="preserve">Ψηφιακός </w:t>
            </w:r>
            <w:proofErr w:type="spellStart"/>
            <w:r w:rsidRPr="006F45F7">
              <w:t>γραμματισμός</w:t>
            </w:r>
            <w:proofErr w:type="spellEnd"/>
            <w:r w:rsidRPr="006F45F7">
              <w:t xml:space="preserve"> (</w:t>
            </w:r>
            <w:proofErr w:type="spellStart"/>
            <w:r w:rsidRPr="006F45F7">
              <w:t>digital</w:t>
            </w:r>
            <w:proofErr w:type="spellEnd"/>
            <w:r w:rsidRPr="006F45F7">
              <w:t xml:space="preserve"> </w:t>
            </w:r>
            <w:proofErr w:type="spellStart"/>
            <w:r w:rsidRPr="006F45F7">
              <w:t>literacy</w:t>
            </w:r>
            <w:proofErr w:type="spellEnd"/>
            <w:r w:rsidRPr="006F45F7">
              <w:rPr>
                <w:rFonts w:hint="eastAsia"/>
              </w:rPr>
              <w:t>)</w:t>
            </w:r>
          </w:p>
          <w:p w:rsidR="00972F26" w:rsidRDefault="00972F26" w:rsidP="00972F26">
            <w:pPr>
              <w:rPr>
                <w:b/>
              </w:rPr>
            </w:pPr>
            <w:r>
              <w:rPr>
                <w:b/>
              </w:rPr>
              <w:t>Δεξιότητες του νου</w:t>
            </w:r>
          </w:p>
          <w:p w:rsidR="00972F26" w:rsidRDefault="00972F26" w:rsidP="00972F26">
            <w:r>
              <w:t>Επίλυση προβλημάτων</w:t>
            </w:r>
          </w:p>
          <w:p w:rsidR="00972F26" w:rsidRDefault="00972F26" w:rsidP="00972F26">
            <w:r>
              <w:t>Κατασκευές</w:t>
            </w:r>
          </w:p>
          <w:p w:rsidR="00972F26" w:rsidRDefault="00972F26" w:rsidP="00972F26">
            <w:r>
              <w:t>Πλάγια σκέψη</w:t>
            </w:r>
          </w:p>
          <w:p w:rsidR="00972F26" w:rsidRDefault="00972F26" w:rsidP="00972F26">
            <w:r w:rsidRPr="00316E7E">
              <w:t>Στρατηγική σκέψη</w:t>
            </w:r>
          </w:p>
          <w:p w:rsidR="00972F26" w:rsidRPr="00316E7E" w:rsidRDefault="00972F26" w:rsidP="00972F26"/>
          <w:p w:rsidR="007507D2" w:rsidRPr="00972F26" w:rsidRDefault="00972F26" w:rsidP="007507D2">
            <w:pPr>
              <w:rPr>
                <w:rFonts w:cs="Calibri"/>
                <w:b/>
                <w:i/>
              </w:rPr>
            </w:pPr>
            <w:r w:rsidRPr="00972F26">
              <w:rPr>
                <w:rFonts w:cs="Calibri"/>
                <w:b/>
                <w:i/>
              </w:rPr>
              <w:t>Β) Στόχοι</w:t>
            </w:r>
          </w:p>
          <w:p w:rsidR="00972F26" w:rsidRPr="004565DF" w:rsidRDefault="00972F26" w:rsidP="00972F26">
            <w:pPr>
              <w:jc w:val="both"/>
              <w:rPr>
                <w:rFonts w:cs="Calibri"/>
              </w:rPr>
            </w:pPr>
            <w:r w:rsidRPr="004565DF">
              <w:rPr>
                <w:rFonts w:eastAsia="Cambria" w:cs="Calibri"/>
              </w:rPr>
              <w:t xml:space="preserve">Το εκπαιδευτικό υλικό «Οδηγός για τη δημιουργία ταινίας μικρού μήκους» έχει ως στόχο την εξοικείωση των εκπαιδευτικών με τη γλώσσα της κινηματογραφικής αφήγησης και τα ιδιαίτερα χαρακτηριστικά των ταινιών μικρού μήκους. Η δημιουργία μίας ταινίας μικρού μήκους σε επίπεδο τάξης, αποτελεί ένα εκπαιδευτικό εργαλείο που μπορεί να χρησιμοποιηθεί στη διδασκαλία όλων των γνωστικών αντικειμένων μια που η ολοκλήρωσή του προϋποθέτει γλωσσικές δραστηριότητες (συγγραφή κειμένων, σεναρίου, </w:t>
            </w:r>
            <w:proofErr w:type="spellStart"/>
            <w:r w:rsidRPr="004565DF">
              <w:rPr>
                <w:rFonts w:eastAsia="Cambria" w:cs="Calibri"/>
              </w:rPr>
              <w:t>storyboard</w:t>
            </w:r>
            <w:proofErr w:type="spellEnd"/>
            <w:r w:rsidRPr="004565DF">
              <w:rPr>
                <w:rFonts w:eastAsia="Cambria" w:cs="Calibri"/>
              </w:rPr>
              <w:t xml:space="preserve"> </w:t>
            </w:r>
            <w:proofErr w:type="spellStart"/>
            <w:r w:rsidRPr="004565DF">
              <w:rPr>
                <w:rFonts w:eastAsia="Cambria" w:cs="Calibri"/>
              </w:rPr>
              <w:t>κλπ</w:t>
            </w:r>
            <w:proofErr w:type="spellEnd"/>
            <w:r w:rsidRPr="004565DF">
              <w:rPr>
                <w:rFonts w:eastAsia="Cambria" w:cs="Calibri"/>
              </w:rPr>
              <w:t xml:space="preserve">), μαθηματικές δεξιότητες (γεωμετρία, μαθηματικοί υπολογισμοί </w:t>
            </w:r>
            <w:proofErr w:type="spellStart"/>
            <w:r w:rsidRPr="004565DF">
              <w:rPr>
                <w:rFonts w:eastAsia="Cambria" w:cs="Calibri"/>
              </w:rPr>
              <w:t>κλπ</w:t>
            </w:r>
            <w:proofErr w:type="spellEnd"/>
            <w:r w:rsidRPr="004565DF">
              <w:rPr>
                <w:rFonts w:eastAsia="Cambria" w:cs="Calibri"/>
              </w:rPr>
              <w:t xml:space="preserve">), μουσική δημιουργία (μουσική επένδυση), εικαστική έκφραση (κατασκευή σκηνικών </w:t>
            </w:r>
            <w:proofErr w:type="spellStart"/>
            <w:r w:rsidRPr="004565DF">
              <w:rPr>
                <w:rFonts w:eastAsia="Cambria" w:cs="Calibri"/>
              </w:rPr>
              <w:t>κλπ</w:t>
            </w:r>
            <w:proofErr w:type="spellEnd"/>
            <w:r w:rsidRPr="004565DF">
              <w:rPr>
                <w:rFonts w:eastAsia="Cambria" w:cs="Calibri"/>
              </w:rPr>
              <w:t xml:space="preserve">). Ακόμη μπορεί να υποστηρίξει όλα τα προαιρετικά προγράμματα που υλοποιούνται στο σχολείο: αγωγής υγείας, περιβαλλοντικής εκπαίδευσης και πολιτιστικά. Βασίζεται στις αρχές της </w:t>
            </w:r>
            <w:proofErr w:type="spellStart"/>
            <w:r w:rsidRPr="004565DF">
              <w:rPr>
                <w:rFonts w:eastAsia="Cambria" w:cs="Calibri"/>
              </w:rPr>
              <w:t>ομαδοσυνεργατικής</w:t>
            </w:r>
            <w:proofErr w:type="spellEnd"/>
            <w:r w:rsidRPr="004565DF">
              <w:rPr>
                <w:rFonts w:eastAsia="Cambria" w:cs="Calibri"/>
              </w:rPr>
              <w:t xml:space="preserve"> διδασκαλίας και </w:t>
            </w:r>
            <w:proofErr w:type="spellStart"/>
            <w:r w:rsidRPr="004565DF">
              <w:rPr>
                <w:rFonts w:eastAsia="Cambria" w:cs="Calibri"/>
              </w:rPr>
              <w:t>μαθητοκεντρικής</w:t>
            </w:r>
            <w:proofErr w:type="spellEnd"/>
            <w:r w:rsidRPr="004565DF">
              <w:rPr>
                <w:rFonts w:eastAsia="Cambria" w:cs="Calibri"/>
              </w:rPr>
              <w:t xml:space="preserve"> μάθησης. </w:t>
            </w:r>
          </w:p>
          <w:p w:rsidR="007507D2" w:rsidRPr="003542F8" w:rsidRDefault="007507D2" w:rsidP="007507D2">
            <w:pPr>
              <w:rPr>
                <w:rFonts w:cs="Calibri"/>
                <w:sz w:val="20"/>
                <w:szCs w:val="20"/>
              </w:rPr>
            </w:pPr>
          </w:p>
          <w:p w:rsidR="007507D2" w:rsidRPr="003542F8" w:rsidRDefault="007507D2" w:rsidP="007507D2">
            <w:pPr>
              <w:rPr>
                <w:rFonts w:cs="Calibri"/>
                <w:sz w:val="20"/>
                <w:szCs w:val="20"/>
              </w:rPr>
            </w:pPr>
          </w:p>
          <w:p w:rsidR="007507D2" w:rsidRDefault="00972F26" w:rsidP="00972F26">
            <w:pPr>
              <w:rPr>
                <w:rFonts w:cs="Calibri"/>
                <w:b/>
                <w:i/>
              </w:rPr>
            </w:pPr>
            <w:r w:rsidRPr="00972F26">
              <w:rPr>
                <w:rFonts w:cs="Calibri"/>
                <w:b/>
                <w:i/>
              </w:rPr>
              <w:t>Γ)Σ</w:t>
            </w:r>
            <w:r w:rsidR="007507D2" w:rsidRPr="00972F26">
              <w:rPr>
                <w:rFonts w:cs="Calibri"/>
                <w:b/>
                <w:i/>
              </w:rPr>
              <w:t xml:space="preserve">ύνδεση με το πρόγραμμα σπουδών  </w:t>
            </w:r>
          </w:p>
          <w:p w:rsidR="00972F26" w:rsidRDefault="00972F26" w:rsidP="00972F26">
            <w:pPr>
              <w:rPr>
                <w:rFonts w:cs="Calibri"/>
                <w:b/>
                <w:i/>
              </w:rPr>
            </w:pPr>
          </w:p>
          <w:p w:rsidR="00972F26" w:rsidRPr="00972F26" w:rsidRDefault="00972F26" w:rsidP="00972F26">
            <w:pPr>
              <w:pStyle w:val="2"/>
              <w:spacing w:before="0"/>
              <w:jc w:val="both"/>
              <w:rPr>
                <w:rFonts w:ascii="Calibri" w:hAnsi="Calibri" w:cs="Times New Roman"/>
                <w:b w:val="0"/>
                <w:color w:val="auto"/>
                <w:sz w:val="22"/>
                <w:szCs w:val="22"/>
              </w:rPr>
            </w:pPr>
          </w:p>
          <w:p w:rsidR="00972F26" w:rsidRPr="00972F26" w:rsidRDefault="00972F26" w:rsidP="00972F26">
            <w:pPr>
              <w:pStyle w:val="2"/>
              <w:spacing w:before="0"/>
              <w:rPr>
                <w:rFonts w:ascii="Calibri" w:hAnsi="Calibri" w:cs="Calibri"/>
                <w:b w:val="0"/>
                <w:color w:val="auto"/>
                <w:sz w:val="22"/>
                <w:szCs w:val="22"/>
              </w:rPr>
            </w:pPr>
            <w:r w:rsidRPr="00972F26">
              <w:rPr>
                <w:rFonts w:ascii="Calibri" w:hAnsi="Calibri" w:cs="Calibri"/>
                <w:b w:val="0"/>
                <w:color w:val="auto"/>
                <w:sz w:val="22"/>
                <w:szCs w:val="22"/>
              </w:rPr>
              <w:t>H αξιοποίηση του κινηματογράφου ακολουθεί τη λογική της διαθεματικής προσέγγισης (ανάλογα με τη θεματολογία της ταινίας, οι μαθητές προσεγγίζουν θέματα σχετικά με διάφορα γνωστικά αντικείμενα: θρησκευτικά/πχ. ανθρώπινα δικαιώματα και πρόσφυγες, Ιστορία/π.χ. Μαρτυρίες ηλικιωμένων για την προσφυγιά του Πόντου, Μελέτη Περιβάλλοντος/Θέματα περιβάλλοντος κ.λπ.</w:t>
            </w:r>
          </w:p>
          <w:p w:rsidR="00972F26" w:rsidRPr="00F2202F" w:rsidRDefault="00972F26" w:rsidP="00972F26"/>
          <w:p w:rsidR="00972F26" w:rsidRPr="00972F26" w:rsidRDefault="00972F26" w:rsidP="00972F26">
            <w:pPr>
              <w:rPr>
                <w:rFonts w:cs="Calibri"/>
                <w:b/>
                <w:i/>
              </w:rPr>
            </w:pPr>
          </w:p>
        </w:tc>
      </w:tr>
      <w:tr w:rsidR="007507D2" w:rsidRPr="008D7931">
        <w:trPr>
          <w:trHeight w:val="399"/>
        </w:trPr>
        <w:tc>
          <w:tcPr>
            <w:tcW w:w="9938" w:type="dxa"/>
            <w:gridSpan w:val="2"/>
            <w:shd w:val="clear" w:color="auto" w:fill="E3AE29"/>
          </w:tcPr>
          <w:p w:rsidR="007507D2" w:rsidRPr="00DD0145" w:rsidRDefault="007507D2" w:rsidP="007507D2">
            <w:pPr>
              <w:rPr>
                <w:rFonts w:cs="Calibri"/>
                <w:i/>
                <w:color w:val="000000"/>
              </w:rPr>
            </w:pPr>
          </w:p>
          <w:p w:rsidR="007507D2" w:rsidRPr="00DD0145" w:rsidRDefault="007507D2" w:rsidP="007507D2">
            <w:pPr>
              <w:jc w:val="center"/>
              <w:rPr>
                <w:rFonts w:cs="Calibri"/>
                <w:b/>
                <w:szCs w:val="24"/>
              </w:rPr>
            </w:pPr>
            <w:r w:rsidRPr="00DD0145">
              <w:rPr>
                <w:rFonts w:cs="Calibri"/>
                <w:b/>
                <w:szCs w:val="24"/>
              </w:rPr>
              <w:t>Ακολουθία εργαστηρίων</w:t>
            </w:r>
          </w:p>
        </w:tc>
      </w:tr>
      <w:tr w:rsidR="007507D2" w:rsidRPr="008D7931">
        <w:trPr>
          <w:trHeight w:val="832"/>
        </w:trPr>
        <w:tc>
          <w:tcPr>
            <w:tcW w:w="2771" w:type="dxa"/>
            <w:shd w:val="clear" w:color="auto" w:fill="E3AE29"/>
          </w:tcPr>
          <w:p w:rsidR="007507D2" w:rsidRPr="00DD0145" w:rsidRDefault="007507D2" w:rsidP="007507D2">
            <w:pPr>
              <w:rPr>
                <w:rFonts w:cs="Calibri"/>
                <w:b/>
                <w:color w:val="000000"/>
              </w:rPr>
            </w:pPr>
            <w:r w:rsidRPr="00DD0145">
              <w:rPr>
                <w:rFonts w:cs="Calibri"/>
                <w:b/>
                <w:color w:val="000000"/>
              </w:rPr>
              <w:t>Εργαστήριο 1</w:t>
            </w:r>
          </w:p>
        </w:tc>
        <w:tc>
          <w:tcPr>
            <w:tcW w:w="7167" w:type="dxa"/>
          </w:tcPr>
          <w:p w:rsidR="00972F26" w:rsidRPr="00DA2A6A" w:rsidRDefault="00972F26" w:rsidP="00972F26">
            <w:pPr>
              <w:jc w:val="both"/>
              <w:rPr>
                <w:rFonts w:eastAsiaTheme="minorHAnsi"/>
                <w:bCs/>
              </w:rPr>
            </w:pPr>
            <w:r w:rsidRPr="00FA6B4C">
              <w:rPr>
                <w:rFonts w:eastAsiaTheme="minorHAnsi"/>
                <w:b/>
                <w:bCs/>
              </w:rPr>
              <w:t>1ο εργαστήριο:</w:t>
            </w:r>
            <w:r>
              <w:rPr>
                <w:rFonts w:eastAsiaTheme="minorHAnsi"/>
                <w:bCs/>
              </w:rPr>
              <w:t xml:space="preserve"> Προεργασία (εξοικείωση με το κινηματογραφικό είδος των ταινιών μικρού μήκους, εξοικείωση με τη γλώσσα της κινηματογραφικής αφήγησης, η γλώσσα του Κινηματογράφου</w:t>
            </w:r>
            <w:r w:rsidRPr="00DA2A6A">
              <w:rPr>
                <w:rFonts w:eastAsiaTheme="minorHAnsi"/>
                <w:bCs/>
              </w:rPr>
              <w:t xml:space="preserve"> (χρονική διάρκεια</w:t>
            </w:r>
            <w:r>
              <w:rPr>
                <w:rFonts w:eastAsiaTheme="minorHAnsi"/>
                <w:bCs/>
              </w:rPr>
              <w:t>: 1-3 ώρες</w:t>
            </w:r>
            <w:r w:rsidRPr="00DA2A6A">
              <w:rPr>
                <w:rFonts w:eastAsiaTheme="minorHAnsi"/>
                <w:bCs/>
              </w:rPr>
              <w:t>)</w:t>
            </w:r>
          </w:p>
          <w:p w:rsidR="007507D2" w:rsidRPr="00DD0145" w:rsidRDefault="007507D2" w:rsidP="00972F26">
            <w:pPr>
              <w:rPr>
                <w:rFonts w:cs="Calibri"/>
                <w:sz w:val="20"/>
                <w:szCs w:val="20"/>
              </w:rPr>
            </w:pPr>
          </w:p>
        </w:tc>
      </w:tr>
      <w:tr w:rsidR="007507D2" w:rsidRPr="008D7931">
        <w:trPr>
          <w:trHeight w:val="832"/>
        </w:trPr>
        <w:tc>
          <w:tcPr>
            <w:tcW w:w="2771" w:type="dxa"/>
            <w:shd w:val="clear" w:color="auto" w:fill="E3AE29"/>
          </w:tcPr>
          <w:p w:rsidR="007507D2" w:rsidRPr="00DD0145" w:rsidRDefault="007507D2" w:rsidP="007507D2">
            <w:pPr>
              <w:rPr>
                <w:rFonts w:cs="Calibri"/>
                <w:b/>
                <w:color w:val="000000"/>
              </w:rPr>
            </w:pPr>
            <w:r w:rsidRPr="00DD0145">
              <w:rPr>
                <w:rFonts w:cs="Calibri"/>
                <w:b/>
                <w:color w:val="000000"/>
              </w:rPr>
              <w:t>Εργαστήριο 2</w:t>
            </w:r>
          </w:p>
        </w:tc>
        <w:tc>
          <w:tcPr>
            <w:tcW w:w="7167" w:type="dxa"/>
          </w:tcPr>
          <w:p w:rsidR="00972F26" w:rsidRPr="00DA2A6A" w:rsidRDefault="00972F26" w:rsidP="00972F26">
            <w:pPr>
              <w:jc w:val="both"/>
              <w:rPr>
                <w:rFonts w:eastAsiaTheme="minorHAnsi"/>
                <w:bCs/>
              </w:rPr>
            </w:pPr>
            <w:r w:rsidRPr="00FA6B4C">
              <w:rPr>
                <w:rFonts w:eastAsiaTheme="minorHAnsi"/>
                <w:b/>
                <w:bCs/>
              </w:rPr>
              <w:t>2ο εργαστήριο:</w:t>
            </w:r>
            <w:r>
              <w:rPr>
                <w:rFonts w:eastAsiaTheme="minorHAnsi"/>
                <w:bCs/>
              </w:rPr>
              <w:t xml:space="preserve"> επιλογή θέματος και συγγραφή σεναρίου</w:t>
            </w:r>
            <w:r w:rsidRPr="00DA2A6A">
              <w:rPr>
                <w:rFonts w:eastAsiaTheme="minorHAnsi"/>
                <w:bCs/>
              </w:rPr>
              <w:t xml:space="preserve"> (χρονική διάρκεια</w:t>
            </w:r>
            <w:r>
              <w:rPr>
                <w:rFonts w:eastAsiaTheme="minorHAnsi"/>
                <w:bCs/>
              </w:rPr>
              <w:t>! 1-3 ώρες</w:t>
            </w:r>
            <w:r w:rsidRPr="00DA2A6A">
              <w:rPr>
                <w:rFonts w:eastAsiaTheme="minorHAnsi"/>
                <w:bCs/>
              </w:rPr>
              <w:t>)</w:t>
            </w:r>
          </w:p>
          <w:p w:rsidR="007507D2" w:rsidRPr="00DD0145" w:rsidRDefault="007507D2" w:rsidP="007507D2">
            <w:pPr>
              <w:rPr>
                <w:rFonts w:cs="Calibri"/>
                <w:szCs w:val="24"/>
              </w:rPr>
            </w:pPr>
          </w:p>
        </w:tc>
      </w:tr>
      <w:tr w:rsidR="007507D2" w:rsidRPr="008D7931" w:rsidTr="0082209F">
        <w:trPr>
          <w:trHeight w:val="710"/>
        </w:trPr>
        <w:tc>
          <w:tcPr>
            <w:tcW w:w="2771" w:type="dxa"/>
            <w:shd w:val="clear" w:color="auto" w:fill="E3AE29"/>
          </w:tcPr>
          <w:p w:rsidR="007507D2" w:rsidRPr="00DD0145" w:rsidRDefault="007507D2" w:rsidP="007507D2">
            <w:pPr>
              <w:rPr>
                <w:rFonts w:cs="Calibri"/>
                <w:b/>
                <w:color w:val="000000"/>
              </w:rPr>
            </w:pPr>
            <w:r w:rsidRPr="00DD0145">
              <w:rPr>
                <w:rFonts w:cs="Calibri"/>
                <w:b/>
                <w:color w:val="000000"/>
              </w:rPr>
              <w:t>Εργαστήριο 3</w:t>
            </w:r>
          </w:p>
        </w:tc>
        <w:tc>
          <w:tcPr>
            <w:tcW w:w="7167" w:type="dxa"/>
          </w:tcPr>
          <w:p w:rsidR="00972F26" w:rsidRPr="00DA2A6A" w:rsidRDefault="00972F26" w:rsidP="00972F26">
            <w:pPr>
              <w:jc w:val="both"/>
              <w:rPr>
                <w:rFonts w:eastAsiaTheme="minorHAnsi"/>
                <w:bCs/>
              </w:rPr>
            </w:pPr>
            <w:r>
              <w:rPr>
                <w:rFonts w:eastAsiaTheme="minorHAnsi"/>
                <w:b/>
                <w:bCs/>
              </w:rPr>
              <w:t>3</w:t>
            </w:r>
            <w:r w:rsidRPr="00FA6B4C">
              <w:rPr>
                <w:rFonts w:eastAsiaTheme="minorHAnsi"/>
                <w:b/>
                <w:bCs/>
              </w:rPr>
              <w:t>ο εργαστήριο:</w:t>
            </w:r>
            <w:r>
              <w:rPr>
                <w:rFonts w:eastAsiaTheme="minorHAnsi"/>
                <w:bCs/>
              </w:rPr>
              <w:t xml:space="preserve"> Δημιουργία </w:t>
            </w:r>
            <w:proofErr w:type="spellStart"/>
            <w:r>
              <w:rPr>
                <w:rFonts w:eastAsiaTheme="minorHAnsi"/>
                <w:bCs/>
              </w:rPr>
              <w:t>Storyboard</w:t>
            </w:r>
            <w:proofErr w:type="spellEnd"/>
            <w:r>
              <w:rPr>
                <w:rFonts w:eastAsiaTheme="minorHAnsi"/>
                <w:bCs/>
              </w:rPr>
              <w:t>, επίλυση τεχνικών θεμάτων</w:t>
            </w:r>
            <w:r w:rsidRPr="00DA2A6A">
              <w:rPr>
                <w:rFonts w:eastAsiaTheme="minorHAnsi"/>
                <w:bCs/>
              </w:rPr>
              <w:t xml:space="preserve"> (χρονική διάρκεια</w:t>
            </w:r>
            <w:r>
              <w:rPr>
                <w:rFonts w:eastAsiaTheme="minorHAnsi"/>
                <w:bCs/>
              </w:rPr>
              <w:t>: 1-3 ώρες</w:t>
            </w:r>
            <w:r w:rsidRPr="00DA2A6A">
              <w:rPr>
                <w:rFonts w:eastAsiaTheme="minorHAnsi"/>
                <w:bCs/>
              </w:rPr>
              <w:t>)</w:t>
            </w:r>
          </w:p>
          <w:p w:rsidR="007507D2" w:rsidRPr="00DD0145" w:rsidRDefault="007507D2" w:rsidP="007507D2">
            <w:pPr>
              <w:rPr>
                <w:rFonts w:cs="Calibri"/>
                <w:szCs w:val="24"/>
              </w:rPr>
            </w:pPr>
          </w:p>
        </w:tc>
      </w:tr>
      <w:tr w:rsidR="007507D2" w:rsidRPr="008D7931" w:rsidTr="0082209F">
        <w:trPr>
          <w:trHeight w:val="845"/>
        </w:trPr>
        <w:tc>
          <w:tcPr>
            <w:tcW w:w="2771" w:type="dxa"/>
            <w:shd w:val="clear" w:color="auto" w:fill="E3AE29"/>
          </w:tcPr>
          <w:p w:rsidR="007507D2" w:rsidRPr="00DD0145" w:rsidRDefault="007507D2" w:rsidP="007507D2">
            <w:pPr>
              <w:rPr>
                <w:rFonts w:cs="Calibri"/>
                <w:b/>
                <w:color w:val="000000"/>
              </w:rPr>
            </w:pPr>
            <w:r w:rsidRPr="00DD0145">
              <w:rPr>
                <w:rFonts w:cs="Calibri"/>
                <w:b/>
                <w:color w:val="000000"/>
              </w:rPr>
              <w:t>Εργαστήριο 4</w:t>
            </w:r>
          </w:p>
        </w:tc>
        <w:tc>
          <w:tcPr>
            <w:tcW w:w="7167" w:type="dxa"/>
          </w:tcPr>
          <w:p w:rsidR="00972F26" w:rsidRPr="00DA2A6A" w:rsidRDefault="00972F26" w:rsidP="00972F26">
            <w:pPr>
              <w:jc w:val="both"/>
              <w:rPr>
                <w:rFonts w:eastAsiaTheme="minorHAnsi"/>
                <w:bCs/>
              </w:rPr>
            </w:pPr>
            <w:r w:rsidRPr="00FA6B4C">
              <w:rPr>
                <w:rFonts w:eastAsiaTheme="minorHAnsi"/>
                <w:b/>
                <w:bCs/>
              </w:rPr>
              <w:t>4ο εργαστήριο</w:t>
            </w:r>
            <w:r>
              <w:rPr>
                <w:rFonts w:eastAsiaTheme="minorHAnsi"/>
                <w:bCs/>
              </w:rPr>
              <w:t>: γυρίσματα</w:t>
            </w:r>
            <w:r w:rsidRPr="00DA2A6A">
              <w:rPr>
                <w:rFonts w:eastAsiaTheme="minorHAnsi"/>
                <w:bCs/>
              </w:rPr>
              <w:t xml:space="preserve"> (χρονική διάρκεια</w:t>
            </w:r>
            <w:r w:rsidRPr="004565DF">
              <w:rPr>
                <w:rFonts w:eastAsiaTheme="minorHAnsi"/>
                <w:bCs/>
              </w:rPr>
              <w:t xml:space="preserve">: 1-3 </w:t>
            </w:r>
            <w:r w:rsidRPr="004565DF">
              <w:rPr>
                <w:rFonts w:eastAsiaTheme="minorHAnsi" w:hint="cs"/>
                <w:bCs/>
              </w:rPr>
              <w:t>ώ</w:t>
            </w:r>
            <w:r w:rsidRPr="004565DF">
              <w:rPr>
                <w:rFonts w:ascii="Cambria" w:eastAsiaTheme="minorHAnsi" w:hAnsi="Cambria" w:cs="Cambria"/>
                <w:bCs/>
              </w:rPr>
              <w:t>ρε</w:t>
            </w:r>
            <w:r w:rsidRPr="004565DF">
              <w:rPr>
                <w:rFonts w:eastAsiaTheme="minorHAnsi" w:hint="cs"/>
                <w:bCs/>
              </w:rPr>
              <w:t>ς</w:t>
            </w:r>
            <w:r w:rsidRPr="00DA2A6A">
              <w:rPr>
                <w:rFonts w:eastAsiaTheme="minorHAnsi"/>
                <w:bCs/>
              </w:rPr>
              <w:t>)</w:t>
            </w:r>
          </w:p>
          <w:p w:rsidR="007507D2" w:rsidRPr="00DD0145" w:rsidRDefault="007507D2" w:rsidP="007507D2">
            <w:pPr>
              <w:rPr>
                <w:rFonts w:cs="Calibri"/>
                <w:szCs w:val="24"/>
              </w:rPr>
            </w:pPr>
          </w:p>
        </w:tc>
      </w:tr>
      <w:tr w:rsidR="007507D2" w:rsidRPr="008D7931" w:rsidTr="0082209F">
        <w:trPr>
          <w:trHeight w:val="637"/>
        </w:trPr>
        <w:tc>
          <w:tcPr>
            <w:tcW w:w="2771" w:type="dxa"/>
            <w:shd w:val="clear" w:color="auto" w:fill="E3AE29"/>
          </w:tcPr>
          <w:p w:rsidR="007507D2" w:rsidRPr="00DD0145" w:rsidRDefault="007507D2" w:rsidP="007507D2">
            <w:pPr>
              <w:rPr>
                <w:rFonts w:cs="Calibri"/>
                <w:b/>
                <w:color w:val="000000"/>
              </w:rPr>
            </w:pPr>
            <w:r w:rsidRPr="00DD0145">
              <w:rPr>
                <w:rFonts w:cs="Calibri"/>
                <w:b/>
                <w:color w:val="000000"/>
              </w:rPr>
              <w:t>Εργαστήριο 5</w:t>
            </w:r>
          </w:p>
        </w:tc>
        <w:tc>
          <w:tcPr>
            <w:tcW w:w="7167" w:type="dxa"/>
          </w:tcPr>
          <w:p w:rsidR="00972F26" w:rsidRPr="00DA2A6A" w:rsidRDefault="00972F26" w:rsidP="00972F26">
            <w:pPr>
              <w:jc w:val="both"/>
              <w:rPr>
                <w:rFonts w:eastAsiaTheme="minorHAnsi"/>
                <w:bCs/>
              </w:rPr>
            </w:pPr>
            <w:r w:rsidRPr="00FA6B4C">
              <w:rPr>
                <w:rFonts w:eastAsiaTheme="minorHAnsi"/>
                <w:b/>
                <w:bCs/>
              </w:rPr>
              <w:t>5ο εργαστήριο:</w:t>
            </w:r>
            <w:r>
              <w:rPr>
                <w:rFonts w:eastAsiaTheme="minorHAnsi"/>
                <w:bCs/>
              </w:rPr>
              <w:t xml:space="preserve"> γυρίσματα</w:t>
            </w:r>
            <w:r w:rsidRPr="00DA2A6A">
              <w:rPr>
                <w:rFonts w:eastAsiaTheme="minorHAnsi"/>
                <w:bCs/>
              </w:rPr>
              <w:t xml:space="preserve"> (χρονική διάρκεια</w:t>
            </w:r>
            <w:r>
              <w:rPr>
                <w:rFonts w:eastAsiaTheme="minorHAnsi"/>
                <w:bCs/>
              </w:rPr>
              <w:t>: 1-3 ώρες</w:t>
            </w:r>
            <w:r w:rsidRPr="00DA2A6A">
              <w:rPr>
                <w:rFonts w:eastAsiaTheme="minorHAnsi"/>
                <w:bCs/>
              </w:rPr>
              <w:t>)</w:t>
            </w:r>
          </w:p>
          <w:p w:rsidR="007507D2" w:rsidRPr="00DD0145" w:rsidRDefault="007507D2" w:rsidP="007507D2">
            <w:pPr>
              <w:rPr>
                <w:rFonts w:cs="Calibri"/>
                <w:szCs w:val="24"/>
              </w:rPr>
            </w:pPr>
          </w:p>
        </w:tc>
      </w:tr>
      <w:tr w:rsidR="007507D2" w:rsidRPr="008D7931" w:rsidTr="0082209F">
        <w:trPr>
          <w:trHeight w:val="703"/>
        </w:trPr>
        <w:tc>
          <w:tcPr>
            <w:tcW w:w="2771" w:type="dxa"/>
            <w:shd w:val="clear" w:color="auto" w:fill="E3AE29"/>
          </w:tcPr>
          <w:p w:rsidR="007507D2" w:rsidRPr="00DD0145" w:rsidRDefault="007507D2" w:rsidP="007507D2">
            <w:pPr>
              <w:rPr>
                <w:rFonts w:cs="Calibri"/>
                <w:b/>
                <w:color w:val="000000"/>
              </w:rPr>
            </w:pPr>
            <w:r w:rsidRPr="00DD0145">
              <w:rPr>
                <w:rFonts w:cs="Calibri"/>
                <w:b/>
                <w:color w:val="000000"/>
              </w:rPr>
              <w:t>Εργαστήριο 6</w:t>
            </w:r>
          </w:p>
        </w:tc>
        <w:tc>
          <w:tcPr>
            <w:tcW w:w="7167" w:type="dxa"/>
          </w:tcPr>
          <w:p w:rsidR="00972F26" w:rsidRPr="00DA2A6A" w:rsidRDefault="00972F26" w:rsidP="00972F26">
            <w:pPr>
              <w:jc w:val="both"/>
              <w:rPr>
                <w:rFonts w:eastAsiaTheme="minorHAnsi"/>
                <w:bCs/>
              </w:rPr>
            </w:pPr>
            <w:r w:rsidRPr="00FA6B4C">
              <w:rPr>
                <w:rFonts w:eastAsiaTheme="minorHAnsi"/>
                <w:b/>
                <w:bCs/>
              </w:rPr>
              <w:t>6ο εργαστήριο:</w:t>
            </w:r>
            <w:r>
              <w:rPr>
                <w:rFonts w:eastAsiaTheme="minorHAnsi"/>
                <w:bCs/>
              </w:rPr>
              <w:t xml:space="preserve"> γυρίσματα</w:t>
            </w:r>
            <w:r w:rsidRPr="00DA2A6A">
              <w:rPr>
                <w:rFonts w:eastAsiaTheme="minorHAnsi"/>
                <w:bCs/>
              </w:rPr>
              <w:t xml:space="preserve"> (χρονική διάρκεια</w:t>
            </w:r>
            <w:r>
              <w:rPr>
                <w:rFonts w:eastAsiaTheme="minorHAnsi"/>
                <w:bCs/>
              </w:rPr>
              <w:t>: 1-3 ώρες</w:t>
            </w:r>
            <w:r w:rsidRPr="00DA2A6A">
              <w:rPr>
                <w:rFonts w:eastAsiaTheme="minorHAnsi"/>
                <w:bCs/>
              </w:rPr>
              <w:t>)</w:t>
            </w:r>
          </w:p>
          <w:p w:rsidR="007507D2" w:rsidRPr="00DD0145" w:rsidRDefault="007507D2" w:rsidP="007507D2">
            <w:pPr>
              <w:rPr>
                <w:rFonts w:cs="Calibri"/>
                <w:szCs w:val="24"/>
              </w:rPr>
            </w:pPr>
          </w:p>
        </w:tc>
      </w:tr>
      <w:tr w:rsidR="007507D2" w:rsidRPr="008D7931">
        <w:trPr>
          <w:trHeight w:val="661"/>
        </w:trPr>
        <w:tc>
          <w:tcPr>
            <w:tcW w:w="2771" w:type="dxa"/>
            <w:shd w:val="clear" w:color="auto" w:fill="E3AE29"/>
          </w:tcPr>
          <w:p w:rsidR="007507D2" w:rsidRPr="00DD0145" w:rsidRDefault="007507D2" w:rsidP="007507D2">
            <w:pPr>
              <w:rPr>
                <w:rFonts w:cs="Calibri"/>
                <w:b/>
                <w:color w:val="000000"/>
              </w:rPr>
            </w:pPr>
            <w:r w:rsidRPr="00DD0145">
              <w:rPr>
                <w:rFonts w:cs="Calibri"/>
                <w:b/>
                <w:color w:val="000000"/>
              </w:rPr>
              <w:t>Εργαστήριο 7</w:t>
            </w:r>
          </w:p>
        </w:tc>
        <w:tc>
          <w:tcPr>
            <w:tcW w:w="7167" w:type="dxa"/>
          </w:tcPr>
          <w:p w:rsidR="00972F26" w:rsidRDefault="00972F26" w:rsidP="00972F26">
            <w:pPr>
              <w:jc w:val="both"/>
              <w:rPr>
                <w:rFonts w:eastAsiaTheme="minorHAnsi"/>
                <w:bCs/>
              </w:rPr>
            </w:pPr>
            <w:r w:rsidRPr="00FA6B4C">
              <w:rPr>
                <w:rFonts w:eastAsiaTheme="minorHAnsi"/>
                <w:b/>
                <w:bCs/>
              </w:rPr>
              <w:t>7ο εργαστήριο:</w:t>
            </w:r>
            <w:r>
              <w:rPr>
                <w:rFonts w:eastAsiaTheme="minorHAnsi"/>
                <w:bCs/>
              </w:rPr>
              <w:t xml:space="preserve"> μοντάζ, μουσικό χαλί</w:t>
            </w:r>
            <w:r w:rsidRPr="00DA2A6A">
              <w:rPr>
                <w:rFonts w:eastAsiaTheme="minorHAnsi"/>
                <w:bCs/>
              </w:rPr>
              <w:t xml:space="preserve"> (χρονική διάρκεια</w:t>
            </w:r>
            <w:r>
              <w:rPr>
                <w:rFonts w:eastAsiaTheme="minorHAnsi"/>
                <w:bCs/>
              </w:rPr>
              <w:t>: 1-3 ώρες</w:t>
            </w:r>
            <w:r w:rsidRPr="00DA2A6A">
              <w:rPr>
                <w:rFonts w:eastAsiaTheme="minorHAnsi"/>
                <w:bCs/>
              </w:rPr>
              <w:t>)</w:t>
            </w:r>
          </w:p>
          <w:p w:rsidR="007507D2" w:rsidRPr="00DD0145" w:rsidRDefault="007507D2" w:rsidP="007507D2">
            <w:pPr>
              <w:rPr>
                <w:rFonts w:cs="Calibri"/>
                <w:szCs w:val="24"/>
              </w:rPr>
            </w:pPr>
          </w:p>
        </w:tc>
      </w:tr>
      <w:tr w:rsidR="007507D2" w:rsidRPr="008D7931">
        <w:trPr>
          <w:trHeight w:val="1170"/>
        </w:trPr>
        <w:tc>
          <w:tcPr>
            <w:tcW w:w="2771" w:type="dxa"/>
          </w:tcPr>
          <w:p w:rsidR="007507D2" w:rsidRPr="00DD0145" w:rsidRDefault="007507D2" w:rsidP="007507D2">
            <w:pPr>
              <w:rPr>
                <w:rFonts w:cs="Calibri"/>
                <w:b/>
              </w:rPr>
            </w:pPr>
            <w:r w:rsidRPr="00DD0145">
              <w:rPr>
                <w:rFonts w:cs="Calibri"/>
                <w:b/>
              </w:rPr>
              <w:t>Προσαρμογές για τη συμμετοχή και την ένταξη όλων των μαθητών</w:t>
            </w:r>
            <w:r>
              <w:rPr>
                <w:rFonts w:cs="Calibri"/>
                <w:b/>
              </w:rPr>
              <w:t>/τριών</w:t>
            </w:r>
          </w:p>
          <w:p w:rsidR="007507D2" w:rsidRPr="00DD0145" w:rsidRDefault="007507D2" w:rsidP="007507D2">
            <w:pPr>
              <w:rPr>
                <w:rFonts w:cs="Calibri"/>
                <w:b/>
              </w:rPr>
            </w:pPr>
          </w:p>
        </w:tc>
        <w:tc>
          <w:tcPr>
            <w:tcW w:w="7167" w:type="dxa"/>
          </w:tcPr>
          <w:p w:rsidR="00972F26" w:rsidRPr="00827EBE" w:rsidRDefault="00972F26" w:rsidP="00972F26">
            <w:pPr>
              <w:jc w:val="both"/>
              <w:rPr>
                <w:rFonts w:eastAsia="Cambria" w:cstheme="minorHAnsi"/>
              </w:rPr>
            </w:pPr>
            <w:r w:rsidRPr="00827EBE">
              <w:rPr>
                <w:rFonts w:eastAsiaTheme="minorHAnsi"/>
                <w:bCs/>
              </w:rPr>
              <w:t>Δεν προβλέπονται κατάλληλες προσαρμογές,  καθώς, η</w:t>
            </w:r>
            <w:r w:rsidRPr="00827EBE">
              <w:rPr>
                <w:rFonts w:eastAsia="Cambria" w:cstheme="minorHAnsi"/>
              </w:rPr>
              <w:t xml:space="preserve"> φύση του κινηματογράφου ως Τέχνη, επιτρέπει την αξιοποίησή του και σε σχολικές μονάδες ειδικής αγωγής.</w:t>
            </w:r>
          </w:p>
          <w:p w:rsidR="007507D2" w:rsidRPr="00DD0145" w:rsidRDefault="007507D2" w:rsidP="007507D2">
            <w:pPr>
              <w:rPr>
                <w:rFonts w:cs="Calibri"/>
                <w:szCs w:val="24"/>
              </w:rPr>
            </w:pPr>
          </w:p>
        </w:tc>
      </w:tr>
      <w:tr w:rsidR="007507D2" w:rsidRPr="008D7931">
        <w:trPr>
          <w:trHeight w:val="1507"/>
        </w:trPr>
        <w:tc>
          <w:tcPr>
            <w:tcW w:w="2771" w:type="dxa"/>
          </w:tcPr>
          <w:p w:rsidR="007507D2" w:rsidRPr="00DD0145" w:rsidRDefault="007507D2" w:rsidP="007507D2">
            <w:pPr>
              <w:rPr>
                <w:rFonts w:cs="Calibri"/>
                <w:b/>
              </w:rPr>
            </w:pPr>
            <w:r w:rsidRPr="00DD0145">
              <w:rPr>
                <w:rFonts w:cs="Calibri"/>
                <w:b/>
              </w:rPr>
              <w:t>Φορείς και άλλες συνεργασίες που θα εμπλουτίσουν το πρόγραμμά μας</w:t>
            </w:r>
          </w:p>
        </w:tc>
        <w:tc>
          <w:tcPr>
            <w:tcW w:w="7167" w:type="dxa"/>
          </w:tcPr>
          <w:p w:rsidR="007507D2" w:rsidRPr="00972F26" w:rsidRDefault="00972F26" w:rsidP="007507D2">
            <w:pPr>
              <w:rPr>
                <w:rFonts w:eastAsia="Calibri" w:cs="Calibri"/>
                <w:bCs/>
              </w:rPr>
            </w:pPr>
            <w:r w:rsidRPr="00972F26">
              <w:rPr>
                <w:rFonts w:eastAsia="Calibri" w:cs="Calibri"/>
                <w:bCs/>
              </w:rPr>
              <w:t>Συνεργασία με Φωτογράφο – Μουσικό και Κινηματογραφιστή</w:t>
            </w:r>
          </w:p>
        </w:tc>
      </w:tr>
      <w:tr w:rsidR="007507D2" w:rsidRPr="008D7931">
        <w:trPr>
          <w:trHeight w:val="1512"/>
        </w:trPr>
        <w:tc>
          <w:tcPr>
            <w:tcW w:w="2771" w:type="dxa"/>
          </w:tcPr>
          <w:p w:rsidR="007507D2" w:rsidRPr="00DD0145" w:rsidRDefault="007507D2" w:rsidP="007507D2">
            <w:pPr>
              <w:rPr>
                <w:rFonts w:cs="Calibri"/>
                <w:b/>
                <w:sz w:val="20"/>
                <w:szCs w:val="20"/>
              </w:rPr>
            </w:pPr>
            <w:r w:rsidRPr="00DD0145">
              <w:rPr>
                <w:rFonts w:cs="Calibri"/>
                <w:b/>
              </w:rPr>
              <w:lastRenderedPageBreak/>
              <w:t xml:space="preserve">Τελικά προϊόντα που παρήχθησαν από </w:t>
            </w:r>
            <w:r>
              <w:rPr>
                <w:rFonts w:cs="Calibri"/>
                <w:b/>
              </w:rPr>
              <w:t>τους/τις</w:t>
            </w:r>
            <w:r w:rsidRPr="00DD0145">
              <w:rPr>
                <w:rFonts w:cs="Calibri"/>
                <w:b/>
              </w:rPr>
              <w:t xml:space="preserve"> μαθητές</w:t>
            </w:r>
            <w:r>
              <w:rPr>
                <w:rFonts w:cs="Calibri"/>
                <w:b/>
              </w:rPr>
              <w:t>/</w:t>
            </w:r>
            <w:proofErr w:type="spellStart"/>
            <w:r>
              <w:rPr>
                <w:rFonts w:cs="Calibri"/>
                <w:b/>
              </w:rPr>
              <w:t>τριες</w:t>
            </w:r>
            <w:proofErr w:type="spellEnd"/>
            <w:r>
              <w:rPr>
                <w:rFonts w:cs="Calibri"/>
                <w:b/>
              </w:rPr>
              <w:t xml:space="preserve"> </w:t>
            </w:r>
            <w:r w:rsidRPr="00DD0145">
              <w:rPr>
                <w:rFonts w:cs="Calibri"/>
                <w:b/>
              </w:rPr>
              <w:t xml:space="preserve"> κατά τη διάρκεια των εργαστηρίων</w:t>
            </w:r>
          </w:p>
        </w:tc>
        <w:tc>
          <w:tcPr>
            <w:tcW w:w="7167" w:type="dxa"/>
          </w:tcPr>
          <w:p w:rsidR="007507D2" w:rsidRDefault="002F6ACC" w:rsidP="002F6ACC">
            <w:pPr>
              <w:pStyle w:val="a5"/>
              <w:numPr>
                <w:ilvl w:val="0"/>
                <w:numId w:val="8"/>
              </w:numPr>
              <w:rPr>
                <w:rFonts w:eastAsia="Calibri" w:cs="Calibri"/>
                <w:bCs/>
                <w:sz w:val="20"/>
                <w:szCs w:val="20"/>
              </w:rPr>
            </w:pPr>
            <w:r>
              <w:rPr>
                <w:rFonts w:eastAsia="Calibri" w:cs="Calibri"/>
                <w:bCs/>
                <w:sz w:val="20"/>
                <w:szCs w:val="20"/>
              </w:rPr>
              <w:t>Ζωγραφιές ατομικές σχετικά με την επανάσταση του 1821 και πώς τα παιδιά την αντιλαμβάνονται</w:t>
            </w:r>
          </w:p>
          <w:p w:rsidR="002F6ACC" w:rsidRDefault="002F6ACC" w:rsidP="002F6ACC">
            <w:pPr>
              <w:pStyle w:val="a5"/>
              <w:numPr>
                <w:ilvl w:val="0"/>
                <w:numId w:val="8"/>
              </w:numPr>
              <w:rPr>
                <w:rFonts w:eastAsia="Calibri" w:cs="Calibri"/>
                <w:bCs/>
                <w:sz w:val="20"/>
                <w:szCs w:val="20"/>
              </w:rPr>
            </w:pPr>
            <w:r>
              <w:rPr>
                <w:rFonts w:eastAsia="Calibri" w:cs="Calibri"/>
                <w:bCs/>
                <w:sz w:val="20"/>
                <w:szCs w:val="20"/>
              </w:rPr>
              <w:t>Ατομικές κατασκευές των παιδιών με κομμάτια παραδοσιακής φορεσιάς ( π.χ. γιλέκο και ποδιά που το στολίζουν με διάφορα υλικά)</w:t>
            </w:r>
          </w:p>
          <w:p w:rsidR="002F6ACC" w:rsidRDefault="002F6ACC" w:rsidP="002F6ACC">
            <w:pPr>
              <w:pStyle w:val="a5"/>
              <w:numPr>
                <w:ilvl w:val="0"/>
                <w:numId w:val="8"/>
              </w:numPr>
              <w:rPr>
                <w:rFonts w:eastAsia="Calibri" w:cs="Calibri"/>
                <w:bCs/>
                <w:sz w:val="20"/>
                <w:szCs w:val="20"/>
              </w:rPr>
            </w:pPr>
            <w:r>
              <w:rPr>
                <w:rFonts w:eastAsia="Calibri" w:cs="Calibri"/>
                <w:bCs/>
                <w:sz w:val="20"/>
                <w:szCs w:val="20"/>
              </w:rPr>
              <w:t xml:space="preserve">Φωτογραφίες που μας έστειλαν οι γονείς των παιδιών με </w:t>
            </w:r>
            <w:r>
              <w:rPr>
                <w:rFonts w:eastAsia="Calibri" w:cs="Calibri"/>
                <w:bCs/>
                <w:sz w:val="20"/>
                <w:szCs w:val="20"/>
                <w:lang w:val="en-US"/>
              </w:rPr>
              <w:t>e</w:t>
            </w:r>
            <w:r w:rsidRPr="002F6ACC">
              <w:rPr>
                <w:rFonts w:eastAsia="Calibri" w:cs="Calibri"/>
                <w:bCs/>
                <w:sz w:val="20"/>
                <w:szCs w:val="20"/>
              </w:rPr>
              <w:t xml:space="preserve"> </w:t>
            </w:r>
            <w:r>
              <w:rPr>
                <w:rFonts w:eastAsia="Calibri" w:cs="Calibri"/>
                <w:bCs/>
                <w:sz w:val="20"/>
                <w:szCs w:val="20"/>
                <w:lang w:val="en-US"/>
              </w:rPr>
              <w:t>mail</w:t>
            </w:r>
            <w:r w:rsidRPr="002F6ACC">
              <w:rPr>
                <w:rFonts w:eastAsia="Calibri" w:cs="Calibri"/>
                <w:bCs/>
                <w:sz w:val="20"/>
                <w:szCs w:val="20"/>
              </w:rPr>
              <w:t xml:space="preserve">, </w:t>
            </w:r>
            <w:r>
              <w:rPr>
                <w:rFonts w:eastAsia="Calibri" w:cs="Calibri"/>
                <w:bCs/>
                <w:sz w:val="20"/>
                <w:szCs w:val="20"/>
              </w:rPr>
              <w:t>στις οποίες τα παιδιά φορούσαν παραδοσιακές φορεσιές, ή «χρησιμοποιούσαν» παλιά αντικείμενα π.χ. παλιό σίδερο , κρατούσαν σημαίες και παραδοσιακά όπλα αναπαριστώντας σκηνές του ’21.</w:t>
            </w:r>
          </w:p>
          <w:p w:rsidR="002F6ACC" w:rsidRDefault="002F6ACC" w:rsidP="002F6ACC">
            <w:pPr>
              <w:pStyle w:val="a5"/>
              <w:numPr>
                <w:ilvl w:val="0"/>
                <w:numId w:val="8"/>
              </w:numPr>
              <w:rPr>
                <w:rFonts w:eastAsia="Calibri" w:cs="Calibri"/>
                <w:bCs/>
                <w:sz w:val="20"/>
                <w:szCs w:val="20"/>
              </w:rPr>
            </w:pPr>
            <w:r>
              <w:rPr>
                <w:rFonts w:eastAsia="Calibri" w:cs="Calibri"/>
                <w:bCs/>
                <w:sz w:val="20"/>
                <w:szCs w:val="20"/>
              </w:rPr>
              <w:t xml:space="preserve">Διαδικτυακά διάλεξαν έργα και φωτογραφίες κι έτσι δημιουργήσαμε ένα βίντεο με το οποίο συμμετείχαμε στον εορτασμό για τα 200 χρόνια από την ελληνική επανάσταση του ΚΠΕ </w:t>
            </w:r>
            <w:proofErr w:type="spellStart"/>
            <w:r>
              <w:rPr>
                <w:rFonts w:eastAsia="Calibri" w:cs="Calibri"/>
                <w:bCs/>
                <w:sz w:val="20"/>
                <w:szCs w:val="20"/>
              </w:rPr>
              <w:t>Ν.Κίου</w:t>
            </w:r>
            <w:proofErr w:type="spellEnd"/>
            <w:r>
              <w:rPr>
                <w:rFonts w:eastAsia="Calibri" w:cs="Calibri"/>
                <w:bCs/>
                <w:sz w:val="20"/>
                <w:szCs w:val="20"/>
              </w:rPr>
              <w:t xml:space="preserve"> Αργολίδας.</w:t>
            </w:r>
          </w:p>
          <w:p w:rsidR="002F6ACC" w:rsidRPr="002F6ACC" w:rsidRDefault="002F6ACC" w:rsidP="002F6ACC">
            <w:pPr>
              <w:pStyle w:val="a5"/>
              <w:numPr>
                <w:ilvl w:val="0"/>
                <w:numId w:val="8"/>
              </w:numPr>
              <w:rPr>
                <w:rFonts w:eastAsia="Calibri" w:cs="Calibri"/>
                <w:bCs/>
                <w:sz w:val="20"/>
                <w:szCs w:val="20"/>
              </w:rPr>
            </w:pPr>
            <w:r>
              <w:rPr>
                <w:rFonts w:eastAsia="Calibri" w:cs="Calibri"/>
                <w:bCs/>
                <w:sz w:val="20"/>
                <w:szCs w:val="20"/>
              </w:rPr>
              <w:t>Επίσης τα παιδιά διάλεξαν ανάμεσα σε διάφο</w:t>
            </w:r>
            <w:r w:rsidR="00225B5A">
              <w:rPr>
                <w:rFonts w:eastAsia="Calibri" w:cs="Calibri"/>
                <w:bCs/>
                <w:sz w:val="20"/>
                <w:szCs w:val="20"/>
              </w:rPr>
              <w:t>ρ</w:t>
            </w:r>
            <w:r>
              <w:rPr>
                <w:rFonts w:eastAsia="Calibri" w:cs="Calibri"/>
                <w:bCs/>
                <w:sz w:val="20"/>
                <w:szCs w:val="20"/>
              </w:rPr>
              <w:t xml:space="preserve">α </w:t>
            </w:r>
            <w:r w:rsidR="00225B5A">
              <w:rPr>
                <w:rFonts w:eastAsia="Calibri" w:cs="Calibri"/>
                <w:bCs/>
                <w:sz w:val="20"/>
                <w:szCs w:val="20"/>
              </w:rPr>
              <w:t xml:space="preserve">παραδοσιακά </w:t>
            </w:r>
            <w:r>
              <w:rPr>
                <w:rFonts w:eastAsia="Calibri" w:cs="Calibri"/>
                <w:bCs/>
                <w:sz w:val="20"/>
                <w:szCs w:val="20"/>
              </w:rPr>
              <w:t>τραγο</w:t>
            </w:r>
            <w:r w:rsidR="00225B5A">
              <w:rPr>
                <w:rFonts w:eastAsia="Calibri" w:cs="Calibri"/>
                <w:bCs/>
                <w:sz w:val="20"/>
                <w:szCs w:val="20"/>
              </w:rPr>
              <w:t xml:space="preserve">ύδια και </w:t>
            </w:r>
            <w:proofErr w:type="spellStart"/>
            <w:r w:rsidR="00225B5A">
              <w:rPr>
                <w:rFonts w:eastAsia="Calibri" w:cs="Calibri"/>
                <w:bCs/>
                <w:sz w:val="20"/>
                <w:szCs w:val="20"/>
              </w:rPr>
              <w:t>μλουσικές</w:t>
            </w:r>
            <w:proofErr w:type="spellEnd"/>
            <w:r w:rsidR="00225B5A">
              <w:rPr>
                <w:rFonts w:eastAsia="Calibri" w:cs="Calibri"/>
                <w:bCs/>
                <w:sz w:val="20"/>
                <w:szCs w:val="20"/>
              </w:rPr>
              <w:t xml:space="preserve"> τη μουσική υπόκρουση του βίντεο ( διάλεξαν το παραδοσιακό «Τα ξύλα» ,Λέσβου)</w:t>
            </w:r>
          </w:p>
        </w:tc>
      </w:tr>
      <w:tr w:rsidR="007507D2" w:rsidRPr="008D7931">
        <w:trPr>
          <w:trHeight w:val="1512"/>
        </w:trPr>
        <w:tc>
          <w:tcPr>
            <w:tcW w:w="2771" w:type="dxa"/>
          </w:tcPr>
          <w:p w:rsidR="007507D2" w:rsidRPr="00DD0145" w:rsidRDefault="007507D2" w:rsidP="007507D2">
            <w:pPr>
              <w:rPr>
                <w:rFonts w:cs="Calibri"/>
                <w:b/>
              </w:rPr>
            </w:pPr>
            <w:r w:rsidRPr="00DD0145">
              <w:rPr>
                <w:rFonts w:cs="Calibri"/>
                <w:b/>
              </w:rPr>
              <w:t xml:space="preserve">Εκπαιδευτικό υλικό και εργαλεία  που παρήχθησαν από </w:t>
            </w:r>
            <w:r>
              <w:rPr>
                <w:rFonts w:cs="Calibri"/>
                <w:b/>
              </w:rPr>
              <w:t xml:space="preserve">τους/τις </w:t>
            </w:r>
            <w:r w:rsidRPr="00DD0145">
              <w:rPr>
                <w:rFonts w:cs="Calibri"/>
                <w:b/>
              </w:rPr>
              <w:t xml:space="preserve"> μαθητές</w:t>
            </w:r>
            <w:r>
              <w:rPr>
                <w:rFonts w:cs="Calibri"/>
                <w:b/>
              </w:rPr>
              <w:t>/</w:t>
            </w:r>
            <w:proofErr w:type="spellStart"/>
            <w:r>
              <w:rPr>
                <w:rFonts w:cs="Calibri"/>
                <w:b/>
              </w:rPr>
              <w:t>τριες</w:t>
            </w:r>
            <w:proofErr w:type="spellEnd"/>
            <w:r w:rsidRPr="00DD0145">
              <w:rPr>
                <w:rFonts w:cs="Calibri"/>
                <w:b/>
              </w:rPr>
              <w:t xml:space="preserve"> κατά τη διάρκεια των εργαστηρίων</w:t>
            </w:r>
          </w:p>
        </w:tc>
        <w:tc>
          <w:tcPr>
            <w:tcW w:w="7167" w:type="dxa"/>
          </w:tcPr>
          <w:p w:rsidR="007507D2" w:rsidRDefault="002F6ACC" w:rsidP="002F6ACC">
            <w:pPr>
              <w:pStyle w:val="a5"/>
              <w:numPr>
                <w:ilvl w:val="0"/>
                <w:numId w:val="8"/>
              </w:numPr>
              <w:rPr>
                <w:rFonts w:eastAsia="Calibri" w:cs="Calibri"/>
                <w:bCs/>
                <w:sz w:val="20"/>
                <w:szCs w:val="20"/>
              </w:rPr>
            </w:pPr>
            <w:r>
              <w:rPr>
                <w:rFonts w:eastAsia="Calibri" w:cs="Calibri"/>
                <w:bCs/>
                <w:sz w:val="20"/>
                <w:szCs w:val="20"/>
              </w:rPr>
              <w:t>Φύλλα εργασίας με τις δημιουργίες τους.</w:t>
            </w:r>
          </w:p>
          <w:p w:rsidR="002F6ACC" w:rsidRDefault="002F6ACC" w:rsidP="002F6ACC">
            <w:pPr>
              <w:pStyle w:val="a5"/>
              <w:numPr>
                <w:ilvl w:val="0"/>
                <w:numId w:val="8"/>
              </w:numPr>
              <w:rPr>
                <w:rFonts w:eastAsia="Calibri" w:cs="Calibri"/>
                <w:bCs/>
                <w:sz w:val="20"/>
                <w:szCs w:val="20"/>
              </w:rPr>
            </w:pPr>
            <w:r>
              <w:rPr>
                <w:rFonts w:eastAsia="Calibri" w:cs="Calibri"/>
                <w:bCs/>
                <w:sz w:val="20"/>
                <w:szCs w:val="20"/>
              </w:rPr>
              <w:t>Η διαδικτυακή γιορτή με ποιήματα και τραγούδια για την επέτειο του ’21.</w:t>
            </w:r>
          </w:p>
          <w:p w:rsidR="002F6ACC" w:rsidRPr="002F6ACC" w:rsidRDefault="002F6ACC" w:rsidP="002F6ACC">
            <w:pPr>
              <w:pStyle w:val="a5"/>
              <w:numPr>
                <w:ilvl w:val="0"/>
                <w:numId w:val="8"/>
              </w:numPr>
              <w:rPr>
                <w:rFonts w:eastAsia="Calibri" w:cs="Calibri"/>
                <w:bCs/>
                <w:sz w:val="20"/>
                <w:szCs w:val="20"/>
              </w:rPr>
            </w:pPr>
            <w:r>
              <w:rPr>
                <w:rFonts w:eastAsia="Calibri" w:cs="Calibri"/>
                <w:bCs/>
                <w:sz w:val="20"/>
                <w:szCs w:val="20"/>
              </w:rPr>
              <w:t>Ηχογράφηση με τη βοήθεια των γονέων των ποιημάτων και των τραγουδιών που είχαν μάθει και απήγγειλαν στη διαδικτυακή γιορτή που κάναμε για την 25</w:t>
            </w:r>
            <w:r w:rsidRPr="002F6ACC">
              <w:rPr>
                <w:rFonts w:eastAsia="Calibri" w:cs="Calibri"/>
                <w:bCs/>
                <w:sz w:val="20"/>
                <w:szCs w:val="20"/>
                <w:vertAlign w:val="superscript"/>
              </w:rPr>
              <w:t>η</w:t>
            </w:r>
            <w:r>
              <w:rPr>
                <w:rFonts w:eastAsia="Calibri" w:cs="Calibri"/>
                <w:bCs/>
                <w:sz w:val="20"/>
                <w:szCs w:val="20"/>
              </w:rPr>
              <w:t xml:space="preserve"> Μαρτίου.</w:t>
            </w:r>
          </w:p>
        </w:tc>
      </w:tr>
      <w:tr w:rsidR="007507D2" w:rsidRPr="008D7931">
        <w:trPr>
          <w:trHeight w:val="2737"/>
        </w:trPr>
        <w:tc>
          <w:tcPr>
            <w:tcW w:w="2771" w:type="dxa"/>
          </w:tcPr>
          <w:p w:rsidR="007507D2" w:rsidRPr="00DD0145" w:rsidRDefault="007507D2" w:rsidP="007507D2">
            <w:pPr>
              <w:rPr>
                <w:rFonts w:cs="Calibri"/>
                <w:b/>
                <w:color w:val="000000"/>
              </w:rPr>
            </w:pPr>
            <w:r w:rsidRPr="00DD0145">
              <w:rPr>
                <w:rFonts w:cs="Calibri"/>
                <w:b/>
              </w:rPr>
              <w:t xml:space="preserve">Αξιολόγηση - </w:t>
            </w:r>
            <w:proofErr w:type="spellStart"/>
            <w:r w:rsidRPr="00DD0145">
              <w:rPr>
                <w:rFonts w:cs="Calibri"/>
                <w:b/>
              </w:rPr>
              <w:t>Αναστοχασμός</w:t>
            </w:r>
            <w:proofErr w:type="spellEnd"/>
            <w:r w:rsidRPr="00DD0145">
              <w:rPr>
                <w:rFonts w:cs="Calibri"/>
                <w:b/>
              </w:rPr>
              <w:t xml:space="preserve"> πάνω στην υλοποίηση</w:t>
            </w:r>
          </w:p>
        </w:tc>
        <w:tc>
          <w:tcPr>
            <w:tcW w:w="7167" w:type="dxa"/>
          </w:tcPr>
          <w:p w:rsidR="007507D2" w:rsidRDefault="00225B5A" w:rsidP="007507D2">
            <w:pPr>
              <w:jc w:val="both"/>
              <w:rPr>
                <w:rFonts w:cs="Calibri"/>
                <w:sz w:val="20"/>
                <w:szCs w:val="20"/>
              </w:rPr>
            </w:pPr>
            <w:r>
              <w:rPr>
                <w:rFonts w:cs="Calibri"/>
                <w:sz w:val="20"/>
                <w:szCs w:val="20"/>
              </w:rPr>
              <w:t>Δυστυχώς λόγω της καραντίνας ( με θετικά κρούσματα στο σχολείο μας – εκπαιδευτικού και παιδιών ) και της γενικευμένης καραντίνας μέχρι τις διακοπές του Πάσχα ) , άλλαξε ριζικά ο προγραμματισμός και η υλοποίηση της 4</w:t>
            </w:r>
            <w:r w:rsidRPr="00225B5A">
              <w:rPr>
                <w:rFonts w:cs="Calibri"/>
                <w:sz w:val="20"/>
                <w:szCs w:val="20"/>
                <w:vertAlign w:val="superscript"/>
              </w:rPr>
              <w:t>ης</w:t>
            </w:r>
            <w:r>
              <w:rPr>
                <w:rFonts w:cs="Calibri"/>
                <w:sz w:val="20"/>
                <w:szCs w:val="20"/>
              </w:rPr>
              <w:t xml:space="preserve"> θεματικής ενότητας που είχαμε επιλέξει. Έτσι δεν ισχύουν τα εργαστήρια όπως τα έχουμε καταγράψει στο συγκεκριμένο σχέδιο δράσης. </w:t>
            </w:r>
          </w:p>
          <w:p w:rsidR="00225B5A" w:rsidRDefault="00225B5A" w:rsidP="00225B5A">
            <w:pPr>
              <w:jc w:val="both"/>
              <w:rPr>
                <w:rFonts w:cs="Calibri"/>
                <w:sz w:val="20"/>
                <w:szCs w:val="20"/>
              </w:rPr>
            </w:pPr>
            <w:r>
              <w:rPr>
                <w:rFonts w:cs="Calibri"/>
                <w:sz w:val="20"/>
                <w:szCs w:val="20"/>
              </w:rPr>
              <w:t>Αποφασίσαμε και λόγω της επικαιρότητας των ημερών , να ασχοληθούμε με την ιστορία του τόπου μας (Αργολίδα) , ψάχνοντας τα χνάρια του ’21 στις ημέρες μας. Φέραμε λοιπόν τα παιδιά σε επαφή με το ανθρωπογενές περιβάλλον και συγκεκριμένα με τις παραδοσιακές φορεσιές ορεινού χωριού του νομού μας αλλά και της πόλης του Άργους .</w:t>
            </w:r>
          </w:p>
          <w:p w:rsidR="00225B5A" w:rsidRDefault="00225B5A" w:rsidP="00225B5A">
            <w:pPr>
              <w:jc w:val="both"/>
              <w:rPr>
                <w:rFonts w:cs="Calibri"/>
                <w:sz w:val="20"/>
                <w:szCs w:val="20"/>
              </w:rPr>
            </w:pPr>
            <w:r>
              <w:rPr>
                <w:rFonts w:cs="Calibri"/>
                <w:sz w:val="20"/>
                <w:szCs w:val="20"/>
              </w:rPr>
              <w:t xml:space="preserve">Μέσω της </w:t>
            </w:r>
            <w:proofErr w:type="spellStart"/>
            <w:r>
              <w:rPr>
                <w:rFonts w:cs="Calibri"/>
                <w:sz w:val="20"/>
                <w:szCs w:val="20"/>
              </w:rPr>
              <w:t>τηλεκπαίδευσης</w:t>
            </w:r>
            <w:proofErr w:type="spellEnd"/>
            <w:r>
              <w:rPr>
                <w:rFonts w:cs="Calibri"/>
                <w:sz w:val="20"/>
                <w:szCs w:val="20"/>
              </w:rPr>
              <w:t xml:space="preserve"> ,(και των αντίστοιχων διδακτικών ωρών) διαμορφώσαμε τα εργαστήρια  ως εξής:</w:t>
            </w:r>
          </w:p>
          <w:p w:rsidR="00225B5A" w:rsidRDefault="00225B5A" w:rsidP="00225B5A">
            <w:pPr>
              <w:pStyle w:val="a5"/>
              <w:numPr>
                <w:ilvl w:val="0"/>
                <w:numId w:val="9"/>
              </w:numPr>
              <w:jc w:val="both"/>
              <w:rPr>
                <w:rFonts w:cs="Calibri"/>
                <w:sz w:val="20"/>
                <w:szCs w:val="20"/>
              </w:rPr>
            </w:pPr>
            <w:r>
              <w:rPr>
                <w:rFonts w:cs="Calibri"/>
                <w:sz w:val="20"/>
                <w:szCs w:val="20"/>
              </w:rPr>
              <w:t xml:space="preserve">Παρουσίαση γεγονότων της ελληνικής επανάστασης </w:t>
            </w:r>
          </w:p>
          <w:p w:rsidR="0013165F" w:rsidRDefault="0013165F" w:rsidP="00225B5A">
            <w:pPr>
              <w:pStyle w:val="a5"/>
              <w:numPr>
                <w:ilvl w:val="0"/>
                <w:numId w:val="9"/>
              </w:numPr>
              <w:jc w:val="both"/>
              <w:rPr>
                <w:rFonts w:cs="Calibri"/>
                <w:sz w:val="20"/>
                <w:szCs w:val="20"/>
              </w:rPr>
            </w:pPr>
            <w:r>
              <w:rPr>
                <w:rFonts w:cs="Calibri"/>
                <w:sz w:val="20"/>
                <w:szCs w:val="20"/>
              </w:rPr>
              <w:t>Ήρωες της Ελληνικής Επανάστασης</w:t>
            </w:r>
          </w:p>
          <w:p w:rsidR="0013165F" w:rsidRDefault="0013165F" w:rsidP="00225B5A">
            <w:pPr>
              <w:pStyle w:val="a5"/>
              <w:numPr>
                <w:ilvl w:val="0"/>
                <w:numId w:val="9"/>
              </w:numPr>
              <w:jc w:val="both"/>
              <w:rPr>
                <w:rFonts w:cs="Calibri"/>
                <w:sz w:val="20"/>
                <w:szCs w:val="20"/>
              </w:rPr>
            </w:pPr>
            <w:r>
              <w:rPr>
                <w:rFonts w:cs="Calibri"/>
                <w:sz w:val="20"/>
                <w:szCs w:val="20"/>
              </w:rPr>
              <w:t>Παραδοσιακές φορεσιές  από διάφορες περιοχές της Ελλάδας.</w:t>
            </w:r>
          </w:p>
          <w:p w:rsidR="0013165F" w:rsidRDefault="0013165F" w:rsidP="00225B5A">
            <w:pPr>
              <w:pStyle w:val="a5"/>
              <w:numPr>
                <w:ilvl w:val="0"/>
                <w:numId w:val="9"/>
              </w:numPr>
              <w:jc w:val="both"/>
              <w:rPr>
                <w:rFonts w:cs="Calibri"/>
                <w:sz w:val="20"/>
                <w:szCs w:val="20"/>
              </w:rPr>
            </w:pPr>
            <w:r>
              <w:rPr>
                <w:rFonts w:cs="Calibri"/>
                <w:sz w:val="20"/>
                <w:szCs w:val="20"/>
              </w:rPr>
              <w:t xml:space="preserve">Παραδοσιακές φορεσιές από ορεινό χωριό της Αργολίδας (Γυμνό) και από την πόλη του Άργους που ανήκουν στην εκπαιδευτικό του σχολείου μας Κα </w:t>
            </w:r>
            <w:proofErr w:type="spellStart"/>
            <w:r>
              <w:rPr>
                <w:rFonts w:cs="Calibri"/>
                <w:sz w:val="20"/>
                <w:szCs w:val="20"/>
              </w:rPr>
              <w:t>Ζαμάνη</w:t>
            </w:r>
            <w:proofErr w:type="spellEnd"/>
            <w:r>
              <w:rPr>
                <w:rFonts w:cs="Calibri"/>
                <w:sz w:val="20"/>
                <w:szCs w:val="20"/>
              </w:rPr>
              <w:t xml:space="preserve"> και τις οποίες παρουσιάσαμε μέσα από φωτογραφίες στα παιδιά μέσω </w:t>
            </w:r>
            <w:proofErr w:type="spellStart"/>
            <w:r>
              <w:rPr>
                <w:rFonts w:cs="Calibri"/>
                <w:sz w:val="20"/>
                <w:szCs w:val="20"/>
                <w:lang w:val="en-US"/>
              </w:rPr>
              <w:t>Webex</w:t>
            </w:r>
            <w:proofErr w:type="spellEnd"/>
            <w:r w:rsidRPr="0013165F">
              <w:rPr>
                <w:rFonts w:cs="Calibri"/>
                <w:sz w:val="20"/>
                <w:szCs w:val="20"/>
              </w:rPr>
              <w:t xml:space="preserve">. </w:t>
            </w:r>
          </w:p>
          <w:p w:rsidR="0013165F" w:rsidRDefault="0013165F" w:rsidP="00225B5A">
            <w:pPr>
              <w:pStyle w:val="a5"/>
              <w:numPr>
                <w:ilvl w:val="0"/>
                <w:numId w:val="9"/>
              </w:numPr>
              <w:jc w:val="both"/>
              <w:rPr>
                <w:rFonts w:cs="Calibri"/>
                <w:sz w:val="20"/>
                <w:szCs w:val="20"/>
              </w:rPr>
            </w:pPr>
            <w:r>
              <w:rPr>
                <w:rFonts w:cs="Calibri"/>
                <w:sz w:val="20"/>
                <w:szCs w:val="20"/>
              </w:rPr>
              <w:t xml:space="preserve">Στείλαμε μέσω </w:t>
            </w:r>
            <w:r>
              <w:rPr>
                <w:rFonts w:cs="Calibri"/>
                <w:sz w:val="20"/>
                <w:szCs w:val="20"/>
                <w:lang w:val="en-US"/>
              </w:rPr>
              <w:t>e</w:t>
            </w:r>
            <w:r w:rsidRPr="0013165F">
              <w:rPr>
                <w:rFonts w:cs="Calibri"/>
                <w:sz w:val="20"/>
                <w:szCs w:val="20"/>
              </w:rPr>
              <w:t xml:space="preserve"> </w:t>
            </w:r>
            <w:r>
              <w:rPr>
                <w:rFonts w:cs="Calibri"/>
                <w:sz w:val="20"/>
                <w:szCs w:val="20"/>
                <w:lang w:val="en-US"/>
              </w:rPr>
              <w:t>mail</w:t>
            </w:r>
            <w:r w:rsidRPr="0013165F">
              <w:rPr>
                <w:rFonts w:cs="Calibri"/>
                <w:sz w:val="20"/>
                <w:szCs w:val="20"/>
              </w:rPr>
              <w:t xml:space="preserve"> </w:t>
            </w:r>
            <w:r>
              <w:rPr>
                <w:rFonts w:cs="Calibri"/>
                <w:sz w:val="20"/>
                <w:szCs w:val="20"/>
              </w:rPr>
              <w:t>φύλλα εργασίας με γιλέκα (από τη στολή του τσολιά) και ποδιές (από γυναικείες παραδοσιακές φορεσιές) και τα παιδιά τις εκτύπωσαν, τις στόλισαν με διάφορα υλικά και τις φωτογράφησαν.</w:t>
            </w:r>
          </w:p>
          <w:p w:rsidR="0013165F" w:rsidRDefault="0013165F" w:rsidP="00225B5A">
            <w:pPr>
              <w:pStyle w:val="a5"/>
              <w:numPr>
                <w:ilvl w:val="0"/>
                <w:numId w:val="9"/>
              </w:numPr>
              <w:jc w:val="both"/>
              <w:rPr>
                <w:rFonts w:cs="Calibri"/>
                <w:sz w:val="20"/>
                <w:szCs w:val="20"/>
              </w:rPr>
            </w:pPr>
            <w:r>
              <w:rPr>
                <w:rFonts w:cs="Calibri"/>
                <w:sz w:val="20"/>
                <w:szCs w:val="20"/>
              </w:rPr>
              <w:t>Βρήκαν με τη βοήθεια γονέων, γιαγιάδων, γνωστών παραδοσιακές φορεσιές (δύσκολα γιατί όλα ήταν κλειστά) , παραδοσιακά αντικείμενα (σίδερα με κάρβουνο, ζυγαριές, όπλα κ.ά.) φωτογραφήθηκαν για την παραγωγή βίντεο</w:t>
            </w:r>
            <w:r w:rsidR="00254A31">
              <w:rPr>
                <w:rFonts w:cs="Calibri"/>
                <w:sz w:val="20"/>
                <w:szCs w:val="20"/>
              </w:rPr>
              <w:t>.</w:t>
            </w:r>
          </w:p>
          <w:p w:rsidR="00254A31" w:rsidRPr="00225B5A" w:rsidRDefault="00254A31" w:rsidP="00225B5A">
            <w:pPr>
              <w:pStyle w:val="a5"/>
              <w:numPr>
                <w:ilvl w:val="0"/>
                <w:numId w:val="9"/>
              </w:numPr>
              <w:jc w:val="both"/>
              <w:rPr>
                <w:rFonts w:cs="Calibri"/>
                <w:sz w:val="20"/>
                <w:szCs w:val="20"/>
              </w:rPr>
            </w:pPr>
            <w:r>
              <w:rPr>
                <w:rFonts w:cs="Calibri"/>
                <w:sz w:val="20"/>
                <w:szCs w:val="20"/>
              </w:rPr>
              <w:t>Διάλεξαν τα παιδιά μαζί με μας και με διαμοιρασμό οθόνης φωτογραφίες από αρχεία που είχαμε ετοιμάσει με υλικό που μας είχαν στείλει με τη βοήθεια των γονέων. Προχωρήσαμε στη δημιουργία του βίντεο, δε</w:t>
            </w:r>
            <w:r w:rsidR="00A75437">
              <w:rPr>
                <w:rFonts w:cs="Calibri"/>
                <w:sz w:val="20"/>
                <w:szCs w:val="20"/>
              </w:rPr>
              <w:t>ίχνοντάς τους</w:t>
            </w:r>
            <w:r>
              <w:rPr>
                <w:rFonts w:cs="Calibri"/>
                <w:sz w:val="20"/>
                <w:szCs w:val="20"/>
              </w:rPr>
              <w:t xml:space="preserve"> τον τρόπο με </w:t>
            </w:r>
            <w:r w:rsidR="00A75437">
              <w:rPr>
                <w:rFonts w:cs="Calibri"/>
                <w:sz w:val="20"/>
                <w:szCs w:val="20"/>
              </w:rPr>
              <w:t xml:space="preserve">το πρόγραμμα επεξεργασίας βίντεο των </w:t>
            </w:r>
            <w:r w:rsidR="00A75437">
              <w:rPr>
                <w:rFonts w:cs="Calibri"/>
                <w:sz w:val="20"/>
                <w:szCs w:val="20"/>
                <w:lang w:val="en-US"/>
              </w:rPr>
              <w:t>Windows</w:t>
            </w:r>
            <w:r w:rsidR="00A75437" w:rsidRPr="00A75437">
              <w:rPr>
                <w:rFonts w:cs="Calibri"/>
                <w:sz w:val="20"/>
                <w:szCs w:val="20"/>
              </w:rPr>
              <w:t xml:space="preserve"> </w:t>
            </w:r>
            <w:r w:rsidR="00A75437">
              <w:rPr>
                <w:rFonts w:cs="Calibri"/>
                <w:sz w:val="20"/>
                <w:szCs w:val="20"/>
              </w:rPr>
              <w:t>και προσθέσαμε και τη μουσική που επέλεξαν .</w:t>
            </w:r>
          </w:p>
        </w:tc>
      </w:tr>
      <w:tr w:rsidR="007507D2" w:rsidRPr="008D7931">
        <w:trPr>
          <w:trHeight w:val="2425"/>
        </w:trPr>
        <w:tc>
          <w:tcPr>
            <w:tcW w:w="2771" w:type="dxa"/>
          </w:tcPr>
          <w:p w:rsidR="007507D2" w:rsidRPr="00DD0145" w:rsidRDefault="007507D2" w:rsidP="007507D2">
            <w:pPr>
              <w:rPr>
                <w:rFonts w:cs="Calibri"/>
                <w:b/>
              </w:rPr>
            </w:pPr>
            <w:r>
              <w:rPr>
                <w:rFonts w:cs="Calibri"/>
                <w:b/>
              </w:rPr>
              <w:lastRenderedPageBreak/>
              <w:t>Εκδηλώσεις διάχυσης</w:t>
            </w:r>
            <w:r w:rsidRPr="00DD0145">
              <w:rPr>
                <w:rFonts w:cs="Calibri"/>
                <w:b/>
              </w:rPr>
              <w:t xml:space="preserve"> </w:t>
            </w:r>
            <w:r>
              <w:rPr>
                <w:rFonts w:cs="Calibri"/>
                <w:b/>
              </w:rPr>
              <w:t xml:space="preserve">και </w:t>
            </w:r>
            <w:r w:rsidRPr="00DD0145">
              <w:rPr>
                <w:rFonts w:cs="Calibri"/>
                <w:b/>
              </w:rPr>
              <w:t xml:space="preserve">Συνολική αποτίμηση της υλοποίησης της </w:t>
            </w:r>
            <w:proofErr w:type="spellStart"/>
            <w:r w:rsidRPr="00DD0145">
              <w:rPr>
                <w:rFonts w:cs="Calibri"/>
                <w:b/>
              </w:rPr>
              <w:t>υποδράσης</w:t>
            </w:r>
            <w:proofErr w:type="spellEnd"/>
            <w:r w:rsidRPr="00DD0145">
              <w:rPr>
                <w:rFonts w:cs="Calibri"/>
                <w:b/>
              </w:rPr>
              <w:t xml:space="preserve"> </w:t>
            </w:r>
          </w:p>
        </w:tc>
        <w:tc>
          <w:tcPr>
            <w:tcW w:w="7167" w:type="dxa"/>
          </w:tcPr>
          <w:p w:rsidR="007507D2" w:rsidRPr="00DD0145" w:rsidRDefault="007507D2" w:rsidP="007507D2">
            <w:pPr>
              <w:spacing w:after="240"/>
            </w:pPr>
            <w:r>
              <w:t>Κείμενο έως 100 λέξεις</w:t>
            </w:r>
            <w:r w:rsidRPr="00DD0145">
              <w:t xml:space="preserve"> (με βάση την αξιολόγηση και τον </w:t>
            </w:r>
            <w:proofErr w:type="spellStart"/>
            <w:r w:rsidRPr="00DD0145">
              <w:t>αναστοχασμό</w:t>
            </w:r>
            <w:proofErr w:type="spellEnd"/>
            <w:r w:rsidRPr="00DD0145">
              <w:t>) και σε μορφή λίστας.</w:t>
            </w:r>
          </w:p>
          <w:p w:rsidR="007507D2" w:rsidRPr="00DD0145" w:rsidRDefault="00A75437" w:rsidP="007507D2">
            <w:pPr>
              <w:pStyle w:val="a5"/>
              <w:numPr>
                <w:ilvl w:val="0"/>
                <w:numId w:val="5"/>
              </w:numPr>
              <w:spacing w:line="240" w:lineRule="exact"/>
              <w:ind w:left="714" w:hanging="357"/>
            </w:pPr>
            <w:r>
              <w:t>Διαδικτυακή γιορτή για την επέτειο της επανάστασης του ‘21</w:t>
            </w:r>
          </w:p>
          <w:p w:rsidR="007507D2" w:rsidRPr="00DD0145" w:rsidRDefault="00A75437" w:rsidP="007507D2">
            <w:pPr>
              <w:pStyle w:val="a5"/>
              <w:numPr>
                <w:ilvl w:val="0"/>
                <w:numId w:val="5"/>
              </w:numPr>
              <w:spacing w:line="240" w:lineRule="exact"/>
              <w:ind w:left="714" w:hanging="357"/>
            </w:pPr>
            <w:r>
              <w:t>Παρουσίαση του βίντεο ΄που ετοιμάσαμε διαδικτυακά σε μαθητές και γονείς.</w:t>
            </w:r>
          </w:p>
          <w:p w:rsidR="007507D2" w:rsidRPr="00DD0145" w:rsidRDefault="00A75437" w:rsidP="007507D2">
            <w:pPr>
              <w:pStyle w:val="a5"/>
              <w:numPr>
                <w:ilvl w:val="0"/>
                <w:numId w:val="5"/>
              </w:numPr>
              <w:spacing w:line="240" w:lineRule="exact"/>
              <w:ind w:left="714" w:hanging="357"/>
            </w:pPr>
            <w:r>
              <w:t xml:space="preserve">Αποστολή του βίντεο στο ΚΠΕ </w:t>
            </w:r>
            <w:proofErr w:type="spellStart"/>
            <w:r>
              <w:t>Ν.Κίου</w:t>
            </w:r>
            <w:proofErr w:type="spellEnd"/>
            <w:r>
              <w:t xml:space="preserve"> Αργολίδας</w:t>
            </w:r>
          </w:p>
          <w:p w:rsidR="007507D2" w:rsidRPr="00DD0145" w:rsidRDefault="00A75437" w:rsidP="007507D2">
            <w:pPr>
              <w:pStyle w:val="a5"/>
              <w:numPr>
                <w:ilvl w:val="0"/>
                <w:numId w:val="5"/>
              </w:numPr>
              <w:spacing w:line="240" w:lineRule="exact"/>
              <w:ind w:left="714" w:hanging="357"/>
            </w:pPr>
            <w:r>
              <w:t xml:space="preserve">Συμμετοχή του σχολείου μας μέσω του βίντεο σε διαδικτυακή εκδήλωση του ΚΠΕ </w:t>
            </w:r>
            <w:proofErr w:type="spellStart"/>
            <w:r>
              <w:t>Ν.Κίου</w:t>
            </w:r>
            <w:proofErr w:type="spellEnd"/>
            <w:r>
              <w:t xml:space="preserve"> ( με τη συμμετοχή όλων των ΚΠΕ Πελοποννήσου) για τα 200 χρόνια από την ελληνική επανάσταση</w:t>
            </w:r>
          </w:p>
          <w:p w:rsidR="007507D2" w:rsidRPr="00DD0145" w:rsidRDefault="00A75437" w:rsidP="007507D2">
            <w:pPr>
              <w:pStyle w:val="a5"/>
              <w:numPr>
                <w:ilvl w:val="0"/>
                <w:numId w:val="5"/>
              </w:numPr>
              <w:spacing w:line="240" w:lineRule="exact"/>
              <w:ind w:left="714" w:hanging="357"/>
            </w:pPr>
            <w:r>
              <w:t xml:space="preserve">Συμμετοχή του σχολείου μας μέσω του βίντεο σε </w:t>
            </w:r>
            <w:proofErr w:type="spellStart"/>
            <w:r>
              <w:t>διαδραστική</w:t>
            </w:r>
            <w:proofErr w:type="spellEnd"/>
            <w:r>
              <w:t xml:space="preserve"> αφίσα (</w:t>
            </w:r>
            <w:r>
              <w:rPr>
                <w:lang w:val="en-US"/>
              </w:rPr>
              <w:t>thing</w:t>
            </w:r>
            <w:r w:rsidRPr="00A75437">
              <w:t xml:space="preserve"> </w:t>
            </w:r>
            <w:r>
              <w:rPr>
                <w:lang w:val="en-US"/>
              </w:rPr>
              <w:t>link</w:t>
            </w:r>
            <w:r w:rsidRPr="00A75437">
              <w:t xml:space="preserve">) </w:t>
            </w:r>
            <w:r>
              <w:t>με δράσεις σχολείων της Αργολίδας για τα 200 χρόνια από την ελληνική επανάσταση.</w:t>
            </w:r>
          </w:p>
          <w:p w:rsidR="007507D2" w:rsidRPr="003542F8" w:rsidRDefault="007507D2" w:rsidP="007507D2">
            <w:pPr>
              <w:pStyle w:val="a5"/>
              <w:numPr>
                <w:ilvl w:val="0"/>
                <w:numId w:val="5"/>
              </w:numPr>
              <w:spacing w:line="240" w:lineRule="exact"/>
              <w:ind w:left="714" w:hanging="357"/>
            </w:pPr>
          </w:p>
        </w:tc>
      </w:tr>
    </w:tbl>
    <w:p w:rsidR="007507D2" w:rsidRPr="002F4D36" w:rsidRDefault="007507D2" w:rsidP="007507D2">
      <w:bookmarkStart w:id="2" w:name="_GoBack"/>
      <w:bookmarkEnd w:id="2"/>
    </w:p>
    <w:p w:rsidR="007507D2" w:rsidRPr="002F4D36" w:rsidRDefault="007507D2" w:rsidP="007507D2">
      <w:pPr>
        <w:pStyle w:val="3"/>
      </w:pPr>
      <w:r>
        <w:t xml:space="preserve"> </w:t>
      </w:r>
    </w:p>
    <w:p w:rsidR="008D1EE7" w:rsidRDefault="008D1EE7"/>
    <w:sectPr w:rsidR="008D1EE7" w:rsidSect="007507D2">
      <w:headerReference w:type="even" r:id="rId8"/>
      <w:headerReference w:type="default" r:id="rId9"/>
      <w:footerReference w:type="even" r:id="rId10"/>
      <w:footerReference w:type="default" r:id="rId11"/>
      <w:headerReference w:type="first" r:id="rId12"/>
      <w:footerReference w:type="first" r:id="rId13"/>
      <w:pgSz w:w="11900" w:h="16838"/>
      <w:pgMar w:top="1440" w:right="1406" w:bottom="1418" w:left="1419" w:header="0" w:footer="0" w:gutter="0"/>
      <w:cols w:space="720" w:equalWidth="0">
        <w:col w:w="908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D61" w:rsidRDefault="007A3D61">
      <w:r>
        <w:separator/>
      </w:r>
    </w:p>
  </w:endnote>
  <w:endnote w:type="continuationSeparator" w:id="0">
    <w:p w:rsidR="007A3D61" w:rsidRDefault="007A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3DA" w:rsidRDefault="00B573D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7D2" w:rsidRPr="00E37C2D" w:rsidRDefault="00E80B14">
    <w:pPr>
      <w:pStyle w:val="a4"/>
      <w:jc w:val="right"/>
      <w:rPr>
        <w:rFonts w:cs="Calibri"/>
        <w:sz w:val="20"/>
        <w:szCs w:val="20"/>
      </w:rPr>
    </w:pPr>
    <w:r>
      <w:rPr>
        <w:noProof/>
      </w:rPr>
      <w:drawing>
        <wp:inline distT="0" distB="0" distL="0" distR="0">
          <wp:extent cx="690880" cy="564515"/>
          <wp:effectExtent l="19050" t="0" r="0" b="0"/>
          <wp:docPr id="2"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xiotites"/>
                  <pic:cNvPicPr>
                    <a:picLocks noChangeAspect="1" noChangeArrowheads="1"/>
                  </pic:cNvPicPr>
                </pic:nvPicPr>
                <pic:blipFill>
                  <a:blip r:embed="rId1"/>
                  <a:srcRect/>
                  <a:stretch>
                    <a:fillRect/>
                  </a:stretch>
                </pic:blipFill>
                <pic:spPr bwMode="auto">
                  <a:xfrm>
                    <a:off x="0" y="0"/>
                    <a:ext cx="690880" cy="564515"/>
                  </a:xfrm>
                  <a:prstGeom prst="rect">
                    <a:avLst/>
                  </a:prstGeom>
                  <a:noFill/>
                  <a:ln w="9525">
                    <a:noFill/>
                    <a:miter lim="800000"/>
                    <a:headEnd/>
                    <a:tailEnd/>
                  </a:ln>
                </pic:spPr>
              </pic:pic>
            </a:graphicData>
          </a:graphic>
        </wp:inline>
      </w:drawing>
    </w:r>
    <w:r w:rsidR="007507D2" w:rsidRPr="00E37C2D">
      <w:rPr>
        <w:rFonts w:cs="Calibri"/>
        <w:sz w:val="20"/>
        <w:szCs w:val="20"/>
      </w:rPr>
      <w:fldChar w:fldCharType="begin"/>
    </w:r>
    <w:r w:rsidR="007507D2" w:rsidRPr="00E37C2D">
      <w:rPr>
        <w:rFonts w:cs="Calibri"/>
        <w:sz w:val="20"/>
        <w:szCs w:val="20"/>
      </w:rPr>
      <w:instrText xml:space="preserve"> PAGE   \* MERGEFORMAT </w:instrText>
    </w:r>
    <w:r w:rsidR="007507D2" w:rsidRPr="00E37C2D">
      <w:rPr>
        <w:rFonts w:cs="Calibri"/>
        <w:sz w:val="20"/>
        <w:szCs w:val="20"/>
      </w:rPr>
      <w:fldChar w:fldCharType="separate"/>
    </w:r>
    <w:r w:rsidR="006869B7">
      <w:rPr>
        <w:rFonts w:cs="Calibri"/>
        <w:noProof/>
        <w:sz w:val="20"/>
        <w:szCs w:val="20"/>
      </w:rPr>
      <w:t>4</w:t>
    </w:r>
    <w:r w:rsidR="007507D2" w:rsidRPr="00E37C2D">
      <w:rPr>
        <w:rFonts w:cs="Calibri"/>
        <w:noProof/>
        <w:sz w:val="20"/>
        <w:szCs w:val="20"/>
      </w:rPr>
      <w:fldChar w:fldCharType="end"/>
    </w:r>
  </w:p>
  <w:p w:rsidR="007507D2" w:rsidRDefault="007507D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3DA" w:rsidRDefault="00B573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D61" w:rsidRDefault="007A3D61">
      <w:r>
        <w:separator/>
      </w:r>
    </w:p>
  </w:footnote>
  <w:footnote w:type="continuationSeparator" w:id="0">
    <w:p w:rsidR="007A3D61" w:rsidRDefault="007A3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3DA" w:rsidRDefault="00B573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3DA" w:rsidRDefault="00B573DA" w:rsidP="007507D2">
    <w:pPr>
      <w:pStyle w:val="a3"/>
      <w:jc w:val="center"/>
      <w:rPr>
        <w:b/>
        <w:color w:val="404040"/>
      </w:rPr>
    </w:pPr>
  </w:p>
  <w:p w:rsidR="00B573DA" w:rsidRDefault="00E80B14" w:rsidP="007507D2">
    <w:pPr>
      <w:pStyle w:val="a3"/>
      <w:jc w:val="center"/>
      <w:rPr>
        <w:b/>
        <w:color w:val="404040"/>
      </w:rPr>
    </w:pPr>
    <w:r>
      <w:rPr>
        <w:noProof/>
        <w:sz w:val="24"/>
        <w:szCs w:val="24"/>
      </w:rPr>
      <w:drawing>
        <wp:anchor distT="0" distB="0" distL="114300" distR="114300" simplePos="0" relativeHeight="251657728" behindDoc="1" locked="0" layoutInCell="0" allowOverlap="1">
          <wp:simplePos x="0" y="0"/>
          <wp:positionH relativeFrom="page">
            <wp:posOffset>662305</wp:posOffset>
          </wp:positionH>
          <wp:positionV relativeFrom="page">
            <wp:posOffset>223520</wp:posOffset>
          </wp:positionV>
          <wp:extent cx="2461895" cy="370205"/>
          <wp:effectExtent l="19050" t="0" r="0" b="0"/>
          <wp:wrapNone/>
          <wp:docPr id="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a:srcRect/>
                  <a:stretch>
                    <a:fillRect/>
                  </a:stretch>
                </pic:blipFill>
                <pic:spPr bwMode="auto">
                  <a:xfrm>
                    <a:off x="0" y="0"/>
                    <a:ext cx="2461895" cy="370205"/>
                  </a:xfrm>
                  <a:prstGeom prst="rect">
                    <a:avLst/>
                  </a:prstGeom>
                  <a:noFill/>
                  <a:ln w="9525">
                    <a:noFill/>
                    <a:miter lim="800000"/>
                    <a:headEnd/>
                    <a:tailEnd/>
                  </a:ln>
                </pic:spPr>
              </pic:pic>
            </a:graphicData>
          </a:graphic>
        </wp:anchor>
      </w:drawing>
    </w:r>
  </w:p>
  <w:p w:rsidR="00B573DA" w:rsidRDefault="00B573DA" w:rsidP="007507D2">
    <w:pPr>
      <w:pStyle w:val="a3"/>
      <w:jc w:val="center"/>
      <w:rPr>
        <w:b/>
        <w:color w:val="404040"/>
      </w:rPr>
    </w:pPr>
  </w:p>
  <w:p w:rsidR="00B573DA" w:rsidRDefault="00B573DA" w:rsidP="007507D2">
    <w:pPr>
      <w:pStyle w:val="a3"/>
      <w:jc w:val="center"/>
      <w:rPr>
        <w:b/>
        <w:color w:val="404040"/>
      </w:rPr>
    </w:pPr>
  </w:p>
  <w:p w:rsidR="007507D2" w:rsidRDefault="00B573DA" w:rsidP="007507D2">
    <w:pPr>
      <w:pStyle w:val="a3"/>
      <w:jc w:val="center"/>
      <w:rPr>
        <w:b/>
        <w:color w:val="404040"/>
      </w:rPr>
    </w:pPr>
    <w:r>
      <w:rPr>
        <w:b/>
        <w:color w:val="404040"/>
      </w:rPr>
      <w:t>ΠΛΑΤ</w:t>
    </w:r>
    <w:r w:rsidR="007507D2" w:rsidRPr="0098726C">
      <w:rPr>
        <w:b/>
        <w:color w:val="404040"/>
      </w:rPr>
      <w:t>ΦΟΡΜΑ 21+</w:t>
    </w:r>
    <w:r w:rsidR="007507D2" w:rsidRPr="0098726C">
      <w:rPr>
        <w:b/>
        <w:color w:val="404040"/>
        <w:lang w:val="en-US"/>
      </w:rPr>
      <w:t xml:space="preserve">: </w:t>
    </w:r>
    <w:r w:rsidR="007507D2" w:rsidRPr="0098726C">
      <w:rPr>
        <w:b/>
        <w:color w:val="404040"/>
      </w:rPr>
      <w:t>ΕΡΓΑΣΤΗΡΙΑ ΔΕΞΙΟΤΗΤΩΝ</w:t>
    </w:r>
  </w:p>
  <w:p w:rsidR="007507D2" w:rsidRDefault="007507D2" w:rsidP="007507D2">
    <w:pPr>
      <w:pStyle w:val="a3"/>
      <w:jc w:val="both"/>
    </w:pPr>
    <w:bookmarkStart w:id="3" w:name="page1"/>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3DA" w:rsidRDefault="00B573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131"/>
    <w:multiLevelType w:val="hybridMultilevel"/>
    <w:tmpl w:val="4F48C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CB58DF"/>
    <w:multiLevelType w:val="hybridMultilevel"/>
    <w:tmpl w:val="55DA0A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23E0FA6"/>
    <w:multiLevelType w:val="hybridMultilevel"/>
    <w:tmpl w:val="0FC8ADE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1D50315"/>
    <w:multiLevelType w:val="hybridMultilevel"/>
    <w:tmpl w:val="ED4E89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67A11F4"/>
    <w:multiLevelType w:val="hybridMultilevel"/>
    <w:tmpl w:val="D0CC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02624D"/>
    <w:multiLevelType w:val="hybridMultilevel"/>
    <w:tmpl w:val="DA6842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86778C1"/>
    <w:multiLevelType w:val="hybridMultilevel"/>
    <w:tmpl w:val="D73A736C"/>
    <w:lvl w:ilvl="0" w:tplc="59EAB8EC">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08621B9"/>
    <w:multiLevelType w:val="hybridMultilevel"/>
    <w:tmpl w:val="D12E6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A107864"/>
    <w:multiLevelType w:val="hybridMultilevel"/>
    <w:tmpl w:val="CD3282F6"/>
    <w:lvl w:ilvl="0" w:tplc="D62E52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0"/>
  </w:num>
  <w:num w:numId="6">
    <w:abstractNumId w:val="5"/>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D20A11"/>
    <w:rsid w:val="0013165F"/>
    <w:rsid w:val="00225B5A"/>
    <w:rsid w:val="00254A31"/>
    <w:rsid w:val="002F6ACC"/>
    <w:rsid w:val="006869B7"/>
    <w:rsid w:val="006D230C"/>
    <w:rsid w:val="007507D2"/>
    <w:rsid w:val="007A3D61"/>
    <w:rsid w:val="0082209F"/>
    <w:rsid w:val="008D1EE7"/>
    <w:rsid w:val="00972F26"/>
    <w:rsid w:val="00A75437"/>
    <w:rsid w:val="00AE4B61"/>
    <w:rsid w:val="00B573DA"/>
    <w:rsid w:val="00D20A11"/>
    <w:rsid w:val="00DE3654"/>
    <w:rsid w:val="00E80B14"/>
    <w:rsid w:val="00EA11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35994C-A2D5-4A46-85BB-AC2BAD52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D2"/>
    <w:rPr>
      <w:rFonts w:ascii="Calibri" w:eastAsia="Times New Roman" w:hAnsi="Calibri"/>
      <w:sz w:val="22"/>
      <w:szCs w:val="22"/>
    </w:rPr>
  </w:style>
  <w:style w:type="paragraph" w:styleId="1">
    <w:name w:val="heading 1"/>
    <w:basedOn w:val="a"/>
    <w:next w:val="a"/>
    <w:qFormat/>
    <w:rsid w:val="007507D2"/>
    <w:pPr>
      <w:keepNext/>
      <w:keepLines/>
      <w:spacing w:before="240"/>
      <w:outlineLvl w:val="0"/>
    </w:pPr>
    <w:rPr>
      <w:rFonts w:ascii="Calibri Light" w:hAnsi="Calibri Light"/>
      <w:b/>
      <w:color w:val="244061"/>
      <w:sz w:val="24"/>
      <w:szCs w:val="32"/>
    </w:rPr>
  </w:style>
  <w:style w:type="paragraph" w:styleId="2">
    <w:name w:val="heading 2"/>
    <w:basedOn w:val="a"/>
    <w:next w:val="a"/>
    <w:link w:val="2Char"/>
    <w:uiPriority w:val="1"/>
    <w:unhideWhenUsed/>
    <w:qFormat/>
    <w:rsid w:val="00972F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7507D2"/>
    <w:pPr>
      <w:keepNext/>
      <w:keepLines/>
      <w:spacing w:before="200" w:line="276" w:lineRule="auto"/>
      <w:outlineLvl w:val="2"/>
    </w:pPr>
    <w:rPr>
      <w:rFonts w:ascii="Cambria" w:hAnsi="Cambria"/>
      <w:b/>
      <w:bCs/>
      <w:color w:val="1F497D"/>
      <w:lang w:eastAsia="en-US"/>
    </w:rPr>
  </w:style>
  <w:style w:type="paragraph" w:styleId="4">
    <w:name w:val="heading 4"/>
    <w:basedOn w:val="a"/>
    <w:next w:val="a"/>
    <w:qFormat/>
    <w:rsid w:val="007507D2"/>
    <w:pPr>
      <w:keepNext/>
      <w:keepLines/>
      <w:spacing w:before="200" w:line="276" w:lineRule="auto"/>
      <w:outlineLvl w:val="3"/>
    </w:pPr>
    <w:rPr>
      <w:rFonts w:ascii="Cambria" w:hAnsi="Cambria"/>
      <w:b/>
      <w:bCs/>
      <w:i/>
      <w:iCs/>
      <w:color w:val="4F81BD"/>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Char"/>
    <w:basedOn w:val="a"/>
    <w:link w:val="Char"/>
    <w:unhideWhenUsed/>
    <w:rsid w:val="007507D2"/>
    <w:pPr>
      <w:tabs>
        <w:tab w:val="center" w:pos="4153"/>
        <w:tab w:val="right" w:pos="8306"/>
      </w:tabs>
    </w:pPr>
  </w:style>
  <w:style w:type="character" w:customStyle="1" w:styleId="Char">
    <w:name w:val="Κεφαλίδα Char"/>
    <w:aliases w:val=" Char Char"/>
    <w:basedOn w:val="a0"/>
    <w:link w:val="a3"/>
    <w:rsid w:val="007507D2"/>
    <w:rPr>
      <w:rFonts w:ascii="Calibri" w:hAnsi="Calibri"/>
      <w:sz w:val="22"/>
      <w:szCs w:val="22"/>
      <w:lang w:val="el-GR" w:eastAsia="el-GR" w:bidi="ar-SA"/>
    </w:rPr>
  </w:style>
  <w:style w:type="paragraph" w:styleId="a4">
    <w:name w:val="footer"/>
    <w:basedOn w:val="a"/>
    <w:unhideWhenUsed/>
    <w:rsid w:val="007507D2"/>
    <w:pPr>
      <w:tabs>
        <w:tab w:val="center" w:pos="4153"/>
        <w:tab w:val="right" w:pos="8306"/>
      </w:tabs>
    </w:pPr>
  </w:style>
  <w:style w:type="character" w:styleId="-">
    <w:name w:val="Hyperlink"/>
    <w:unhideWhenUsed/>
    <w:rsid w:val="007507D2"/>
    <w:rPr>
      <w:color w:val="0000FF"/>
      <w:u w:val="single"/>
    </w:rPr>
  </w:style>
  <w:style w:type="paragraph" w:styleId="a5">
    <w:name w:val="List Paragraph"/>
    <w:basedOn w:val="a"/>
    <w:qFormat/>
    <w:rsid w:val="007507D2"/>
    <w:pPr>
      <w:ind w:left="720"/>
      <w:contextualSpacing/>
    </w:pPr>
  </w:style>
  <w:style w:type="paragraph" w:styleId="a6">
    <w:name w:val="TOC Heading"/>
    <w:basedOn w:val="1"/>
    <w:next w:val="a"/>
    <w:qFormat/>
    <w:rsid w:val="007507D2"/>
    <w:pPr>
      <w:spacing w:line="259" w:lineRule="auto"/>
      <w:outlineLvl w:val="9"/>
    </w:pPr>
    <w:rPr>
      <w:lang w:val="en-US" w:eastAsia="en-US"/>
    </w:rPr>
  </w:style>
  <w:style w:type="paragraph" w:styleId="10">
    <w:name w:val="toc 1"/>
    <w:basedOn w:val="a"/>
    <w:next w:val="a"/>
    <w:autoRedefine/>
    <w:unhideWhenUsed/>
    <w:rsid w:val="007507D2"/>
    <w:pPr>
      <w:tabs>
        <w:tab w:val="right" w:leader="dot" w:pos="9071"/>
      </w:tabs>
      <w:spacing w:after="100" w:line="480" w:lineRule="auto"/>
    </w:pPr>
    <w:rPr>
      <w:b/>
    </w:rPr>
  </w:style>
  <w:style w:type="paragraph" w:styleId="30">
    <w:name w:val="toc 3"/>
    <w:basedOn w:val="a"/>
    <w:next w:val="a"/>
    <w:autoRedefine/>
    <w:unhideWhenUsed/>
    <w:rsid w:val="007507D2"/>
    <w:pPr>
      <w:spacing w:after="100"/>
      <w:ind w:left="440"/>
    </w:pPr>
  </w:style>
  <w:style w:type="paragraph" w:customStyle="1" w:styleId="11">
    <w:name w:val="Χωρίς διάστιχο1"/>
    <w:qFormat/>
    <w:rsid w:val="007507D2"/>
    <w:pPr>
      <w:suppressAutoHyphens/>
    </w:pPr>
    <w:rPr>
      <w:rFonts w:ascii="Calibri" w:eastAsia="Calibri" w:hAnsi="Calibri" w:cs="Calibri"/>
      <w:sz w:val="22"/>
      <w:szCs w:val="22"/>
      <w:lang w:eastAsia="ar-SA"/>
    </w:rPr>
  </w:style>
  <w:style w:type="character" w:customStyle="1" w:styleId="2Char">
    <w:name w:val="Επικεφαλίδα 2 Char"/>
    <w:basedOn w:val="a0"/>
    <w:link w:val="2"/>
    <w:uiPriority w:val="1"/>
    <w:rsid w:val="00972F2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1157</Words>
  <Characters>6248</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Β4</vt:lpstr>
      <vt:lpstr>Β4</vt:lpstr>
    </vt:vector>
  </TitlesOfParts>
  <Company>Microsoft</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Β4</dc:title>
  <dc:creator>toshiba</dc:creator>
  <cp:lastModifiedBy>Λογαριασμός Microsoft</cp:lastModifiedBy>
  <cp:revision>5</cp:revision>
  <dcterms:created xsi:type="dcterms:W3CDTF">2020-10-08T15:39:00Z</dcterms:created>
  <dcterms:modified xsi:type="dcterms:W3CDTF">2021-06-11T19:45:00Z</dcterms:modified>
</cp:coreProperties>
</file>