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C64" w:rsidRPr="00EC3C64" w:rsidRDefault="00471EC2" w:rsidP="00EC3C64">
      <w:pPr>
        <w:pStyle w:val="a3"/>
        <w:ind w:left="-426" w:hanging="425"/>
        <w:rPr>
          <w:b/>
          <w:color w:val="002060"/>
        </w:rPr>
      </w:pPr>
      <w:bookmarkStart w:id="0" w:name="_Toc49532606"/>
      <w:bookmarkStart w:id="1" w:name="_Toc49494003"/>
      <w:r w:rsidRPr="00EC3C64">
        <w:rPr>
          <w:b/>
          <w:color w:val="002060"/>
        </w:rPr>
        <w:t xml:space="preserve">Β3. Σχέδιο δράσης του Τμήματος-Θεματικός Κύκλος </w:t>
      </w:r>
      <w:r w:rsidR="00EC3C64" w:rsidRPr="00EC3C64">
        <w:rPr>
          <w:b/>
          <w:color w:val="002060"/>
        </w:rPr>
        <w:t>«Ενδιαφέρω και Ενεργώ-Κοινωνική</w:t>
      </w:r>
    </w:p>
    <w:p w:rsidR="00471EC2" w:rsidRPr="00EC3C64" w:rsidRDefault="00471EC2" w:rsidP="00EC3C64">
      <w:pPr>
        <w:pStyle w:val="a3"/>
        <w:ind w:left="-426" w:hanging="425"/>
        <w:rPr>
          <w:b/>
          <w:color w:val="002060"/>
        </w:rPr>
      </w:pPr>
      <w:r w:rsidRPr="00EC3C64">
        <w:rPr>
          <w:b/>
          <w:color w:val="002060"/>
        </w:rPr>
        <w:t>Συναίσθηση και Ευθύνη»</w:t>
      </w:r>
      <w:bookmarkEnd w:id="0"/>
    </w:p>
    <w:tbl>
      <w:tblPr>
        <w:tblpPr w:leftFromText="180" w:rightFromText="180" w:vertAnchor="page" w:horzAnchor="margin" w:tblpXSpec="center" w:tblpY="2881"/>
        <w:tblW w:w="9938"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2771"/>
        <w:gridCol w:w="7167"/>
      </w:tblGrid>
      <w:tr w:rsidR="00471EC2" w:rsidRPr="008D7931" w:rsidTr="00582541">
        <w:trPr>
          <w:trHeight w:val="851"/>
        </w:trPr>
        <w:tc>
          <w:tcPr>
            <w:tcW w:w="9938" w:type="dxa"/>
            <w:gridSpan w:val="2"/>
            <w:tcBorders>
              <w:top w:val="nil"/>
              <w:left w:val="nil"/>
              <w:bottom w:val="nil"/>
              <w:right w:val="nil"/>
            </w:tcBorders>
            <w:shd w:val="clear" w:color="auto" w:fill="D6E3BC"/>
          </w:tcPr>
          <w:p w:rsidR="00471EC2" w:rsidRPr="00A059E8" w:rsidRDefault="00471EC2" w:rsidP="00582541">
            <w:pPr>
              <w:widowControl w:val="0"/>
              <w:autoSpaceDE w:val="0"/>
              <w:autoSpaceDN w:val="0"/>
              <w:adjustRightInd w:val="0"/>
              <w:spacing w:line="276" w:lineRule="auto"/>
              <w:ind w:right="57"/>
              <w:jc w:val="center"/>
              <w:rPr>
                <w:rFonts w:ascii="Calibri" w:hAnsi="Calibri"/>
                <w:b/>
                <w:vanish/>
                <w:sz w:val="22"/>
                <w:szCs w:val="22"/>
                <w:specVanish/>
              </w:rPr>
            </w:pPr>
            <w:r w:rsidRPr="00A059E8">
              <w:rPr>
                <w:rFonts w:ascii="Calibri" w:hAnsi="Calibri"/>
                <w:b/>
                <w:sz w:val="22"/>
                <w:szCs w:val="22"/>
              </w:rPr>
              <w:t>ΣΧΕΔΙΟ ΔΡΑΣΗΣ ΤΟΥ ΤΜΗΜΑΤΟΣ ΣΧΟΛΙΚΟΥ ΕΤΟΥΣ 2020-21</w:t>
            </w:r>
          </w:p>
          <w:p w:rsidR="00471EC2" w:rsidRPr="00A059E8" w:rsidRDefault="00A059E8" w:rsidP="00582541">
            <w:pPr>
              <w:rPr>
                <w:rFonts w:ascii="Calibri" w:hAnsi="Calibri" w:cs="Calibri"/>
                <w:b/>
                <w:sz w:val="22"/>
                <w:szCs w:val="22"/>
              </w:rPr>
            </w:pPr>
            <w:r w:rsidRPr="00A059E8">
              <w:rPr>
                <w:rFonts w:ascii="Calibri" w:hAnsi="Calibri" w:cs="Calibri"/>
                <w:b/>
                <w:sz w:val="22"/>
                <w:szCs w:val="22"/>
              </w:rPr>
              <w:t>σελ. 2</w:t>
            </w:r>
          </w:p>
        </w:tc>
      </w:tr>
      <w:tr w:rsidR="00471EC2" w:rsidRPr="008D7931">
        <w:trPr>
          <w:trHeight w:val="1401"/>
        </w:trPr>
        <w:tc>
          <w:tcPr>
            <w:tcW w:w="2771" w:type="dxa"/>
            <w:shd w:val="clear" w:color="auto" w:fill="4F81BD"/>
          </w:tcPr>
          <w:p w:rsidR="00471EC2" w:rsidRPr="00A059E8" w:rsidRDefault="00471EC2" w:rsidP="002670E4">
            <w:pPr>
              <w:jc w:val="center"/>
              <w:rPr>
                <w:rFonts w:ascii="Calibri" w:hAnsi="Calibri"/>
                <w:noProof/>
                <w:sz w:val="22"/>
                <w:szCs w:val="22"/>
              </w:rPr>
            </w:pPr>
          </w:p>
          <w:p w:rsidR="00471EC2" w:rsidRPr="00A059E8" w:rsidRDefault="00577CB0" w:rsidP="002670E4">
            <w:pPr>
              <w:jc w:val="center"/>
              <w:rPr>
                <w:rFonts w:ascii="Calibri" w:hAnsi="Calibri" w:cs="Calibri"/>
                <w:b/>
                <w:sz w:val="22"/>
                <w:szCs w:val="22"/>
              </w:rPr>
            </w:pPr>
            <w:r>
              <w:rPr>
                <w:rFonts w:ascii="Calibri" w:hAnsi="Calibri"/>
                <w:noProof/>
                <w:sz w:val="22"/>
                <w:szCs w:val="22"/>
                <w:lang w:eastAsia="el-GR"/>
              </w:rPr>
              <w:drawing>
                <wp:inline distT="0" distB="0" distL="0" distR="0">
                  <wp:extent cx="650875" cy="606425"/>
                  <wp:effectExtent l="19050" t="0" r="0" b="0"/>
                  <wp:docPr id="1" name="Εικόνα 2" descr="Ενδιαφέρομαι και Ενεργώ - Κοινωνική Συναίσθηση και Ευθύν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νδιαφέρομαι και Ενεργώ - Κοινωνική Συναίσθηση και Ευθύνη"/>
                          <pic:cNvPicPr>
                            <a:picLocks noChangeAspect="1" noChangeArrowheads="1"/>
                          </pic:cNvPicPr>
                        </pic:nvPicPr>
                        <pic:blipFill>
                          <a:blip r:embed="rId8" cstate="print"/>
                          <a:srcRect/>
                          <a:stretch>
                            <a:fillRect/>
                          </a:stretch>
                        </pic:blipFill>
                        <pic:spPr bwMode="auto">
                          <a:xfrm>
                            <a:off x="0" y="0"/>
                            <a:ext cx="650875" cy="606425"/>
                          </a:xfrm>
                          <a:prstGeom prst="rect">
                            <a:avLst/>
                          </a:prstGeom>
                          <a:noFill/>
                          <a:ln w="9525">
                            <a:noFill/>
                            <a:miter lim="800000"/>
                            <a:headEnd/>
                            <a:tailEnd/>
                          </a:ln>
                        </pic:spPr>
                      </pic:pic>
                    </a:graphicData>
                  </a:graphic>
                </wp:inline>
              </w:drawing>
            </w:r>
          </w:p>
        </w:tc>
        <w:tc>
          <w:tcPr>
            <w:tcW w:w="7167" w:type="dxa"/>
            <w:shd w:val="clear" w:color="auto" w:fill="4F81BD"/>
          </w:tcPr>
          <w:p w:rsidR="00471EC2" w:rsidRPr="00A059E8" w:rsidRDefault="00471EC2" w:rsidP="002670E4">
            <w:pPr>
              <w:ind w:left="142"/>
              <w:rPr>
                <w:rFonts w:ascii="Calibri" w:hAnsi="Calibri"/>
                <w:b/>
                <w:sz w:val="22"/>
                <w:szCs w:val="22"/>
              </w:rPr>
            </w:pPr>
          </w:p>
          <w:p w:rsidR="00471EC2" w:rsidRPr="00A059E8" w:rsidRDefault="00471EC2" w:rsidP="002670E4">
            <w:pPr>
              <w:ind w:left="142"/>
              <w:rPr>
                <w:rFonts w:ascii="Calibri" w:hAnsi="Calibri"/>
                <w:b/>
                <w:sz w:val="22"/>
                <w:szCs w:val="22"/>
              </w:rPr>
            </w:pPr>
            <w:r w:rsidRPr="00A059E8">
              <w:rPr>
                <w:rFonts w:ascii="Calibri" w:hAnsi="Calibri"/>
                <w:b/>
                <w:sz w:val="22"/>
                <w:szCs w:val="22"/>
              </w:rPr>
              <w:t xml:space="preserve">Θεματικός Κύκλος: </w:t>
            </w:r>
          </w:p>
          <w:p w:rsidR="00471EC2" w:rsidRPr="00A059E8" w:rsidRDefault="00471EC2" w:rsidP="002670E4">
            <w:pPr>
              <w:ind w:left="142"/>
              <w:rPr>
                <w:rFonts w:ascii="Calibri" w:hAnsi="Calibri"/>
                <w:b/>
                <w:sz w:val="22"/>
                <w:szCs w:val="22"/>
              </w:rPr>
            </w:pPr>
            <w:r w:rsidRPr="00A059E8">
              <w:rPr>
                <w:rFonts w:ascii="Calibri" w:hAnsi="Calibri"/>
                <w:b/>
                <w:sz w:val="22"/>
                <w:szCs w:val="22"/>
              </w:rPr>
              <w:t>Ενδιαφέρομαι και Ενεργώ- Κοινωνική Συναίσθηση και Ευθύνη</w:t>
            </w:r>
          </w:p>
          <w:p w:rsidR="00054046" w:rsidRPr="00054046" w:rsidRDefault="00471EC2" w:rsidP="002670E4">
            <w:pPr>
              <w:ind w:left="142"/>
              <w:rPr>
                <w:rFonts w:ascii="Calibri" w:hAnsi="Calibri"/>
                <w:sz w:val="22"/>
                <w:szCs w:val="22"/>
              </w:rPr>
            </w:pPr>
            <w:r w:rsidRPr="00A059E8">
              <w:rPr>
                <w:rFonts w:ascii="Calibri" w:hAnsi="Calibri"/>
                <w:sz w:val="22"/>
                <w:szCs w:val="22"/>
              </w:rPr>
              <w:t>Επιμέρους Θεματ</w:t>
            </w:r>
            <w:r w:rsidR="00054046">
              <w:rPr>
                <w:rFonts w:ascii="Calibri" w:hAnsi="Calibri"/>
                <w:sz w:val="22"/>
                <w:szCs w:val="22"/>
              </w:rPr>
              <w:t>ική Ενότητα : Κοινωνική Συναίσθηση κι ευθύνη</w:t>
            </w:r>
          </w:p>
          <w:p w:rsidR="00471EC2" w:rsidRPr="00054046" w:rsidRDefault="00054046" w:rsidP="002670E4">
            <w:pPr>
              <w:ind w:left="142"/>
              <w:rPr>
                <w:rFonts w:ascii="Calibri" w:hAnsi="Calibri"/>
                <w:sz w:val="22"/>
                <w:szCs w:val="22"/>
              </w:rPr>
            </w:pPr>
            <w:r>
              <w:rPr>
                <w:rFonts w:ascii="Calibri" w:hAnsi="Calibri"/>
                <w:sz w:val="22"/>
                <w:szCs w:val="22"/>
              </w:rPr>
              <w:t>Υποθεματική: Εθελοντισμός</w:t>
            </w:r>
          </w:p>
          <w:p w:rsidR="00471EC2" w:rsidRPr="00A059E8" w:rsidRDefault="00471EC2" w:rsidP="002670E4">
            <w:pPr>
              <w:ind w:left="142"/>
              <w:rPr>
                <w:rFonts w:ascii="Calibri" w:hAnsi="Calibri" w:cs="Calibri"/>
                <w:sz w:val="22"/>
                <w:szCs w:val="22"/>
              </w:rPr>
            </w:pPr>
            <w:r w:rsidRPr="00A059E8">
              <w:rPr>
                <w:rFonts w:ascii="Calibri" w:hAnsi="Calibri"/>
                <w:sz w:val="22"/>
                <w:szCs w:val="22"/>
              </w:rPr>
              <w:t>…………………………………………………………………………………………………………………..</w:t>
            </w:r>
          </w:p>
        </w:tc>
      </w:tr>
      <w:tr w:rsidR="00471EC2" w:rsidRPr="008D7931" w:rsidTr="00582541">
        <w:trPr>
          <w:trHeight w:val="1127"/>
        </w:trPr>
        <w:tc>
          <w:tcPr>
            <w:tcW w:w="2771" w:type="dxa"/>
          </w:tcPr>
          <w:p w:rsidR="00471EC2" w:rsidRPr="00A059E8" w:rsidRDefault="00471EC2" w:rsidP="002670E4">
            <w:pPr>
              <w:rPr>
                <w:rFonts w:ascii="Calibri" w:hAnsi="Calibri" w:cs="Calibri"/>
                <w:b/>
                <w:sz w:val="22"/>
                <w:szCs w:val="22"/>
              </w:rPr>
            </w:pPr>
            <w:r w:rsidRPr="00A059E8">
              <w:rPr>
                <w:rFonts w:ascii="Calibri" w:hAnsi="Calibri" w:cs="Calibri"/>
                <w:b/>
                <w:sz w:val="22"/>
                <w:szCs w:val="22"/>
              </w:rPr>
              <w:t>Τίτλος/τίτλοι προγραμμάτων</w:t>
            </w:r>
          </w:p>
          <w:p w:rsidR="00471EC2" w:rsidRPr="00A059E8" w:rsidRDefault="00471EC2" w:rsidP="002670E4">
            <w:pPr>
              <w:rPr>
                <w:rFonts w:ascii="Calibri" w:hAnsi="Calibri" w:cs="Calibri"/>
                <w:b/>
                <w:sz w:val="22"/>
                <w:szCs w:val="22"/>
              </w:rPr>
            </w:pPr>
            <w:r w:rsidRPr="00A059E8">
              <w:rPr>
                <w:rFonts w:ascii="Calibri" w:hAnsi="Calibri" w:cs="Calibri"/>
                <w:b/>
                <w:sz w:val="22"/>
                <w:szCs w:val="22"/>
              </w:rPr>
              <w:t>………………………………………..</w:t>
            </w:r>
          </w:p>
        </w:tc>
        <w:tc>
          <w:tcPr>
            <w:tcW w:w="7167" w:type="dxa"/>
          </w:tcPr>
          <w:p w:rsidR="00471EC2" w:rsidRPr="00A059E8" w:rsidRDefault="00471EC2" w:rsidP="002670E4">
            <w:pPr>
              <w:ind w:left="142"/>
              <w:rPr>
                <w:rFonts w:ascii="Calibri" w:hAnsi="Calibri" w:cs="Calibri"/>
                <w:b/>
                <w:sz w:val="22"/>
                <w:szCs w:val="22"/>
              </w:rPr>
            </w:pPr>
            <w:r w:rsidRPr="00A059E8">
              <w:rPr>
                <w:rFonts w:ascii="Calibri" w:hAnsi="Calibri" w:cs="Calibri"/>
                <w:b/>
                <w:sz w:val="22"/>
                <w:szCs w:val="22"/>
              </w:rPr>
              <w:t xml:space="preserve">Ο δικός μας τίτλος </w:t>
            </w:r>
          </w:p>
          <w:p w:rsidR="00471EC2" w:rsidRDefault="00054046" w:rsidP="002670E4">
            <w:pPr>
              <w:ind w:left="142"/>
              <w:rPr>
                <w:rFonts w:ascii="Calibri" w:hAnsi="Calibri" w:cs="Calibri"/>
                <w:sz w:val="22"/>
                <w:szCs w:val="22"/>
              </w:rPr>
            </w:pPr>
            <w:r>
              <w:rPr>
                <w:rFonts w:ascii="Calibri" w:hAnsi="Calibri" w:cs="Calibri"/>
                <w:sz w:val="22"/>
                <w:szCs w:val="22"/>
              </w:rPr>
              <w:t>«Αγαπώ τους ανθρώπους γύρω μου αλλά και όλης της γης»</w:t>
            </w:r>
          </w:p>
          <w:p w:rsidR="00054046" w:rsidRDefault="00054046" w:rsidP="002670E4">
            <w:pPr>
              <w:ind w:left="142"/>
              <w:rPr>
                <w:rFonts w:ascii="Calibri" w:hAnsi="Calibri" w:cs="Calibri"/>
                <w:sz w:val="22"/>
                <w:szCs w:val="22"/>
              </w:rPr>
            </w:pPr>
            <w:r>
              <w:rPr>
                <w:rFonts w:ascii="Calibri" w:hAnsi="Calibri" w:cs="Calibri"/>
                <w:sz w:val="22"/>
                <w:szCs w:val="22"/>
              </w:rPr>
              <w:t>Τίτλος προγράμματος «Νοιάζομαι και Δρω» ( Ίδρυμα Λαμπράκη)</w:t>
            </w:r>
          </w:p>
          <w:p w:rsidR="00054046" w:rsidRDefault="00054046" w:rsidP="002670E4">
            <w:pPr>
              <w:ind w:left="142"/>
              <w:rPr>
                <w:rFonts w:ascii="Calibri" w:hAnsi="Calibri" w:cs="Calibri"/>
                <w:sz w:val="22"/>
                <w:szCs w:val="22"/>
              </w:rPr>
            </w:pPr>
            <w:r>
              <w:rPr>
                <w:rFonts w:ascii="Calibri" w:hAnsi="Calibri" w:cs="Calibri"/>
                <w:sz w:val="22"/>
                <w:szCs w:val="22"/>
              </w:rPr>
              <w:t>Διάρκεια προγράμματος : Φεβρουάριος 2021 – Μάρτιος 2021</w:t>
            </w:r>
          </w:p>
          <w:p w:rsidR="00054046" w:rsidRPr="00A059E8" w:rsidRDefault="00054046" w:rsidP="002670E4">
            <w:pPr>
              <w:ind w:left="142"/>
              <w:rPr>
                <w:rFonts w:ascii="Calibri" w:hAnsi="Calibri" w:cs="Calibri"/>
                <w:sz w:val="22"/>
                <w:szCs w:val="22"/>
              </w:rPr>
            </w:pPr>
            <w:r>
              <w:rPr>
                <w:rFonts w:ascii="Calibri" w:hAnsi="Calibri" w:cs="Calibri"/>
                <w:sz w:val="22"/>
                <w:szCs w:val="22"/>
              </w:rPr>
              <w:t>Αριθμός Εργαστηρίων : 7 εβδομαδιαία ( 21 ώρες)</w:t>
            </w:r>
          </w:p>
        </w:tc>
      </w:tr>
      <w:tr w:rsidR="00471EC2" w:rsidRPr="008D7931">
        <w:trPr>
          <w:trHeight w:val="2568"/>
        </w:trPr>
        <w:tc>
          <w:tcPr>
            <w:tcW w:w="2771" w:type="dxa"/>
            <w:shd w:val="clear" w:color="auto" w:fill="4F81BD"/>
          </w:tcPr>
          <w:p w:rsidR="00471EC2" w:rsidRPr="00A059E8" w:rsidRDefault="00471EC2" w:rsidP="002670E4">
            <w:pPr>
              <w:rPr>
                <w:rFonts w:ascii="Calibri" w:hAnsi="Calibri" w:cs="Calibri"/>
                <w:b/>
                <w:sz w:val="22"/>
                <w:szCs w:val="22"/>
              </w:rPr>
            </w:pPr>
          </w:p>
          <w:p w:rsidR="00471EC2" w:rsidRPr="00A059E8" w:rsidRDefault="00471EC2" w:rsidP="002670E4">
            <w:pPr>
              <w:shd w:val="clear" w:color="auto" w:fill="4F81BD"/>
              <w:rPr>
                <w:rFonts w:ascii="Calibri" w:hAnsi="Calibri" w:cs="Calibri"/>
                <w:b/>
                <w:sz w:val="22"/>
                <w:szCs w:val="22"/>
              </w:rPr>
            </w:pPr>
          </w:p>
          <w:p w:rsidR="00471EC2" w:rsidRPr="00A059E8" w:rsidRDefault="00471EC2" w:rsidP="002670E4">
            <w:pPr>
              <w:shd w:val="clear" w:color="auto" w:fill="4F81BD"/>
              <w:rPr>
                <w:rFonts w:ascii="Calibri" w:hAnsi="Calibri" w:cs="Calibri"/>
                <w:b/>
                <w:sz w:val="22"/>
                <w:szCs w:val="22"/>
              </w:rPr>
            </w:pPr>
          </w:p>
          <w:p w:rsidR="00471EC2" w:rsidRPr="00A059E8" w:rsidRDefault="00471EC2" w:rsidP="002670E4">
            <w:pPr>
              <w:shd w:val="clear" w:color="auto" w:fill="4F81BD"/>
              <w:rPr>
                <w:rFonts w:ascii="Calibri" w:hAnsi="Calibri" w:cs="Calibri"/>
                <w:b/>
                <w:sz w:val="22"/>
                <w:szCs w:val="22"/>
              </w:rPr>
            </w:pPr>
          </w:p>
          <w:p w:rsidR="00471EC2" w:rsidRPr="00A059E8" w:rsidRDefault="00471EC2" w:rsidP="002670E4">
            <w:pPr>
              <w:shd w:val="clear" w:color="auto" w:fill="4F81BD"/>
              <w:rPr>
                <w:rFonts w:ascii="Calibri" w:hAnsi="Calibri" w:cs="Calibri"/>
                <w:b/>
                <w:sz w:val="22"/>
                <w:szCs w:val="22"/>
              </w:rPr>
            </w:pPr>
            <w:r w:rsidRPr="00A059E8">
              <w:rPr>
                <w:rFonts w:ascii="Calibri" w:hAnsi="Calibri" w:cs="Calibri"/>
                <w:b/>
                <w:sz w:val="22"/>
                <w:szCs w:val="22"/>
              </w:rPr>
              <w:t>Στόχοι Σχεδίου Δράσης</w:t>
            </w:r>
          </w:p>
          <w:p w:rsidR="00471EC2" w:rsidRPr="00A059E8" w:rsidRDefault="00471EC2" w:rsidP="002670E4">
            <w:pPr>
              <w:rPr>
                <w:rFonts w:ascii="Calibri" w:hAnsi="Calibri" w:cs="Calibri"/>
                <w:b/>
                <w:i/>
                <w:sz w:val="22"/>
                <w:szCs w:val="22"/>
                <w:lang w:val="en-US"/>
              </w:rPr>
            </w:pPr>
          </w:p>
        </w:tc>
        <w:tc>
          <w:tcPr>
            <w:tcW w:w="7167" w:type="dxa"/>
          </w:tcPr>
          <w:p w:rsidR="00471EC2" w:rsidRPr="006617C0" w:rsidRDefault="00471EC2" w:rsidP="002670E4">
            <w:pPr>
              <w:rPr>
                <w:rFonts w:ascii="Calibri" w:hAnsi="Calibri" w:cs="Calibri"/>
                <w:sz w:val="22"/>
                <w:szCs w:val="22"/>
                <w:lang w:val="en-US"/>
              </w:rPr>
            </w:pPr>
          </w:p>
          <w:p w:rsidR="00471EC2" w:rsidRPr="006617C0" w:rsidRDefault="00471EC2" w:rsidP="002670E4">
            <w:pPr>
              <w:rPr>
                <w:rFonts w:ascii="Calibri" w:hAnsi="Calibri" w:cs="Calibri"/>
                <w:sz w:val="22"/>
                <w:szCs w:val="22"/>
                <w:lang w:val="en-US"/>
              </w:rPr>
            </w:pPr>
          </w:p>
          <w:p w:rsidR="00054046" w:rsidRPr="006617C0" w:rsidRDefault="00471EC2" w:rsidP="00054046">
            <w:pPr>
              <w:rPr>
                <w:rFonts w:ascii="Calibri" w:hAnsi="Calibri"/>
                <w:b/>
                <w:sz w:val="22"/>
                <w:szCs w:val="22"/>
                <w:lang w:val="en-US"/>
              </w:rPr>
            </w:pPr>
            <w:r w:rsidRPr="00054046">
              <w:rPr>
                <w:rFonts w:ascii="Calibri" w:hAnsi="Calibri" w:cs="Calibri"/>
                <w:b/>
                <w:sz w:val="22"/>
                <w:szCs w:val="22"/>
              </w:rPr>
              <w:t>Α</w:t>
            </w:r>
            <w:r w:rsidRPr="006617C0">
              <w:rPr>
                <w:rFonts w:ascii="Calibri" w:hAnsi="Calibri" w:cs="Calibri"/>
                <w:b/>
                <w:sz w:val="22"/>
                <w:szCs w:val="22"/>
                <w:lang w:val="en-US"/>
              </w:rPr>
              <w:t>)</w:t>
            </w:r>
            <w:r w:rsidRPr="006617C0">
              <w:rPr>
                <w:rFonts w:ascii="Calibri" w:hAnsi="Calibri" w:cs="Calibri"/>
                <w:sz w:val="22"/>
                <w:szCs w:val="22"/>
                <w:lang w:val="en-US"/>
              </w:rPr>
              <w:t xml:space="preserve"> </w:t>
            </w:r>
            <w:r w:rsidR="00054046" w:rsidRPr="00DA2A6A">
              <w:rPr>
                <w:rFonts w:ascii="Calibri" w:hAnsi="Calibri"/>
                <w:b/>
                <w:sz w:val="22"/>
                <w:szCs w:val="22"/>
              </w:rPr>
              <w:t>Στοχευόμενες</w:t>
            </w:r>
            <w:r w:rsidR="00054046" w:rsidRPr="006617C0">
              <w:rPr>
                <w:rFonts w:ascii="Calibri" w:hAnsi="Calibri"/>
                <w:b/>
                <w:sz w:val="22"/>
                <w:szCs w:val="22"/>
                <w:lang w:val="en-US"/>
              </w:rPr>
              <w:t xml:space="preserve"> </w:t>
            </w:r>
            <w:r w:rsidR="00054046" w:rsidRPr="00DA2A6A">
              <w:rPr>
                <w:rFonts w:ascii="Calibri" w:hAnsi="Calibri"/>
                <w:b/>
                <w:sz w:val="22"/>
                <w:szCs w:val="22"/>
              </w:rPr>
              <w:t>δεξιότητες</w:t>
            </w:r>
          </w:p>
          <w:p w:rsidR="00054046" w:rsidRPr="006617C0" w:rsidRDefault="00054046" w:rsidP="00054046">
            <w:pPr>
              <w:rPr>
                <w:rFonts w:ascii="Calibri" w:hAnsi="Calibri"/>
                <w:bCs/>
                <w:lang w:val="en-US"/>
              </w:rPr>
            </w:pPr>
            <w:r w:rsidRPr="002A5BF1">
              <w:rPr>
                <w:rFonts w:ascii="Calibri" w:hAnsi="Calibri"/>
              </w:rPr>
              <w:t>Δεξιότητες</w:t>
            </w:r>
            <w:r w:rsidRPr="006617C0">
              <w:rPr>
                <w:rFonts w:ascii="Calibri" w:hAnsi="Calibri"/>
                <w:lang w:val="en-US"/>
              </w:rPr>
              <w:t>-</w:t>
            </w:r>
            <w:r w:rsidRPr="002A5BF1">
              <w:rPr>
                <w:rFonts w:ascii="Calibri" w:hAnsi="Calibri"/>
              </w:rPr>
              <w:t>Κύκλος</w:t>
            </w:r>
            <w:r w:rsidRPr="006617C0">
              <w:rPr>
                <w:rFonts w:ascii="Calibri" w:hAnsi="Calibri"/>
                <w:lang w:val="en-US"/>
              </w:rPr>
              <w:t xml:space="preserve"> 1:  </w:t>
            </w:r>
            <w:r w:rsidRPr="002A5BF1">
              <w:rPr>
                <w:rFonts w:ascii="Calibri" w:hAnsi="Calibri"/>
              </w:rPr>
              <w:t>Δημιουργικότητα</w:t>
            </w:r>
            <w:r w:rsidRPr="006617C0">
              <w:rPr>
                <w:rFonts w:ascii="Calibri" w:hAnsi="Calibri"/>
                <w:lang w:val="en-US"/>
              </w:rPr>
              <w:t xml:space="preserve"> (Creativity), </w:t>
            </w:r>
            <w:r w:rsidRPr="002A5BF1">
              <w:rPr>
                <w:rFonts w:ascii="Calibri" w:hAnsi="Calibri"/>
              </w:rPr>
              <w:t>Επικοινωνία</w:t>
            </w:r>
            <w:r w:rsidRPr="006617C0">
              <w:rPr>
                <w:rFonts w:ascii="Calibri" w:hAnsi="Calibri"/>
                <w:lang w:val="en-US"/>
              </w:rPr>
              <w:t xml:space="preserve"> (Communication), </w:t>
            </w:r>
            <w:r w:rsidRPr="002A5BF1">
              <w:rPr>
                <w:rFonts w:ascii="Calibri" w:hAnsi="Calibri"/>
              </w:rPr>
              <w:t>Κριτική</w:t>
            </w:r>
            <w:r w:rsidRPr="006617C0">
              <w:rPr>
                <w:rFonts w:ascii="Calibri" w:hAnsi="Calibri"/>
                <w:lang w:val="en-US"/>
              </w:rPr>
              <w:t xml:space="preserve"> </w:t>
            </w:r>
            <w:r w:rsidRPr="002A5BF1">
              <w:rPr>
                <w:rFonts w:ascii="Calibri" w:hAnsi="Calibri"/>
              </w:rPr>
              <w:t>σκέψη</w:t>
            </w:r>
            <w:r w:rsidRPr="006617C0">
              <w:rPr>
                <w:rFonts w:ascii="Calibri" w:hAnsi="Calibri"/>
                <w:lang w:val="en-US"/>
              </w:rPr>
              <w:t xml:space="preserve"> (Critical thinking), </w:t>
            </w:r>
            <w:r w:rsidRPr="002A5BF1">
              <w:rPr>
                <w:rFonts w:ascii="Calibri" w:hAnsi="Calibri"/>
              </w:rPr>
              <w:t>Συνεργασία</w:t>
            </w:r>
            <w:r w:rsidRPr="006617C0">
              <w:rPr>
                <w:rFonts w:ascii="Calibri" w:hAnsi="Calibri"/>
                <w:lang w:val="en-US"/>
              </w:rPr>
              <w:t xml:space="preserve"> (Collaboration)</w:t>
            </w:r>
          </w:p>
          <w:p w:rsidR="00054046" w:rsidRPr="002A5BF1" w:rsidRDefault="00054046" w:rsidP="00054046">
            <w:pPr>
              <w:rPr>
                <w:rFonts w:ascii="Calibri" w:hAnsi="Calibri"/>
              </w:rPr>
            </w:pPr>
            <w:r w:rsidRPr="002A5BF1">
              <w:rPr>
                <w:rFonts w:ascii="Calibri" w:hAnsi="Calibri"/>
              </w:rPr>
              <w:t xml:space="preserve">Δεξιότητες-Κύκλος 2:  </w:t>
            </w:r>
            <w:r w:rsidRPr="005432D1">
              <w:rPr>
                <w:rFonts w:ascii="Calibri" w:hAnsi="Calibri"/>
              </w:rPr>
              <w:t>Aυτομέριμνα,</w:t>
            </w:r>
            <w:r w:rsidRPr="002A5BF1">
              <w:rPr>
                <w:rFonts w:ascii="Calibri" w:hAnsi="Calibri"/>
              </w:rPr>
              <w:t xml:space="preserve"> Ανθεκτικότητα, Ενσυναίσθηση και ευαισθησία, Κοινωνικές Δεξιότητες, Πολιτειότητα, Προσαρμοτικότητα</w:t>
            </w:r>
          </w:p>
          <w:p w:rsidR="00054046" w:rsidRPr="002A5BF1" w:rsidRDefault="00054046" w:rsidP="00054046">
            <w:pPr>
              <w:rPr>
                <w:rFonts w:ascii="Calibri" w:hAnsi="Calibri"/>
              </w:rPr>
            </w:pPr>
            <w:r w:rsidRPr="002A5BF1">
              <w:rPr>
                <w:rFonts w:ascii="Calibri" w:hAnsi="Calibri"/>
              </w:rPr>
              <w:t>Δεξιότητες-Κύκλος 3: Πληροφορικός γραμματισμός (ICT literacy)</w:t>
            </w:r>
          </w:p>
          <w:p w:rsidR="00054046" w:rsidRPr="00A059E8" w:rsidRDefault="00054046" w:rsidP="00054046">
            <w:pPr>
              <w:rPr>
                <w:rFonts w:ascii="Calibri" w:hAnsi="Calibri" w:cs="Calibri"/>
                <w:sz w:val="22"/>
                <w:szCs w:val="22"/>
              </w:rPr>
            </w:pPr>
            <w:r w:rsidRPr="002A5BF1">
              <w:rPr>
                <w:rFonts w:ascii="Calibri" w:hAnsi="Calibri"/>
              </w:rPr>
              <w:t>Δεξιότητες -Κύκλος 4: Επίλυση προβλημάτων, Κατασκευές, Μελέτη περιπτώσεων (case studies),Πλάγια σκέψη,</w:t>
            </w:r>
          </w:p>
          <w:p w:rsidR="00471EC2" w:rsidRPr="00A059E8" w:rsidRDefault="00471EC2" w:rsidP="002670E4">
            <w:pPr>
              <w:rPr>
                <w:rFonts w:ascii="Calibri" w:hAnsi="Calibri" w:cs="Calibri"/>
                <w:sz w:val="22"/>
                <w:szCs w:val="22"/>
              </w:rPr>
            </w:pPr>
          </w:p>
          <w:p w:rsidR="00054046" w:rsidRDefault="00471EC2" w:rsidP="002670E4">
            <w:pPr>
              <w:rPr>
                <w:rFonts w:ascii="Calibri" w:hAnsi="Calibri" w:cs="Calibri"/>
                <w:sz w:val="22"/>
                <w:szCs w:val="22"/>
              </w:rPr>
            </w:pPr>
            <w:r w:rsidRPr="00A059E8">
              <w:rPr>
                <w:rFonts w:ascii="Calibri" w:hAnsi="Calibri" w:cs="Calibri"/>
                <w:sz w:val="22"/>
                <w:szCs w:val="22"/>
              </w:rPr>
              <w:t xml:space="preserve">Β) </w:t>
            </w:r>
            <w:r w:rsidR="00054046">
              <w:rPr>
                <w:rFonts w:ascii="Calibri" w:hAnsi="Calibri" w:cs="Calibri"/>
                <w:sz w:val="22"/>
                <w:szCs w:val="22"/>
              </w:rPr>
              <w:t>Στόχοι:</w:t>
            </w:r>
          </w:p>
          <w:p w:rsidR="00054046" w:rsidRPr="002A5BF1" w:rsidRDefault="00054046" w:rsidP="00054046">
            <w:pPr>
              <w:autoSpaceDE w:val="0"/>
              <w:autoSpaceDN w:val="0"/>
              <w:adjustRightInd w:val="0"/>
              <w:jc w:val="both"/>
              <w:rPr>
                <w:rFonts w:ascii="Calibri" w:hAnsi="Calibri" w:cs="Calibri"/>
              </w:rPr>
            </w:pPr>
            <w:r w:rsidRPr="002A5BF1">
              <w:rPr>
                <w:rFonts w:ascii="Calibri" w:hAnsi="Calibri" w:cs="Calibri"/>
              </w:rPr>
              <w:t xml:space="preserve">Το «Νοιάζομαι και Δρω» (Ν&amp;Δ) είναι ένα εκπαιδευτικό πρόγραμμα που καλλιεργεί τον εθελοντισμό και την αλληλεγγύη στους μαθητές. Προσφέρει ένα παιδαγωγικό και οργανωτικό πλαίσιο δράσης και εκπαιδευτικό υλικό για την καλλιέργεια του εθελοντισμού. Οι εκπαιδευτικοί που επιμορφώνονται και υποστηρίζονται συμβουλευτικά σε όλη τη διάρκεια του προγράμματος, εισηγούνται το θεωρητικό πλαίσιο στους μαθητές με μαθητοκεντρικές και βιωματικές μεθόδους. </w:t>
            </w:r>
          </w:p>
          <w:p w:rsidR="00054046" w:rsidRPr="002A5BF1" w:rsidRDefault="00054046" w:rsidP="00054046">
            <w:pPr>
              <w:autoSpaceDE w:val="0"/>
              <w:autoSpaceDN w:val="0"/>
              <w:adjustRightInd w:val="0"/>
              <w:jc w:val="both"/>
              <w:rPr>
                <w:rFonts w:ascii="Calibri" w:hAnsi="Calibri" w:cs="Calibri"/>
              </w:rPr>
            </w:pPr>
          </w:p>
          <w:p w:rsidR="00054046" w:rsidRPr="002A5BF1" w:rsidRDefault="00054046" w:rsidP="00054046">
            <w:pPr>
              <w:autoSpaceDE w:val="0"/>
              <w:autoSpaceDN w:val="0"/>
              <w:adjustRightInd w:val="0"/>
              <w:jc w:val="both"/>
              <w:rPr>
                <w:rFonts w:ascii="Calibri" w:hAnsi="Calibri" w:cs="Calibri"/>
              </w:rPr>
            </w:pPr>
            <w:r w:rsidRPr="002A5BF1">
              <w:rPr>
                <w:rFonts w:ascii="Calibri" w:hAnsi="Calibri" w:cs="Calibri"/>
              </w:rPr>
              <w:t xml:space="preserve">Αφού κατανοήσουν οι μαθητές τις έννοιες και αξίες που συνδέονται με τον εθελοντισμό και γνωρίσουν οργανώσεις της κοινωνίας των πολιτών, επιλέγουν τον τομέα δράσης τους (συνάνθρωπος, ζώα, περιβάλλον, κοινωνική ζωή) και κάνουν έναν σχεδιασμό για τη σχολική χρονιά. Οι μαθητές καλούν τις οικογένειές τους, κοινωνικούς εταίρους και την τοπική κοινωνία να συμβάλουν στις ομαδικές εθελοντικές πρωτοβουλίες </w:t>
            </w:r>
            <w:r>
              <w:rPr>
                <w:rFonts w:ascii="Calibri" w:hAnsi="Calibri" w:cs="Calibri"/>
              </w:rPr>
              <w:t>τους.</w:t>
            </w:r>
          </w:p>
          <w:p w:rsidR="00054046" w:rsidRDefault="00054046" w:rsidP="002670E4">
            <w:pPr>
              <w:rPr>
                <w:rFonts w:ascii="Calibri" w:hAnsi="Calibri" w:cs="Calibri"/>
                <w:sz w:val="22"/>
                <w:szCs w:val="22"/>
              </w:rPr>
            </w:pPr>
          </w:p>
          <w:p w:rsidR="00054046" w:rsidRDefault="00054046" w:rsidP="002670E4">
            <w:pPr>
              <w:rPr>
                <w:rFonts w:ascii="Calibri" w:hAnsi="Calibri" w:cs="Calibri"/>
                <w:sz w:val="22"/>
                <w:szCs w:val="22"/>
              </w:rPr>
            </w:pPr>
          </w:p>
          <w:p w:rsidR="00471EC2" w:rsidRPr="00A059E8" w:rsidRDefault="00471EC2" w:rsidP="002670E4">
            <w:pPr>
              <w:rPr>
                <w:rFonts w:ascii="Calibri" w:hAnsi="Calibri" w:cs="Calibri"/>
                <w:sz w:val="22"/>
                <w:szCs w:val="22"/>
              </w:rPr>
            </w:pPr>
            <w:r w:rsidRPr="00A059E8">
              <w:rPr>
                <w:rFonts w:ascii="Calibri" w:hAnsi="Calibri" w:cs="Calibri"/>
                <w:sz w:val="22"/>
                <w:szCs w:val="22"/>
              </w:rPr>
              <w:lastRenderedPageBreak/>
              <w:t xml:space="preserve">Γ) </w:t>
            </w:r>
            <w:r w:rsidR="00054046">
              <w:rPr>
                <w:rFonts w:ascii="Calibri" w:hAnsi="Calibri" w:cs="Calibri"/>
                <w:sz w:val="22"/>
                <w:szCs w:val="22"/>
              </w:rPr>
              <w:t>Στόχοι σε σχέση με το Πρόγραμμα Σπουδών</w:t>
            </w:r>
          </w:p>
          <w:p w:rsidR="00054046" w:rsidRPr="002A5BF1" w:rsidRDefault="00054046" w:rsidP="00054046">
            <w:pPr>
              <w:autoSpaceDE w:val="0"/>
              <w:autoSpaceDN w:val="0"/>
              <w:adjustRightInd w:val="0"/>
              <w:jc w:val="both"/>
              <w:rPr>
                <w:rFonts w:ascii="Calibri" w:hAnsi="Calibri" w:cs="Calibri"/>
              </w:rPr>
            </w:pPr>
            <w:r w:rsidRPr="002A5BF1">
              <w:rPr>
                <w:rFonts w:ascii="Calibri" w:hAnsi="Calibri" w:cs="Calibri"/>
              </w:rPr>
              <w:t>Το Ν&amp;Δ εφαρμόζεται σε όλο το</w:t>
            </w:r>
            <w:r>
              <w:rPr>
                <w:rFonts w:ascii="Calibri" w:hAnsi="Calibri" w:cs="Calibri"/>
              </w:rPr>
              <w:t xml:space="preserve"> φάσμα της σχολικής εκπαίδευσης,</w:t>
            </w:r>
            <w:r w:rsidRPr="002A5BF1">
              <w:rPr>
                <w:rFonts w:ascii="Calibri" w:hAnsi="Calibri" w:cs="Calibri"/>
              </w:rPr>
              <w:t xml:space="preserve"> περιλαμβανομένων ειδικών σχολείων και ΣΔΕ. Το υλικό του είναι διαβαθμισμένο και δεν αξιοποιείται γραμμικά, αλλά επιλεκτικά βάσει των εκάστοτε δεδομένων και μαθησιακών αναγκών.</w:t>
            </w:r>
          </w:p>
          <w:p w:rsidR="00054046" w:rsidRDefault="00054046" w:rsidP="00054046">
            <w:pPr>
              <w:pStyle w:val="1"/>
              <w:spacing w:before="0"/>
              <w:jc w:val="both"/>
              <w:rPr>
                <w:rFonts w:ascii="Calibri" w:hAnsi="Calibri"/>
                <w:b w:val="0"/>
                <w:sz w:val="22"/>
                <w:szCs w:val="22"/>
              </w:rPr>
            </w:pPr>
          </w:p>
          <w:p w:rsidR="00471EC2" w:rsidRPr="00054046" w:rsidRDefault="00471EC2" w:rsidP="002670E4">
            <w:pPr>
              <w:rPr>
                <w:rFonts w:ascii="Calibri" w:hAnsi="Calibri" w:cs="Calibri"/>
                <w:sz w:val="22"/>
                <w:szCs w:val="22"/>
              </w:rPr>
            </w:pPr>
          </w:p>
        </w:tc>
      </w:tr>
      <w:tr w:rsidR="00471EC2" w:rsidRPr="008D7931">
        <w:trPr>
          <w:trHeight w:val="399"/>
        </w:trPr>
        <w:tc>
          <w:tcPr>
            <w:tcW w:w="9938" w:type="dxa"/>
            <w:gridSpan w:val="2"/>
            <w:shd w:val="clear" w:color="auto" w:fill="4F81BD"/>
          </w:tcPr>
          <w:p w:rsidR="00471EC2" w:rsidRPr="00A059E8" w:rsidRDefault="00471EC2" w:rsidP="002670E4">
            <w:pPr>
              <w:rPr>
                <w:rFonts w:ascii="Calibri" w:hAnsi="Calibri" w:cs="Calibri"/>
                <w:i/>
                <w:color w:val="000000"/>
                <w:sz w:val="22"/>
                <w:szCs w:val="22"/>
              </w:rPr>
            </w:pPr>
          </w:p>
          <w:p w:rsidR="00471EC2" w:rsidRPr="00A059E8" w:rsidRDefault="00471EC2" w:rsidP="002670E4">
            <w:pPr>
              <w:jc w:val="center"/>
              <w:rPr>
                <w:rFonts w:ascii="Calibri" w:hAnsi="Calibri" w:cs="Calibri"/>
                <w:b/>
                <w:sz w:val="22"/>
                <w:szCs w:val="22"/>
              </w:rPr>
            </w:pPr>
            <w:r w:rsidRPr="00A059E8">
              <w:rPr>
                <w:rFonts w:ascii="Calibri" w:hAnsi="Calibri" w:cs="Calibri"/>
                <w:b/>
                <w:sz w:val="22"/>
                <w:szCs w:val="22"/>
              </w:rPr>
              <w:t>Ακολουθία εργαστηρίων</w:t>
            </w:r>
          </w:p>
        </w:tc>
      </w:tr>
      <w:tr w:rsidR="00471EC2" w:rsidRPr="008D7931">
        <w:trPr>
          <w:trHeight w:val="832"/>
        </w:trPr>
        <w:tc>
          <w:tcPr>
            <w:tcW w:w="2771" w:type="dxa"/>
            <w:shd w:val="clear" w:color="auto" w:fill="4F81BD"/>
          </w:tcPr>
          <w:p w:rsidR="00471EC2" w:rsidRPr="00A059E8" w:rsidRDefault="00471EC2" w:rsidP="002670E4">
            <w:pPr>
              <w:rPr>
                <w:rFonts w:ascii="Calibri" w:hAnsi="Calibri" w:cs="Calibri"/>
                <w:b/>
                <w:color w:val="000000"/>
                <w:sz w:val="22"/>
                <w:szCs w:val="22"/>
              </w:rPr>
            </w:pPr>
            <w:r w:rsidRPr="00A059E8">
              <w:rPr>
                <w:rFonts w:ascii="Calibri" w:hAnsi="Calibri" w:cs="Calibri"/>
                <w:b/>
                <w:color w:val="000000"/>
                <w:sz w:val="22"/>
                <w:szCs w:val="22"/>
              </w:rPr>
              <w:t>Εργαστήριο 1</w:t>
            </w:r>
          </w:p>
        </w:tc>
        <w:tc>
          <w:tcPr>
            <w:tcW w:w="7167" w:type="dxa"/>
          </w:tcPr>
          <w:p w:rsidR="00054046" w:rsidRPr="0094503C" w:rsidRDefault="00054046" w:rsidP="00054046">
            <w:pPr>
              <w:jc w:val="both"/>
              <w:rPr>
                <w:rFonts w:ascii="Calibri" w:eastAsia="Times New Roman" w:hAnsi="Calibri"/>
              </w:rPr>
            </w:pPr>
            <w:r>
              <w:rPr>
                <w:rFonts w:ascii="Calibri" w:eastAsia="Times New Roman" w:hAnsi="Calibri" w:cs="Arial"/>
              </w:rPr>
              <w:t xml:space="preserve"> (3 διδακτικές ώρες) </w:t>
            </w:r>
            <w:r w:rsidRPr="0094503C">
              <w:rPr>
                <w:rFonts w:ascii="Calibri" w:eastAsia="Times New Roman" w:hAnsi="Calibri" w:cs="Arial"/>
              </w:rPr>
              <w:t>Προσεγγίζοντας την έννοια του εθελοντισμού</w:t>
            </w:r>
          </w:p>
          <w:p w:rsidR="006617C0" w:rsidRDefault="006617C0" w:rsidP="006617C0">
            <w:r w:rsidRPr="006617C0">
              <w:rPr>
                <w:b/>
                <w:i/>
                <w:u w:val="single"/>
              </w:rPr>
              <w:t>1η ώρα</w:t>
            </w:r>
            <w:r>
              <w:t xml:space="preserve"> Επιλογή από τον εκπαιδευτικό  δραστηριοτήτων ομαδικότητας και συνεργασίας</w:t>
            </w:r>
            <w:r w:rsidRPr="006617C0">
              <w:t xml:space="preserve"> </w:t>
            </w:r>
            <w:r>
              <w:t>(ψυχοκινητικά παιχνίδια εμπιστοσύνης πχ. Με τα μάτια του άλλου, άκουσε τον ήχο μου, δυο – δυο , ανθρώπινο παζλ, βόηθα με να περ</w:t>
            </w:r>
            <w:r w:rsidR="005A42C8">
              <w:t>άσω, βο</w:t>
            </w:r>
            <w:r>
              <w:t xml:space="preserve">ήθεια. Συζήτηση με τους μαθητές για τα σημαντικά σημεία αυτών των δραστηριοτήτων (τι χρειάστηκε να κάνουν για να τις πραγματοποιήσουν, μπορούσαν να τις πραγματοποιήσουν χωρίς τη συνεργασία των άλλων κοκ), ώστε να αναδειχθούν οι έννοιες της ομαδικότητας και της συνεργασίας. Προτείνεται σε όλη τη διάρκεια του προγράμματος, να υπάρχει χαρτί του μέτρου σε τοίχο της τάξης, όπου σταδιακά οι μαθητές να καταγράφουν χαρακτηριστικά του εθελοντισμού, της αλληλεγγύης και της κοινωνικής προσφοράς, καθώς και τις δράσεις τους. </w:t>
            </w:r>
          </w:p>
          <w:p w:rsidR="00471EC2" w:rsidRPr="00A059E8" w:rsidRDefault="006617C0" w:rsidP="006617C0">
            <w:pPr>
              <w:rPr>
                <w:rFonts w:ascii="Calibri" w:hAnsi="Calibri" w:cs="Calibri"/>
                <w:sz w:val="22"/>
                <w:szCs w:val="22"/>
              </w:rPr>
            </w:pPr>
            <w:r w:rsidRPr="006617C0">
              <w:rPr>
                <w:b/>
                <w:i/>
                <w:u w:val="single"/>
              </w:rPr>
              <w:t>2η ώρα και 3η ώρα</w:t>
            </w:r>
            <w:r>
              <w:t xml:space="preserve"> «Βάλε τις δικές σου λεζάντες». Οι μαθητές βλέπουν φωτογραφίες με εθελοντικές δράσεις από τη φωτοθήκη του Νοιάζομαι και Δρω, στο https://noiazomaikaidrw.gr/fotothiki/ και συζητούν για το περιεχόμενό τους. Με αφορμή τις φωτογραφίες αυτές ακολουθεί παραλλαγή της δραστηριότητας «Αναπαριστώντας», Δραστηριότητες, ασκήσεις, τεχνικές για τον Εκπαιδευτικό, σελ. 64. 1 Δραστηριότητες από την ενότητα «Ομαδικότητα, συνεργασία, εμπιστοσύνη» του βιβλίου Δραστηριότητες, ασκήσεις, τεχνικές για τον Εκπαιδευτικό μπορεί να αξιοποιήσει ο εκπαιδευτικός σε κάθε στάδιο του προγράμματος, εισάγοντας στα επί μέρους εργαστήρια.6 Μετά από συζήτηση, καταγράφονται στο χαρτί του μέτρου τα χαρακτηριστικά στοιχεία αυτών των φωτογραφιών. Ενδεικτικές ερωτήσεις: σε τι μοιάζουν αυτές οι φωτογραφίες; Γιατί νομίζετε ότι οι άνθρωποι (οι εικονιζόμενοι) κάνουν (περιγραφή της πράξης, π.χ. σβήνουν τη φωτιά, ταΐζουν τον σκύλο), υπάρχει ανάγκη; Πώς το σκέφτηκαν αν το κάνουν; </w:t>
            </w:r>
            <w:r w:rsidR="005A3C9A">
              <w:t xml:space="preserve">Θυμάσαι κάποια φορά που βρέθηκες σε ανάγκη; </w:t>
            </w:r>
            <w:r>
              <w:t>Υποστηρικτικά «Εθελοντισμός και αξίες», Δραστηριότητες, ασκήσεις, τεχνικές για τον Εκπαιδευτικό, σελ. 22 -23. Προτείνεται ο εκπαιδευτικός να αφηγηθεί απλοποιημένες τις ιστορίες της σελ. 23. Στόχος η ανάδειξη των χαρακτηριστικών του εθελοντισμού. Συζητούν τον ορισμό του εθελοντισμού για παιδιά, Βιβλίο για τον μαθητή, σελ. 14 -15. Συνδέουν τη λέξη εθελοντισμός με το ρήμα θέλω.</w:t>
            </w:r>
          </w:p>
        </w:tc>
      </w:tr>
      <w:tr w:rsidR="00471EC2" w:rsidRPr="008D7931">
        <w:trPr>
          <w:trHeight w:val="832"/>
        </w:trPr>
        <w:tc>
          <w:tcPr>
            <w:tcW w:w="2771" w:type="dxa"/>
            <w:shd w:val="clear" w:color="auto" w:fill="4F81BD"/>
          </w:tcPr>
          <w:p w:rsidR="00471EC2" w:rsidRPr="00A059E8" w:rsidRDefault="00471EC2" w:rsidP="002670E4">
            <w:pPr>
              <w:rPr>
                <w:rFonts w:ascii="Calibri" w:hAnsi="Calibri" w:cs="Calibri"/>
                <w:b/>
                <w:color w:val="000000"/>
                <w:sz w:val="22"/>
                <w:szCs w:val="22"/>
              </w:rPr>
            </w:pPr>
            <w:r w:rsidRPr="00A059E8">
              <w:rPr>
                <w:rFonts w:ascii="Calibri" w:hAnsi="Calibri" w:cs="Calibri"/>
                <w:b/>
                <w:color w:val="000000"/>
                <w:sz w:val="22"/>
                <w:szCs w:val="22"/>
              </w:rPr>
              <w:lastRenderedPageBreak/>
              <w:t>Εργαστήριο 2</w:t>
            </w:r>
          </w:p>
        </w:tc>
        <w:tc>
          <w:tcPr>
            <w:tcW w:w="7167" w:type="dxa"/>
          </w:tcPr>
          <w:p w:rsidR="00054046" w:rsidRDefault="00054046" w:rsidP="00054046">
            <w:pPr>
              <w:jc w:val="both"/>
              <w:rPr>
                <w:rFonts w:ascii="Calibri" w:eastAsia="Times New Roman" w:hAnsi="Calibri" w:cs="Arial"/>
              </w:rPr>
            </w:pPr>
            <w:r>
              <w:rPr>
                <w:rFonts w:ascii="Calibri" w:eastAsia="Times New Roman" w:hAnsi="Calibri" w:cs="Arial"/>
              </w:rPr>
              <w:t xml:space="preserve">(3 διδακτικές ώρες) </w:t>
            </w:r>
            <w:r w:rsidRPr="0094503C">
              <w:rPr>
                <w:rFonts w:ascii="Calibri" w:eastAsia="Times New Roman" w:hAnsi="Calibri" w:cs="Arial"/>
              </w:rPr>
              <w:t xml:space="preserve">Ο εθελοντισμός, ο εθελοντής και τα χαρακτηριστικά </w:t>
            </w:r>
            <w:r w:rsidR="005A3C9A">
              <w:rPr>
                <w:rFonts w:ascii="Calibri" w:eastAsia="Times New Roman" w:hAnsi="Calibri" w:cs="Arial"/>
              </w:rPr>
              <w:t>τους</w:t>
            </w:r>
          </w:p>
          <w:p w:rsidR="005A3C9A" w:rsidRDefault="005A3C9A" w:rsidP="00054046">
            <w:pPr>
              <w:jc w:val="both"/>
            </w:pPr>
            <w:r w:rsidRPr="005A3C9A">
              <w:rPr>
                <w:b/>
                <w:i/>
                <w:u w:val="single"/>
              </w:rPr>
              <w:t xml:space="preserve">1η ώρα </w:t>
            </w:r>
            <w:r>
              <w:t xml:space="preserve">Συζητούν τον ορισμό του εθελοντισμού για παιδιά, Βιβλίο για τον μαθητή, σελ. 14 -15, σε συνδυασμό με τις προηγούμενες καταγραφές τους στο χαρτί του μέτρου. Συνδέουν τη λέξη εθελοντισμός με το ρήμα θέλω. Τα παιδιά δηλώνουν τι θα ήθελαν να κάνουν για τους άλλους και το καταγράφουν. </w:t>
            </w:r>
          </w:p>
          <w:p w:rsidR="005A3C9A" w:rsidRDefault="005A3C9A" w:rsidP="00054046">
            <w:pPr>
              <w:jc w:val="both"/>
            </w:pPr>
            <w:r w:rsidRPr="005A3C9A">
              <w:rPr>
                <w:b/>
                <w:i/>
                <w:u w:val="single"/>
              </w:rPr>
              <w:t>2η ώρα και 3η ώρα</w:t>
            </w:r>
            <w:r>
              <w:t xml:space="preserve"> </w:t>
            </w:r>
          </w:p>
          <w:p w:rsidR="005A3C9A" w:rsidRPr="0094503C" w:rsidRDefault="005A3C9A" w:rsidP="00054046">
            <w:pPr>
              <w:jc w:val="both"/>
              <w:rPr>
                <w:rFonts w:ascii="Calibri" w:eastAsia="Times New Roman" w:hAnsi="Calibri"/>
              </w:rPr>
            </w:pPr>
            <w:r>
              <w:t xml:space="preserve">«Τι μου αρέσει να κάνω, τι με δυσκολεύει», Δραστηριότητες, ασκήσεις, τεχνικές για τον Εκπαιδευτικό, σελ. 30. Η δραστηριότητα γίνεται προφορικά, με καταγραφή από τον εκπαιδευτικό. Σκοπός είναι να αντιληφθούν ότι ο εθελοντισμός μπορεί </w:t>
            </w:r>
            <w:r w:rsidR="005A42C8">
              <w:t xml:space="preserve">να </w:t>
            </w:r>
            <w:r>
              <w:t>σχετίζεται με τις ικανότητες και τα ενδιαφέροντα κάθε ανθρώπου. Ζωγραφίζουν ένα ανθρωπάκι (τον εαυτό τους ) και στο μέρος τη καρδιάς λένε στην κυρία και γράφει τι θα τους άρεσε να κάνουν κι έξω από το ανθρωπάκι γράφει τι τα δυσκολεύει. Ύστερα βλέπουν βίντεο με συνεντεύξεις εθελοντών και καταλήγουν στο συμπέρασμα ότι ο εθελοντής βοηθάει τους άλλους με κάτι που είναι καλός και που του αρέσει να κάνει. Παραλλαγή της δραστηριότητας «Τα χαρακτηριστικά ενός εθελοντή», Δραστηριότητες, ασκήσεις, τεχνικές για τον Εκπαιδευτικό, σελ. 38-39. Η δραστηριότητα γίνεται προφορικά σε συνδυασμό με ζωγραφιές του κάθε παιδιού στην ατομική του καρτέλα (σ. 39). Κάθε παιδί έτσι αποκτά την κάρτα του υποψήφιου εθελοντή. Όσα παιδιά έχουν κατακτήσει τον γραπτό λόγο συμπληρώνουν και με φράσεις. Προτείνεται ο εκπαιδευτικός να συμπληρώσει αυτά που δηλώνει το κάθε παιδί στην καρτέλα του. Επίσης το κάθε παιδί φτιάχνει το αστέρι της ταυτότητάς του με το όνομά του, το αγαπημένο του χρώμα-ζώο –φαγητό και άθλημα.</w:t>
            </w:r>
          </w:p>
          <w:p w:rsidR="00471EC2" w:rsidRPr="00A059E8" w:rsidRDefault="00471EC2" w:rsidP="002670E4">
            <w:pPr>
              <w:rPr>
                <w:rFonts w:ascii="Calibri" w:hAnsi="Calibri" w:cs="Calibri"/>
                <w:sz w:val="22"/>
                <w:szCs w:val="22"/>
              </w:rPr>
            </w:pPr>
          </w:p>
        </w:tc>
      </w:tr>
      <w:tr w:rsidR="00471EC2" w:rsidRPr="008D7931">
        <w:trPr>
          <w:trHeight w:val="676"/>
        </w:trPr>
        <w:tc>
          <w:tcPr>
            <w:tcW w:w="2771" w:type="dxa"/>
            <w:shd w:val="clear" w:color="auto" w:fill="4F81BD"/>
          </w:tcPr>
          <w:p w:rsidR="00471EC2" w:rsidRPr="00A059E8" w:rsidRDefault="00471EC2" w:rsidP="002670E4">
            <w:pPr>
              <w:rPr>
                <w:rFonts w:ascii="Calibri" w:hAnsi="Calibri" w:cs="Calibri"/>
                <w:b/>
                <w:color w:val="000000"/>
                <w:sz w:val="22"/>
                <w:szCs w:val="22"/>
              </w:rPr>
            </w:pPr>
            <w:r w:rsidRPr="00A059E8">
              <w:rPr>
                <w:rFonts w:ascii="Calibri" w:hAnsi="Calibri" w:cs="Calibri"/>
                <w:b/>
                <w:color w:val="000000"/>
                <w:sz w:val="22"/>
                <w:szCs w:val="22"/>
              </w:rPr>
              <w:t>Εργαστήριο 3</w:t>
            </w:r>
          </w:p>
        </w:tc>
        <w:tc>
          <w:tcPr>
            <w:tcW w:w="7167" w:type="dxa"/>
          </w:tcPr>
          <w:p w:rsidR="0031210C" w:rsidRDefault="00450F3A" w:rsidP="00450F3A">
            <w:pPr>
              <w:jc w:val="both"/>
            </w:pPr>
            <w:r>
              <w:rPr>
                <w:rFonts w:ascii="Calibri" w:eastAsia="Times New Roman" w:hAnsi="Calibri" w:cs="Arial"/>
              </w:rPr>
              <w:t>(3 διδακτικές</w:t>
            </w:r>
            <w:r w:rsidR="005A3C9A">
              <w:rPr>
                <w:rFonts w:ascii="Calibri" w:eastAsia="Times New Roman" w:hAnsi="Calibri" w:cs="Arial"/>
              </w:rPr>
              <w:t xml:space="preserve"> ώρες) </w:t>
            </w:r>
            <w:r w:rsidR="005A3C9A">
              <w:t xml:space="preserve">Ο εθελοντισμός, ο εθελοντής και τα χαρακτηριστικά τους </w:t>
            </w:r>
          </w:p>
          <w:p w:rsidR="0031210C" w:rsidRPr="0031210C" w:rsidRDefault="005A3C9A" w:rsidP="00450F3A">
            <w:pPr>
              <w:jc w:val="both"/>
            </w:pPr>
            <w:r w:rsidRPr="0031210C">
              <w:rPr>
                <w:b/>
                <w:i/>
                <w:u w:val="single"/>
              </w:rPr>
              <w:t>1η ώρα και 2η ώρα</w:t>
            </w:r>
            <w:r>
              <w:t xml:space="preserve"> Οι μαθητές συζητούν από το Βιβλίο για τον μαθητή τη δραστηριότητα «Έχεις ωφεληθεί από τη δρ</w:t>
            </w:r>
            <w:r w:rsidR="0031210C">
              <w:t xml:space="preserve">άση κάποιου εθελοντή  που ξέρεις ( π.χ. Ερυθρός Σταυρός, Παιδίατρος , Διατροφολόγος που επισκέφθηκαν και υλοποίησαν πρόγραμμα στο σχολείο μας) και που δεν ξέρεις ( π.χ. </w:t>
            </w:r>
            <w:r w:rsidR="0031210C">
              <w:rPr>
                <w:lang w:val="en-US"/>
              </w:rPr>
              <w:t>Library</w:t>
            </w:r>
            <w:r w:rsidR="0031210C" w:rsidRPr="0031210C">
              <w:t xml:space="preserve"> </w:t>
            </w:r>
            <w:r w:rsidR="0031210C">
              <w:rPr>
                <w:lang w:val="en-US"/>
              </w:rPr>
              <w:t>for</w:t>
            </w:r>
            <w:r w:rsidR="0031210C" w:rsidRPr="0031210C">
              <w:t xml:space="preserve"> </w:t>
            </w:r>
            <w:r w:rsidR="0031210C">
              <w:rPr>
                <w:lang w:val="en-US"/>
              </w:rPr>
              <w:t>all</w:t>
            </w:r>
            <w:r w:rsidR="0031210C">
              <w:t>: δωρεά βιβλίων).</w:t>
            </w:r>
          </w:p>
          <w:p w:rsidR="0031210C" w:rsidRDefault="0031210C" w:rsidP="00450F3A">
            <w:pPr>
              <w:jc w:val="both"/>
            </w:pPr>
          </w:p>
          <w:p w:rsidR="0031210C" w:rsidRDefault="005A3C9A" w:rsidP="00450F3A">
            <w:pPr>
              <w:jc w:val="both"/>
            </w:pPr>
            <w:r>
              <w:t xml:space="preserve"> Ο </w:t>
            </w:r>
            <w:r w:rsidR="005A42C8">
              <w:t xml:space="preserve">εκπαιδευτικός τους διαβάζει </w:t>
            </w:r>
            <w:r>
              <w:t xml:space="preserve"> από τη δραστηριότητα «Είναι η πράξη που μετρά», δείχνοντας παράλληλα την εικόνα, Βιβλίο για τον μαθητή, σελ. 48.</w:t>
            </w:r>
            <w:r w:rsidR="0031210C">
              <w:t xml:space="preserve">( Ένας ευγενικός άνθρωπος φυτεύει το σπόρο για ένα δέντρο το οποίο κάποια μέρα θα δώσει σκιά σε ανθρώπους που μπορεί ποτέ να μην τους συναντήσει- Ανάγνωση παραμυθιού: «Ο άνθρωπος που φύτευε δέντρα», του </w:t>
            </w:r>
            <w:r w:rsidR="0031210C">
              <w:rPr>
                <w:lang w:val="en-US"/>
              </w:rPr>
              <w:t>Jean</w:t>
            </w:r>
            <w:r w:rsidR="0031210C" w:rsidRPr="0031210C">
              <w:t xml:space="preserve"> </w:t>
            </w:r>
            <w:r w:rsidR="0031210C">
              <w:rPr>
                <w:lang w:val="en-US"/>
              </w:rPr>
              <w:t>Giano</w:t>
            </w:r>
            <w:r w:rsidR="0031210C">
              <w:t>,Εκδ. Παπαδόπουλος)</w:t>
            </w:r>
          </w:p>
          <w:p w:rsidR="0031210C" w:rsidRDefault="005A3C9A" w:rsidP="00450F3A">
            <w:pPr>
              <w:jc w:val="both"/>
            </w:pPr>
            <w:r>
              <w:t xml:space="preserve"> Συζητούν με αφορμή τις 2 δραστηριότητες. Ζωγραφίζουν το όφελος που έχουν από μια πράξη κάποιου άλλου, όπως αυτή την σελ. 48Β. </w:t>
            </w:r>
          </w:p>
          <w:p w:rsidR="00471EC2" w:rsidRPr="00A059E8" w:rsidRDefault="005A3C9A" w:rsidP="0031210C">
            <w:pPr>
              <w:jc w:val="both"/>
              <w:rPr>
                <w:rFonts w:ascii="Calibri" w:hAnsi="Calibri" w:cs="Calibri"/>
                <w:sz w:val="22"/>
                <w:szCs w:val="22"/>
              </w:rPr>
            </w:pPr>
            <w:r w:rsidRPr="0031210C">
              <w:rPr>
                <w:b/>
                <w:i/>
                <w:u w:val="single"/>
              </w:rPr>
              <w:t>3η ώρα</w:t>
            </w:r>
            <w:r>
              <w:t xml:space="preserve"> «Μια αφίσα για το σχολείο»</w:t>
            </w:r>
            <w:r w:rsidR="0031210C">
              <w:t xml:space="preserve">: Επίσκεψη στο πεδίο : Παρατηρώ την αυλή του σχολείου μου και λέω ιδέες για να την κάνω ακόμα πιο όμορφη ( π.χ. να βάψω Κουτσό , να περιποιηθώ τις γλάστρες , να φυτέψω </w:t>
            </w:r>
            <w:r w:rsidR="0031210C">
              <w:lastRenderedPageBreak/>
              <w:t xml:space="preserve">λουλούδια κ.ά. ) Και ύστερα τα ζωγραφίζω! </w:t>
            </w:r>
          </w:p>
        </w:tc>
      </w:tr>
      <w:tr w:rsidR="00471EC2" w:rsidRPr="008D7931">
        <w:trPr>
          <w:trHeight w:val="483"/>
        </w:trPr>
        <w:tc>
          <w:tcPr>
            <w:tcW w:w="2771" w:type="dxa"/>
            <w:shd w:val="clear" w:color="auto" w:fill="4F81BD"/>
          </w:tcPr>
          <w:p w:rsidR="00471EC2" w:rsidRPr="00A059E8" w:rsidRDefault="00471EC2" w:rsidP="002670E4">
            <w:pPr>
              <w:rPr>
                <w:rFonts w:ascii="Calibri" w:hAnsi="Calibri" w:cs="Calibri"/>
                <w:b/>
                <w:color w:val="000000"/>
                <w:sz w:val="22"/>
                <w:szCs w:val="22"/>
              </w:rPr>
            </w:pPr>
            <w:r w:rsidRPr="00A059E8">
              <w:rPr>
                <w:rFonts w:ascii="Calibri" w:hAnsi="Calibri" w:cs="Calibri"/>
                <w:b/>
                <w:color w:val="000000"/>
                <w:sz w:val="22"/>
                <w:szCs w:val="22"/>
              </w:rPr>
              <w:lastRenderedPageBreak/>
              <w:t>Εργαστήριο 4</w:t>
            </w:r>
          </w:p>
        </w:tc>
        <w:tc>
          <w:tcPr>
            <w:tcW w:w="7167" w:type="dxa"/>
          </w:tcPr>
          <w:p w:rsidR="00450F3A" w:rsidRPr="0031210C" w:rsidRDefault="00450F3A" w:rsidP="00450F3A">
            <w:pPr>
              <w:numPr>
                <w:ilvl w:val="0"/>
                <w:numId w:val="8"/>
              </w:numPr>
              <w:jc w:val="both"/>
              <w:rPr>
                <w:rFonts w:ascii="Calibri" w:eastAsia="Times New Roman" w:hAnsi="Calibri"/>
              </w:rPr>
            </w:pPr>
            <w:r>
              <w:rPr>
                <w:rFonts w:ascii="Calibri" w:eastAsia="Times New Roman" w:hAnsi="Calibri" w:cs="Arial"/>
              </w:rPr>
              <w:t>(3 διδακτικές</w:t>
            </w:r>
            <w:r w:rsidRPr="0094503C">
              <w:rPr>
                <w:rFonts w:ascii="Calibri" w:eastAsia="Times New Roman" w:hAnsi="Calibri" w:cs="Arial"/>
              </w:rPr>
              <w:t xml:space="preserve"> ώρες) </w:t>
            </w:r>
          </w:p>
          <w:p w:rsidR="0031210C" w:rsidRPr="0031210C" w:rsidRDefault="0031210C" w:rsidP="00450F3A">
            <w:pPr>
              <w:numPr>
                <w:ilvl w:val="0"/>
                <w:numId w:val="8"/>
              </w:numPr>
              <w:jc w:val="both"/>
              <w:rPr>
                <w:rFonts w:ascii="Calibri" w:eastAsia="Times New Roman" w:hAnsi="Calibri"/>
              </w:rPr>
            </w:pPr>
            <w:r>
              <w:t xml:space="preserve">Ανθρώπινα δικαιώματα και εθελοντισμός </w:t>
            </w:r>
          </w:p>
          <w:p w:rsidR="0031210C" w:rsidRPr="005D6F19" w:rsidRDefault="0031210C" w:rsidP="00450F3A">
            <w:pPr>
              <w:numPr>
                <w:ilvl w:val="0"/>
                <w:numId w:val="8"/>
              </w:numPr>
              <w:jc w:val="both"/>
              <w:rPr>
                <w:rFonts w:ascii="Calibri" w:eastAsia="Times New Roman" w:hAnsi="Calibri"/>
              </w:rPr>
            </w:pPr>
            <w:r w:rsidRPr="0031210C">
              <w:rPr>
                <w:b/>
                <w:i/>
              </w:rPr>
              <w:t>1η ώρα και 2η ώρα</w:t>
            </w:r>
            <w:r>
              <w:t xml:space="preserve"> «Αναπαριστώντας», Δραστηριότητες, ασκήσεις, τεχνικές για τον Εκπαιδευτικό, σελ. 64: Βλέπω εικόνες από ανθρωπιστικές κρίσεις, συζητώ τι δείχνουν , τι έγινε πριν , τι μετά και το αναπαριστώ με το σ</w:t>
            </w:r>
            <w:r w:rsidR="005D6F19">
              <w:t>ώμα μου, π.χ. βοήθεια στα υποσιτισμένα μωρά της Νιγηρίας, στους Σύρους πρόσφυγες , στους πληγέντες από τσουνάμι.</w:t>
            </w:r>
          </w:p>
          <w:p w:rsidR="005D6F19" w:rsidRPr="0031210C" w:rsidRDefault="00F1491C" w:rsidP="00450F3A">
            <w:pPr>
              <w:numPr>
                <w:ilvl w:val="0"/>
                <w:numId w:val="8"/>
              </w:numPr>
              <w:jc w:val="both"/>
              <w:rPr>
                <w:rFonts w:ascii="Calibri" w:eastAsia="Times New Roman" w:hAnsi="Calibri"/>
              </w:rPr>
            </w:pPr>
            <w:r>
              <w:rPr>
                <w:rFonts w:ascii="Calibri" w:eastAsia="Times New Roman" w:hAnsi="Calibri"/>
              </w:rPr>
              <w:t>Ξαναλέμε τις προσευχές για τα παιδάκια του κόσμου (Γιάννη Ρίτσου) και προσπαθούμε να τις κατανοήσουμε με άλλο πρίσμα</w:t>
            </w:r>
          </w:p>
          <w:p w:rsidR="00F1491C" w:rsidRPr="00F1491C" w:rsidRDefault="00F1491C" w:rsidP="005D6F19">
            <w:pPr>
              <w:numPr>
                <w:ilvl w:val="0"/>
                <w:numId w:val="8"/>
              </w:numPr>
              <w:jc w:val="both"/>
              <w:rPr>
                <w:rFonts w:ascii="Calibri" w:hAnsi="Calibri" w:cs="Calibri"/>
                <w:sz w:val="22"/>
                <w:szCs w:val="22"/>
              </w:rPr>
            </w:pPr>
            <w:r>
              <w:t>Σ</w:t>
            </w:r>
            <w:r w:rsidR="0031210C">
              <w:t xml:space="preserve">υζήτηση με αφορμή τις φωτογραφίες για </w:t>
            </w:r>
            <w:r>
              <w:t xml:space="preserve">την κοινωνική κουζίνα : «Ο άλλος άνθρωπος» για </w:t>
            </w:r>
            <w:r w:rsidR="0031210C">
              <w:t>το δίκαιο και το άδικο και ποιες πρωτοβουλίες θα μπο</w:t>
            </w:r>
            <w:r>
              <w:t>ρούσαν να αναλάβουν τα παιδιά.</w:t>
            </w:r>
            <w:r w:rsidR="0031210C">
              <w:t xml:space="preserve"> Ο εκπαιδευτικός μιλά για την έννοια του δικαιώματος. </w:t>
            </w:r>
          </w:p>
          <w:p w:rsidR="00F1491C" w:rsidRPr="00F1491C" w:rsidRDefault="0031210C" w:rsidP="005D6F19">
            <w:pPr>
              <w:numPr>
                <w:ilvl w:val="0"/>
                <w:numId w:val="8"/>
              </w:numPr>
              <w:jc w:val="both"/>
              <w:rPr>
                <w:rFonts w:ascii="Calibri" w:hAnsi="Calibri" w:cs="Calibri"/>
                <w:sz w:val="22"/>
                <w:szCs w:val="22"/>
              </w:rPr>
            </w:pPr>
            <w:r w:rsidRPr="00F1491C">
              <w:rPr>
                <w:b/>
                <w:i/>
                <w:u w:val="single"/>
              </w:rPr>
              <w:t>3η ώρα</w:t>
            </w:r>
            <w:r>
              <w:t xml:space="preserve"> </w:t>
            </w:r>
          </w:p>
          <w:p w:rsidR="00471EC2" w:rsidRPr="00F1491C" w:rsidRDefault="0031210C" w:rsidP="00F1491C">
            <w:pPr>
              <w:numPr>
                <w:ilvl w:val="0"/>
                <w:numId w:val="8"/>
              </w:numPr>
              <w:jc w:val="both"/>
              <w:rPr>
                <w:rFonts w:ascii="Calibri" w:hAnsi="Calibri" w:cs="Calibri"/>
                <w:sz w:val="22"/>
                <w:szCs w:val="22"/>
              </w:rPr>
            </w:pPr>
            <w:r>
              <w:t>Δραστηριότητα «Το δέντρο της τάξης μου», Δραστηριότητες, ασκήσεις, τεχνικέ</w:t>
            </w:r>
            <w:r w:rsidR="00F1491C">
              <w:t>ς για τον Εκπαιδευτικό, σελ. 41:</w:t>
            </w:r>
          </w:p>
          <w:p w:rsidR="00F1491C" w:rsidRPr="00F1491C" w:rsidRDefault="00F1491C" w:rsidP="00F1491C">
            <w:pPr>
              <w:numPr>
                <w:ilvl w:val="0"/>
                <w:numId w:val="8"/>
              </w:numPr>
              <w:jc w:val="both"/>
              <w:rPr>
                <w:rFonts w:ascii="Calibri" w:hAnsi="Calibri" w:cs="Calibri"/>
                <w:sz w:val="22"/>
                <w:szCs w:val="22"/>
              </w:rPr>
            </w:pPr>
            <w:r>
              <w:t>Τα παιδιά ζωγράφισαν «Το δέντρο του Εθελοντή» , στις ρίζες ζωγράφισαν αυτά που δίνουν όταν κάνουν κάποια δράση εθελοντισμού και στα κλαδιά αυτά που παίρνουν ( π.χ. αγάπη , χαρά )</w:t>
            </w:r>
          </w:p>
        </w:tc>
      </w:tr>
      <w:tr w:rsidR="00471EC2" w:rsidRPr="008D7931">
        <w:trPr>
          <w:trHeight w:val="491"/>
        </w:trPr>
        <w:tc>
          <w:tcPr>
            <w:tcW w:w="2771" w:type="dxa"/>
            <w:shd w:val="clear" w:color="auto" w:fill="4F81BD"/>
          </w:tcPr>
          <w:p w:rsidR="00471EC2" w:rsidRPr="00A059E8" w:rsidRDefault="00471EC2" w:rsidP="002670E4">
            <w:pPr>
              <w:rPr>
                <w:rFonts w:ascii="Calibri" w:hAnsi="Calibri" w:cs="Calibri"/>
                <w:b/>
                <w:color w:val="000000"/>
                <w:sz w:val="22"/>
                <w:szCs w:val="22"/>
              </w:rPr>
            </w:pPr>
            <w:r w:rsidRPr="00A059E8">
              <w:rPr>
                <w:rFonts w:ascii="Calibri" w:hAnsi="Calibri" w:cs="Calibri"/>
                <w:b/>
                <w:color w:val="000000"/>
                <w:sz w:val="22"/>
                <w:szCs w:val="22"/>
              </w:rPr>
              <w:t>Εργαστήριο 5</w:t>
            </w:r>
          </w:p>
        </w:tc>
        <w:tc>
          <w:tcPr>
            <w:tcW w:w="7167" w:type="dxa"/>
          </w:tcPr>
          <w:p w:rsidR="00450F3A" w:rsidRPr="00DA1203" w:rsidRDefault="00450F3A" w:rsidP="00450F3A">
            <w:pPr>
              <w:numPr>
                <w:ilvl w:val="0"/>
                <w:numId w:val="8"/>
              </w:numPr>
              <w:jc w:val="both"/>
              <w:rPr>
                <w:rFonts w:ascii="Calibri" w:eastAsia="Times New Roman" w:hAnsi="Calibri"/>
              </w:rPr>
            </w:pPr>
            <w:r>
              <w:rPr>
                <w:rFonts w:ascii="Calibri" w:eastAsia="Times New Roman" w:hAnsi="Calibri" w:cs="Arial"/>
              </w:rPr>
              <w:t>(3 διδακτικές</w:t>
            </w:r>
            <w:r w:rsidRPr="0094503C">
              <w:rPr>
                <w:rFonts w:ascii="Calibri" w:eastAsia="Times New Roman" w:hAnsi="Calibri" w:cs="Arial"/>
              </w:rPr>
              <w:t xml:space="preserve"> ώρες) </w:t>
            </w:r>
          </w:p>
          <w:p w:rsidR="00DA1203" w:rsidRPr="00DA1203" w:rsidRDefault="00DA1203" w:rsidP="00450F3A">
            <w:pPr>
              <w:numPr>
                <w:ilvl w:val="0"/>
                <w:numId w:val="8"/>
              </w:numPr>
              <w:jc w:val="both"/>
              <w:rPr>
                <w:rFonts w:ascii="Calibri" w:eastAsia="Times New Roman" w:hAnsi="Calibri"/>
              </w:rPr>
            </w:pPr>
            <w:r>
              <w:t>Δράσεις εθελοντισμού και αλληλεγγύης και φορείς της κοινωνίας των πολιτών</w:t>
            </w:r>
          </w:p>
          <w:p w:rsidR="00DA1203" w:rsidRPr="00DA1203" w:rsidRDefault="00DA1203" w:rsidP="00450F3A">
            <w:pPr>
              <w:numPr>
                <w:ilvl w:val="0"/>
                <w:numId w:val="8"/>
              </w:numPr>
              <w:jc w:val="both"/>
              <w:rPr>
                <w:rFonts w:ascii="Calibri" w:eastAsia="Times New Roman" w:hAnsi="Calibri"/>
              </w:rPr>
            </w:pPr>
            <w:r w:rsidRPr="00DA1203">
              <w:rPr>
                <w:b/>
                <w:i/>
                <w:u w:val="single"/>
              </w:rPr>
              <w:t>1η ώρα</w:t>
            </w:r>
            <w:r>
              <w:t xml:space="preserve"> Οι μαθητές συζητούν και συμπληρώνουν ομαδικά τις δραστηριότητες των σελ. 24 ( έχεις ωφεληθεί από τη δράση κάποιου εθελοντή;) 25(Το Δίκτυο για τα δικαιώματα του παιδιού : τι είναι – τι κάνουν και τι προτείνεις εσύ;) και 26 ( Παιγνιοθήκες: τι είναι – τι κάνουν – τι και ποιούς θα χρειαστείς και πώς θα οργανώσεις μια παιγνιοθήκη στη γειτονιά σου )από το Βιβλίο για τον μαθητή. </w:t>
            </w:r>
          </w:p>
          <w:p w:rsidR="00DA1203" w:rsidRPr="00DA1203" w:rsidRDefault="00DA1203" w:rsidP="00450F3A">
            <w:pPr>
              <w:numPr>
                <w:ilvl w:val="0"/>
                <w:numId w:val="8"/>
              </w:numPr>
              <w:jc w:val="both"/>
              <w:rPr>
                <w:rFonts w:ascii="Calibri" w:eastAsia="Times New Roman" w:hAnsi="Calibri"/>
              </w:rPr>
            </w:pPr>
            <w:r>
              <w:t xml:space="preserve">Ο εκπαιδευτικός παρουσιάζει μία-μία δραστηριότητα και καταγράφει το αποτέλεσμα της συζήτησης. </w:t>
            </w:r>
          </w:p>
          <w:p w:rsidR="00DA1203" w:rsidRPr="00DA1203" w:rsidRDefault="00DA1203" w:rsidP="00450F3A">
            <w:pPr>
              <w:numPr>
                <w:ilvl w:val="0"/>
                <w:numId w:val="8"/>
              </w:numPr>
              <w:jc w:val="both"/>
              <w:rPr>
                <w:rFonts w:ascii="Calibri" w:eastAsia="Times New Roman" w:hAnsi="Calibri"/>
              </w:rPr>
            </w:pPr>
            <w:r>
              <w:t xml:space="preserve">Προτείνεται να στείλουν επιστολή σε έναν από τους φορείς με τις προτάσεις τους.( Εμείς επειδή παραγγείλαμε βραχιολάκια, στείλαμε επιστολή στο </w:t>
            </w:r>
            <w:r w:rsidRPr="00DA1203">
              <w:t>“</w:t>
            </w:r>
            <w:r>
              <w:rPr>
                <w:lang w:val="en-US"/>
              </w:rPr>
              <w:t>Make</w:t>
            </w:r>
            <w:r w:rsidRPr="00DA1203">
              <w:t xml:space="preserve"> </w:t>
            </w:r>
            <w:r>
              <w:rPr>
                <w:lang w:val="en-US"/>
              </w:rPr>
              <w:t>A</w:t>
            </w:r>
            <w:r w:rsidRPr="00DA1203">
              <w:t xml:space="preserve"> </w:t>
            </w:r>
            <w:r>
              <w:rPr>
                <w:lang w:val="en-US"/>
              </w:rPr>
              <w:t>Wish</w:t>
            </w:r>
            <w:r w:rsidRPr="00DA1203">
              <w:t xml:space="preserve">” , </w:t>
            </w:r>
            <w:r>
              <w:t>Ελλάδας)</w:t>
            </w:r>
          </w:p>
          <w:p w:rsidR="00DA1203" w:rsidRPr="00DA1203" w:rsidRDefault="00DA1203" w:rsidP="00450F3A">
            <w:pPr>
              <w:numPr>
                <w:ilvl w:val="0"/>
                <w:numId w:val="8"/>
              </w:numPr>
              <w:jc w:val="both"/>
              <w:rPr>
                <w:rFonts w:ascii="Calibri" w:eastAsia="Times New Roman" w:hAnsi="Calibri"/>
              </w:rPr>
            </w:pPr>
            <w:r>
              <w:t>Τραγούδι Μαρίζας Κωχ: «Μαθαίνω ν’ αγαπάω»</w:t>
            </w:r>
          </w:p>
          <w:p w:rsidR="00DA1203" w:rsidRPr="00DA1203" w:rsidRDefault="00DA1203" w:rsidP="00450F3A">
            <w:pPr>
              <w:numPr>
                <w:ilvl w:val="0"/>
                <w:numId w:val="8"/>
              </w:numPr>
              <w:jc w:val="both"/>
              <w:rPr>
                <w:rFonts w:ascii="Calibri" w:eastAsia="Times New Roman" w:hAnsi="Calibri"/>
              </w:rPr>
            </w:pPr>
            <w:r w:rsidRPr="00DA1203">
              <w:rPr>
                <w:b/>
                <w:i/>
                <w:u w:val="single"/>
              </w:rPr>
              <w:t xml:space="preserve"> 2η ώρα και 3η ώρα</w:t>
            </w:r>
            <w:r>
              <w:t xml:space="preserve"> </w:t>
            </w:r>
          </w:p>
          <w:p w:rsidR="00DA1203" w:rsidRPr="00DA1203" w:rsidRDefault="00DA1203" w:rsidP="00450F3A">
            <w:pPr>
              <w:numPr>
                <w:ilvl w:val="0"/>
                <w:numId w:val="8"/>
              </w:numPr>
              <w:jc w:val="both"/>
              <w:rPr>
                <w:rFonts w:ascii="Calibri" w:eastAsia="Times New Roman" w:hAnsi="Calibri"/>
              </w:rPr>
            </w:pPr>
            <w:r>
              <w:t xml:space="preserve">Τομείς δράσης φορέων αλληλεγγύης και εθελοντισμού, καταγραφή που θα προκύψει από τον συνδυασμό της δραστηριότητας «Γνωρίζοντας ένα φορέα» με τις εμπειρίες των μαθητών και παραδείγματα φορέων (ενδεικτικά στο Δραστηριότητες, ασκήσεις, τεχνικές για τον Εκπαιδευτικό, σελ. 67-74 και 76. Σημείωση: Ο εκπαιδευτικός μπορεί να αξιοποιήσει φωτογραφίες αντί των κειμένων που θα αντλήσει από τη φωτοθήκη του Νοιάζομαι και Δρω, στο https://noiazomaikaidrw.gr/fotothiki/ Επιλέγει παραδείγματα από </w:t>
            </w:r>
            <w:r>
              <w:lastRenderedPageBreak/>
              <w:t xml:space="preserve">διαφορετικούς τομείς εθελοντισμού και αλληλεγγύης, ώστε τα παιδιά να κατανοήσουν την έκταση των δράσεων. ( π.χ. «Γιατροί του κόσμου», «Ελληνική Ορνιθολογική Εταιρεία», </w:t>
            </w:r>
            <w:r w:rsidRPr="00DA1203">
              <w:t>“</w:t>
            </w:r>
            <w:r>
              <w:rPr>
                <w:lang w:val="en-US"/>
              </w:rPr>
              <w:t>Street</w:t>
            </w:r>
            <w:r w:rsidRPr="00DA1203">
              <w:t xml:space="preserve"> </w:t>
            </w:r>
            <w:r>
              <w:rPr>
                <w:lang w:val="en-US"/>
              </w:rPr>
              <w:t>workers</w:t>
            </w:r>
            <w:r w:rsidRPr="00DA1203">
              <w:t>”, “</w:t>
            </w:r>
            <w:r>
              <w:rPr>
                <w:lang w:val="en-US"/>
              </w:rPr>
              <w:t>Atenistas</w:t>
            </w:r>
            <w:r w:rsidRPr="00DA1203">
              <w:t xml:space="preserve">”, </w:t>
            </w:r>
            <w:r>
              <w:t>«Τράπεζα Χρόνου», «Καθαρισμός Ακτών», «Καλλωπισμός σχολικών αυλών», «Συσσίτιο Αρχιεπισκοπής»</w:t>
            </w:r>
            <w:r w:rsidR="005A42C8">
              <w:t>).</w:t>
            </w:r>
          </w:p>
          <w:p w:rsidR="00DA1203" w:rsidRPr="005A42C8" w:rsidRDefault="00DA1203" w:rsidP="00450F3A">
            <w:pPr>
              <w:numPr>
                <w:ilvl w:val="0"/>
                <w:numId w:val="8"/>
              </w:numPr>
              <w:jc w:val="both"/>
              <w:rPr>
                <w:rFonts w:ascii="Calibri" w:eastAsia="Times New Roman" w:hAnsi="Calibri"/>
              </w:rPr>
            </w:pPr>
            <w:r>
              <w:t>Λέω και ζωγραφίζω τον φορέα που μου έκανε εντύπωση.</w:t>
            </w:r>
          </w:p>
          <w:p w:rsidR="00DA1203" w:rsidRPr="005A42C8" w:rsidRDefault="005A42C8" w:rsidP="00DA1203">
            <w:pPr>
              <w:numPr>
                <w:ilvl w:val="0"/>
                <w:numId w:val="8"/>
              </w:numPr>
              <w:jc w:val="both"/>
              <w:rPr>
                <w:rFonts w:ascii="Calibri" w:eastAsia="Times New Roman" w:hAnsi="Calibri"/>
              </w:rPr>
            </w:pPr>
            <w:r>
              <w:t xml:space="preserve">Ανάγνωση παραμυθιού : «Οι δυο ουρές» , </w:t>
            </w:r>
            <w:r>
              <w:rPr>
                <w:rFonts w:ascii="Calibri" w:eastAsia="Times New Roman" w:hAnsi="Calibri" w:cs="Arial"/>
              </w:rPr>
              <w:t xml:space="preserve"> Γιολάντας Τσορώνη- Γεωργιάδη</w:t>
            </w:r>
            <w:r>
              <w:rPr>
                <w:rFonts w:ascii="Calibri" w:eastAsia="Times New Roman" w:hAnsi="Calibri"/>
              </w:rPr>
              <w:t>.</w:t>
            </w:r>
          </w:p>
          <w:p w:rsidR="00471EC2" w:rsidRPr="00A059E8" w:rsidRDefault="00471EC2" w:rsidP="002670E4">
            <w:pPr>
              <w:rPr>
                <w:rFonts w:ascii="Calibri" w:hAnsi="Calibri" w:cs="Calibri"/>
                <w:sz w:val="22"/>
                <w:szCs w:val="22"/>
              </w:rPr>
            </w:pPr>
          </w:p>
        </w:tc>
      </w:tr>
      <w:tr w:rsidR="00471EC2" w:rsidRPr="008D7931">
        <w:trPr>
          <w:trHeight w:val="513"/>
        </w:trPr>
        <w:tc>
          <w:tcPr>
            <w:tcW w:w="2771" w:type="dxa"/>
            <w:shd w:val="clear" w:color="auto" w:fill="4F81BD"/>
          </w:tcPr>
          <w:p w:rsidR="00471EC2" w:rsidRPr="00A059E8" w:rsidRDefault="00471EC2" w:rsidP="002670E4">
            <w:pPr>
              <w:rPr>
                <w:rFonts w:ascii="Calibri" w:hAnsi="Calibri" w:cs="Calibri"/>
                <w:b/>
                <w:color w:val="000000"/>
                <w:sz w:val="22"/>
                <w:szCs w:val="22"/>
              </w:rPr>
            </w:pPr>
            <w:r w:rsidRPr="00A059E8">
              <w:rPr>
                <w:rFonts w:ascii="Calibri" w:hAnsi="Calibri" w:cs="Calibri"/>
                <w:b/>
                <w:color w:val="000000"/>
                <w:sz w:val="22"/>
                <w:szCs w:val="22"/>
              </w:rPr>
              <w:lastRenderedPageBreak/>
              <w:t>Εργαστήριο 6</w:t>
            </w:r>
          </w:p>
        </w:tc>
        <w:tc>
          <w:tcPr>
            <w:tcW w:w="7167" w:type="dxa"/>
          </w:tcPr>
          <w:p w:rsidR="00450F3A" w:rsidRPr="005A42C8" w:rsidRDefault="00450F3A" w:rsidP="00450F3A">
            <w:pPr>
              <w:numPr>
                <w:ilvl w:val="0"/>
                <w:numId w:val="8"/>
              </w:numPr>
              <w:jc w:val="both"/>
              <w:rPr>
                <w:rFonts w:ascii="Calibri" w:eastAsia="Times New Roman" w:hAnsi="Calibri"/>
              </w:rPr>
            </w:pPr>
            <w:r>
              <w:rPr>
                <w:rFonts w:ascii="Calibri" w:eastAsia="Times New Roman" w:hAnsi="Calibri" w:cs="Arial"/>
              </w:rPr>
              <w:t>(3 διδακτικές</w:t>
            </w:r>
            <w:r w:rsidR="005A42C8">
              <w:rPr>
                <w:rFonts w:ascii="Calibri" w:eastAsia="Times New Roman" w:hAnsi="Calibri" w:cs="Arial"/>
              </w:rPr>
              <w:t xml:space="preserve"> ώρες) </w:t>
            </w:r>
          </w:p>
          <w:p w:rsidR="005A42C8" w:rsidRPr="0094503C" w:rsidRDefault="005A42C8" w:rsidP="00450F3A">
            <w:pPr>
              <w:numPr>
                <w:ilvl w:val="0"/>
                <w:numId w:val="8"/>
              </w:numPr>
              <w:jc w:val="both"/>
              <w:rPr>
                <w:rFonts w:ascii="Calibri" w:eastAsia="Times New Roman" w:hAnsi="Calibri"/>
              </w:rPr>
            </w:pPr>
            <w:r>
              <w:rPr>
                <w:rFonts w:ascii="Calibri" w:eastAsia="Times New Roman" w:hAnsi="Calibri" w:cs="Arial"/>
              </w:rPr>
              <w:t>Κλείσιμο και αξιολόγηση προγράμματος : Ανασκόπηση και των 5 εργαστηρίων , λέω και ζωγραφίζω ό,τι μου άρεσε , φτιάχνω βιβλίο με όλα αυτά και εικονογραφώ το εξώφυλλό του, ακούω μαθαίνω, τραγουδώ και χορεύω τραγούδια για την αγάπη ( π.χ. Ν’ αγαπάς, Όπου υπάρχει αγάπη κ.ά.). Ανάγνωση παραμυθιού «Η σκάλα της Αγάπης», Γιολάντας Τσορώνη- Γεωργιάδη.</w:t>
            </w:r>
          </w:p>
          <w:p w:rsidR="00471EC2" w:rsidRPr="00A059E8" w:rsidRDefault="00471EC2" w:rsidP="002670E4">
            <w:pPr>
              <w:rPr>
                <w:rFonts w:ascii="Calibri" w:hAnsi="Calibri" w:cs="Calibri"/>
                <w:sz w:val="22"/>
                <w:szCs w:val="22"/>
              </w:rPr>
            </w:pPr>
          </w:p>
        </w:tc>
      </w:tr>
      <w:tr w:rsidR="00471EC2" w:rsidRPr="008D7931">
        <w:trPr>
          <w:trHeight w:val="661"/>
        </w:trPr>
        <w:tc>
          <w:tcPr>
            <w:tcW w:w="2771" w:type="dxa"/>
            <w:shd w:val="clear" w:color="auto" w:fill="4F81BD"/>
          </w:tcPr>
          <w:p w:rsidR="00471EC2" w:rsidRPr="00A059E8" w:rsidRDefault="00471EC2" w:rsidP="002670E4">
            <w:pPr>
              <w:rPr>
                <w:rFonts w:ascii="Calibri" w:hAnsi="Calibri" w:cs="Calibri"/>
                <w:b/>
                <w:color w:val="000000"/>
                <w:sz w:val="22"/>
                <w:szCs w:val="22"/>
              </w:rPr>
            </w:pPr>
            <w:r w:rsidRPr="00A059E8">
              <w:rPr>
                <w:rFonts w:ascii="Calibri" w:hAnsi="Calibri" w:cs="Calibri"/>
                <w:b/>
                <w:color w:val="000000"/>
                <w:sz w:val="22"/>
                <w:szCs w:val="22"/>
              </w:rPr>
              <w:t>Εργαστήριο 7</w:t>
            </w:r>
          </w:p>
        </w:tc>
        <w:tc>
          <w:tcPr>
            <w:tcW w:w="7167" w:type="dxa"/>
          </w:tcPr>
          <w:p w:rsidR="00471EC2" w:rsidRPr="005A42C8" w:rsidRDefault="005A42C8" w:rsidP="00450F3A">
            <w:pPr>
              <w:numPr>
                <w:ilvl w:val="0"/>
                <w:numId w:val="8"/>
              </w:numPr>
              <w:rPr>
                <w:rFonts w:ascii="Calibri" w:hAnsi="Calibri" w:cs="Calibri"/>
              </w:rPr>
            </w:pPr>
            <w:r w:rsidRPr="005A42C8">
              <w:rPr>
                <w:rFonts w:ascii="Calibri" w:hAnsi="Calibri" w:cs="Calibri"/>
              </w:rPr>
              <w:t>Υλοποίηση τελικής δράσης : «Ομορφαίνω την Αυλή του Σχολείου» σε συνεργασία με εθελοντές γονείς!</w:t>
            </w:r>
          </w:p>
        </w:tc>
      </w:tr>
      <w:tr w:rsidR="00471EC2" w:rsidRPr="008D7931">
        <w:trPr>
          <w:trHeight w:val="1170"/>
        </w:trPr>
        <w:tc>
          <w:tcPr>
            <w:tcW w:w="2771" w:type="dxa"/>
          </w:tcPr>
          <w:p w:rsidR="00471EC2" w:rsidRPr="00A059E8" w:rsidRDefault="00471EC2" w:rsidP="002670E4">
            <w:pPr>
              <w:rPr>
                <w:rFonts w:ascii="Calibri" w:hAnsi="Calibri" w:cs="Calibri"/>
                <w:b/>
                <w:sz w:val="22"/>
                <w:szCs w:val="22"/>
              </w:rPr>
            </w:pPr>
            <w:r w:rsidRPr="00A059E8">
              <w:rPr>
                <w:rFonts w:ascii="Calibri" w:hAnsi="Calibri" w:cs="Calibri"/>
                <w:b/>
                <w:sz w:val="22"/>
                <w:szCs w:val="22"/>
              </w:rPr>
              <w:t>Προσαρμογές για τη συμμετοχή και την ένταξη όλων των μαθητών/τριών</w:t>
            </w:r>
          </w:p>
          <w:p w:rsidR="00471EC2" w:rsidRPr="00A059E8" w:rsidRDefault="00471EC2" w:rsidP="002670E4">
            <w:pPr>
              <w:rPr>
                <w:rFonts w:ascii="Calibri" w:hAnsi="Calibri" w:cs="Calibri"/>
                <w:b/>
                <w:sz w:val="22"/>
                <w:szCs w:val="22"/>
              </w:rPr>
            </w:pPr>
          </w:p>
        </w:tc>
        <w:tc>
          <w:tcPr>
            <w:tcW w:w="7167" w:type="dxa"/>
          </w:tcPr>
          <w:p w:rsidR="00450F3A" w:rsidRPr="00842303" w:rsidRDefault="00450F3A" w:rsidP="00450F3A">
            <w:pPr>
              <w:autoSpaceDE w:val="0"/>
              <w:autoSpaceDN w:val="0"/>
              <w:adjustRightInd w:val="0"/>
              <w:jc w:val="both"/>
              <w:rPr>
                <w:rFonts w:ascii="Calibri" w:hAnsi="Calibri" w:cs="Calibri"/>
              </w:rPr>
            </w:pPr>
            <w:r w:rsidRPr="00842303">
              <w:rPr>
                <w:rFonts w:ascii="Calibri" w:hAnsi="Calibri" w:cs="Calibri"/>
              </w:rPr>
              <w:t>Το πρόγραμμα έχει εφαρμοστεί σε μαθητές ειδικών σχολείων (τυφλών, κωφών, εγκεφαλικής παράλυσης κ.ά.), σε διαπολιτισμικά σχολεία και σχολεία με υψηλά ποσοστά αλλοδαπών μαθητών ή μαθητών Ρομά, σε μειονοτικά σχολεία, σε εσπερινά, σε σχολεία σε φυλακές ανηλίκων, σε σχολεία δεύτερης ευκαιρίας και σε σχολεία σε όλη τη χώρα με πολύ διαφορετική σύσταση του μαθητικού πληθυσμού. Στην περίπτωση των</w:t>
            </w:r>
            <w:r w:rsidRPr="00842303">
              <w:rPr>
                <w:rFonts w:ascii="Calibri" w:hAnsi="Calibri" w:cs="Calibri-Bold"/>
                <w:bCs/>
              </w:rPr>
              <w:t xml:space="preserve"> </w:t>
            </w:r>
            <w:r w:rsidRPr="00842303">
              <w:rPr>
                <w:rFonts w:ascii="Calibri" w:hAnsi="Calibri" w:cs="Calibri"/>
              </w:rPr>
              <w:t xml:space="preserve">ευάλωτων ομάδων </w:t>
            </w:r>
            <w:r w:rsidRPr="00842303">
              <w:rPr>
                <w:rFonts w:ascii="Calibri" w:hAnsi="Calibri" w:cs="Calibri-Bold"/>
                <w:bCs/>
              </w:rPr>
              <w:t>ανατρέπεται το πρότυπο που συνήθως θέτει τους μαθητές αυτούς σε ρόλο ωφελούμενου, αφού οι ίδιοι γίνονται εθελοντές και αναλαμβάνουν ενεργό δράση προς όφελος άλλων.</w:t>
            </w:r>
          </w:p>
          <w:p w:rsidR="00471EC2" w:rsidRPr="00A059E8" w:rsidRDefault="00471EC2" w:rsidP="002670E4">
            <w:pPr>
              <w:rPr>
                <w:rFonts w:ascii="Calibri" w:hAnsi="Calibri" w:cs="Calibri"/>
                <w:sz w:val="22"/>
                <w:szCs w:val="22"/>
              </w:rPr>
            </w:pPr>
          </w:p>
        </w:tc>
      </w:tr>
      <w:tr w:rsidR="00471EC2" w:rsidRPr="008D7931">
        <w:trPr>
          <w:trHeight w:val="1507"/>
        </w:trPr>
        <w:tc>
          <w:tcPr>
            <w:tcW w:w="2771" w:type="dxa"/>
          </w:tcPr>
          <w:p w:rsidR="00471EC2" w:rsidRPr="00A059E8" w:rsidRDefault="00471EC2" w:rsidP="002670E4">
            <w:pPr>
              <w:rPr>
                <w:rFonts w:ascii="Calibri" w:hAnsi="Calibri" w:cs="Calibri"/>
                <w:b/>
                <w:sz w:val="22"/>
                <w:szCs w:val="22"/>
              </w:rPr>
            </w:pPr>
            <w:r w:rsidRPr="00A059E8">
              <w:rPr>
                <w:rFonts w:ascii="Calibri" w:hAnsi="Calibri" w:cs="Calibri"/>
                <w:b/>
                <w:sz w:val="22"/>
                <w:szCs w:val="22"/>
              </w:rPr>
              <w:t xml:space="preserve">Φορείς και άλλες συνεργασίες που θα εμπλουτίσουν το πρόγραμμά </w:t>
            </w:r>
            <w:r w:rsidR="00450F3A">
              <w:rPr>
                <w:rFonts w:ascii="Calibri" w:hAnsi="Calibri" w:cs="Calibri"/>
                <w:b/>
                <w:sz w:val="22"/>
                <w:szCs w:val="22"/>
              </w:rPr>
              <w:t>μας</w:t>
            </w:r>
          </w:p>
        </w:tc>
        <w:tc>
          <w:tcPr>
            <w:tcW w:w="7167" w:type="dxa"/>
          </w:tcPr>
          <w:p w:rsidR="00471EC2" w:rsidRDefault="00450F3A" w:rsidP="00450F3A">
            <w:pPr>
              <w:numPr>
                <w:ilvl w:val="0"/>
                <w:numId w:val="8"/>
              </w:numPr>
              <w:rPr>
                <w:rFonts w:eastAsia="Calibri" w:cs="Calibri"/>
                <w:bCs/>
                <w:sz w:val="22"/>
                <w:szCs w:val="22"/>
              </w:rPr>
            </w:pPr>
            <w:r>
              <w:rPr>
                <w:rFonts w:eastAsia="Calibri" w:cs="Calibri"/>
                <w:bCs/>
                <w:sz w:val="22"/>
                <w:szCs w:val="22"/>
              </w:rPr>
              <w:t>Ελληνικός Ερυθρός Σταυρός</w:t>
            </w:r>
          </w:p>
          <w:p w:rsidR="00450F3A" w:rsidRPr="005A42C8" w:rsidRDefault="005A42C8" w:rsidP="005A42C8">
            <w:pPr>
              <w:pStyle w:val="a4"/>
              <w:numPr>
                <w:ilvl w:val="0"/>
                <w:numId w:val="8"/>
              </w:numPr>
              <w:rPr>
                <w:rFonts w:eastAsia="Calibri" w:cs="Calibri"/>
                <w:bCs/>
              </w:rPr>
            </w:pPr>
            <w:r>
              <w:rPr>
                <w:rFonts w:eastAsia="Calibri" w:cs="Calibri"/>
                <w:bCs/>
              </w:rPr>
              <w:t>Παιδ</w:t>
            </w:r>
            <w:r w:rsidR="006103CF">
              <w:rPr>
                <w:rFonts w:eastAsia="Calibri" w:cs="Calibri"/>
                <w:bCs/>
              </w:rPr>
              <w:t xml:space="preserve">ίατρος </w:t>
            </w:r>
          </w:p>
          <w:p w:rsidR="00450F3A" w:rsidRDefault="006103CF" w:rsidP="00450F3A">
            <w:pPr>
              <w:numPr>
                <w:ilvl w:val="0"/>
                <w:numId w:val="8"/>
              </w:numPr>
              <w:rPr>
                <w:rFonts w:eastAsia="Calibri" w:cs="Calibri"/>
                <w:bCs/>
                <w:sz w:val="22"/>
                <w:szCs w:val="22"/>
              </w:rPr>
            </w:pPr>
            <w:r>
              <w:rPr>
                <w:rFonts w:eastAsia="Calibri" w:cs="Calibri"/>
                <w:bCs/>
                <w:sz w:val="22"/>
                <w:szCs w:val="22"/>
                <w:lang w:val="en-US"/>
              </w:rPr>
              <w:t>Make A Wish</w:t>
            </w:r>
          </w:p>
          <w:p w:rsidR="00450F3A" w:rsidRPr="00450F3A" w:rsidRDefault="006103CF" w:rsidP="00450F3A">
            <w:pPr>
              <w:numPr>
                <w:ilvl w:val="0"/>
                <w:numId w:val="8"/>
              </w:numPr>
              <w:rPr>
                <w:rFonts w:eastAsia="Calibri" w:cs="Calibri"/>
                <w:bCs/>
                <w:sz w:val="22"/>
                <w:szCs w:val="22"/>
              </w:rPr>
            </w:pPr>
            <w:r>
              <w:rPr>
                <w:rFonts w:eastAsia="Calibri" w:cs="Calibri"/>
                <w:bCs/>
                <w:sz w:val="22"/>
                <w:szCs w:val="22"/>
              </w:rPr>
              <w:t>Σύλλογος παιδιών με ειδικές ανάγκες Μακεδονίας.</w:t>
            </w:r>
          </w:p>
          <w:p w:rsidR="00450F3A" w:rsidRPr="00A059E8" w:rsidRDefault="00450F3A" w:rsidP="00450F3A">
            <w:pPr>
              <w:ind w:left="420"/>
              <w:rPr>
                <w:rFonts w:eastAsia="Calibri" w:cs="Calibri"/>
                <w:bCs/>
                <w:sz w:val="22"/>
                <w:szCs w:val="22"/>
              </w:rPr>
            </w:pPr>
          </w:p>
        </w:tc>
      </w:tr>
      <w:tr w:rsidR="00471EC2" w:rsidRPr="008D7931">
        <w:trPr>
          <w:trHeight w:val="1512"/>
        </w:trPr>
        <w:tc>
          <w:tcPr>
            <w:tcW w:w="2771" w:type="dxa"/>
          </w:tcPr>
          <w:p w:rsidR="00471EC2" w:rsidRPr="00A059E8" w:rsidRDefault="00471EC2" w:rsidP="002670E4">
            <w:pPr>
              <w:rPr>
                <w:rFonts w:ascii="Calibri" w:hAnsi="Calibri" w:cs="Calibri"/>
                <w:b/>
                <w:sz w:val="22"/>
                <w:szCs w:val="22"/>
              </w:rPr>
            </w:pPr>
            <w:r w:rsidRPr="00A059E8">
              <w:rPr>
                <w:rFonts w:ascii="Calibri" w:hAnsi="Calibri" w:cs="Calibri"/>
                <w:b/>
                <w:sz w:val="22"/>
                <w:szCs w:val="22"/>
              </w:rPr>
              <w:t>Τελικά προϊόντα που παρήχθησαν από τους/τις μαθητές/τριες  κατά τη διάρκεια των εργαστηρίων</w:t>
            </w:r>
          </w:p>
        </w:tc>
        <w:tc>
          <w:tcPr>
            <w:tcW w:w="7167" w:type="dxa"/>
          </w:tcPr>
          <w:p w:rsidR="00471EC2" w:rsidRDefault="006103CF" w:rsidP="006103CF">
            <w:pPr>
              <w:pStyle w:val="a4"/>
              <w:numPr>
                <w:ilvl w:val="0"/>
                <w:numId w:val="8"/>
              </w:numPr>
              <w:rPr>
                <w:rFonts w:eastAsia="Calibri" w:cs="Calibri"/>
                <w:bCs/>
              </w:rPr>
            </w:pPr>
            <w:r>
              <w:rPr>
                <w:rFonts w:eastAsia="Calibri" w:cs="Calibri"/>
                <w:bCs/>
              </w:rPr>
              <w:t>Βιβλίο με τις εργασίες τους , αλλά και τις καταγραφές από τις απαντήσεις τους στα εργαστήρια.</w:t>
            </w:r>
          </w:p>
          <w:p w:rsidR="006103CF" w:rsidRPr="006103CF" w:rsidRDefault="006103CF" w:rsidP="006103CF">
            <w:pPr>
              <w:ind w:left="60"/>
              <w:rPr>
                <w:rFonts w:eastAsia="Calibri" w:cs="Calibri"/>
                <w:bCs/>
              </w:rPr>
            </w:pPr>
          </w:p>
        </w:tc>
      </w:tr>
      <w:tr w:rsidR="00471EC2" w:rsidRPr="008D7931">
        <w:trPr>
          <w:trHeight w:val="1512"/>
        </w:trPr>
        <w:tc>
          <w:tcPr>
            <w:tcW w:w="2771" w:type="dxa"/>
          </w:tcPr>
          <w:p w:rsidR="00471EC2" w:rsidRPr="00A059E8" w:rsidRDefault="00471EC2" w:rsidP="002670E4">
            <w:pPr>
              <w:rPr>
                <w:rFonts w:ascii="Calibri" w:hAnsi="Calibri" w:cs="Calibri"/>
                <w:b/>
                <w:sz w:val="22"/>
                <w:szCs w:val="22"/>
              </w:rPr>
            </w:pPr>
            <w:r w:rsidRPr="00A059E8">
              <w:rPr>
                <w:rFonts w:ascii="Calibri" w:hAnsi="Calibri" w:cs="Calibri"/>
                <w:b/>
                <w:sz w:val="22"/>
                <w:szCs w:val="22"/>
              </w:rPr>
              <w:t>Εκπαιδευτικό υλικό και εργαλεία  που παρήχθησαν από τους/τις  μαθητές/τριες κατά τη διάρκεια των εργαστηρίων</w:t>
            </w:r>
          </w:p>
        </w:tc>
        <w:tc>
          <w:tcPr>
            <w:tcW w:w="7167" w:type="dxa"/>
          </w:tcPr>
          <w:p w:rsidR="00471EC2" w:rsidRPr="006103CF" w:rsidRDefault="006103CF" w:rsidP="006103CF">
            <w:pPr>
              <w:pStyle w:val="a4"/>
              <w:numPr>
                <w:ilvl w:val="0"/>
                <w:numId w:val="8"/>
              </w:numPr>
              <w:rPr>
                <w:rFonts w:eastAsia="Calibri" w:cs="Calibri"/>
                <w:bCs/>
              </w:rPr>
            </w:pPr>
            <w:r>
              <w:rPr>
                <w:rFonts w:eastAsia="Calibri" w:cs="Calibri"/>
                <w:bCs/>
              </w:rPr>
              <w:t>Φύλλα εργασίας σχετικά</w:t>
            </w:r>
          </w:p>
        </w:tc>
      </w:tr>
      <w:tr w:rsidR="00471EC2" w:rsidRPr="008D7931">
        <w:trPr>
          <w:trHeight w:val="2737"/>
        </w:trPr>
        <w:tc>
          <w:tcPr>
            <w:tcW w:w="2771" w:type="dxa"/>
          </w:tcPr>
          <w:p w:rsidR="00471EC2" w:rsidRPr="00A059E8" w:rsidRDefault="00471EC2" w:rsidP="002670E4">
            <w:pPr>
              <w:rPr>
                <w:rFonts w:ascii="Calibri" w:hAnsi="Calibri" w:cs="Calibri"/>
                <w:b/>
                <w:color w:val="000000"/>
                <w:sz w:val="22"/>
                <w:szCs w:val="22"/>
              </w:rPr>
            </w:pPr>
            <w:r w:rsidRPr="00A059E8">
              <w:rPr>
                <w:rFonts w:ascii="Calibri" w:hAnsi="Calibri" w:cs="Calibri"/>
                <w:b/>
                <w:sz w:val="22"/>
                <w:szCs w:val="22"/>
              </w:rPr>
              <w:lastRenderedPageBreak/>
              <w:t>Αξιολόγηση - Αναστοχασμός πάνω στην υλοποίηση</w:t>
            </w:r>
          </w:p>
        </w:tc>
        <w:tc>
          <w:tcPr>
            <w:tcW w:w="7167" w:type="dxa"/>
          </w:tcPr>
          <w:p w:rsidR="00471EC2" w:rsidRPr="00A059E8" w:rsidRDefault="006103CF" w:rsidP="002670E4">
            <w:pPr>
              <w:jc w:val="both"/>
              <w:rPr>
                <w:rFonts w:ascii="Calibri" w:hAnsi="Calibri" w:cs="Calibri"/>
                <w:sz w:val="22"/>
                <w:szCs w:val="22"/>
              </w:rPr>
            </w:pPr>
            <w:r>
              <w:rPr>
                <w:rFonts w:ascii="Calibri" w:hAnsi="Calibri" w:cs="Calibri"/>
                <w:sz w:val="22"/>
                <w:szCs w:val="22"/>
              </w:rPr>
              <w:t>Παρότι αρχικά θεωρούσαμε ότι η έννοια του εθελοντισμού ήταν ένα δύσκολο θέμα για παιδιά προσχολικής ηλικίας , παρόλα αυτά τα παιδιά μας κατέπληξαν με το ενδιαφέρον, τη συμμετοχή και τον τρόπο που βίωσαν το πρόγραμμα καθώς και όλες αυτές τις δύσκολες έννοιες που αντιλήφθηκαν. Υλοποιήθηκε δια ζώσης λίγο πριν τη δεύτερη καραντίνα</w:t>
            </w:r>
            <w:r w:rsidR="00552736">
              <w:rPr>
                <w:rFonts w:ascii="Calibri" w:hAnsi="Calibri" w:cs="Calibri"/>
                <w:sz w:val="22"/>
                <w:szCs w:val="22"/>
              </w:rPr>
              <w:t>.</w:t>
            </w:r>
          </w:p>
        </w:tc>
      </w:tr>
      <w:tr w:rsidR="00471EC2" w:rsidRPr="008D7931">
        <w:trPr>
          <w:trHeight w:val="2425"/>
        </w:trPr>
        <w:tc>
          <w:tcPr>
            <w:tcW w:w="2771" w:type="dxa"/>
          </w:tcPr>
          <w:p w:rsidR="00471EC2" w:rsidRPr="00A059E8" w:rsidRDefault="00471EC2" w:rsidP="002670E4">
            <w:pPr>
              <w:rPr>
                <w:rFonts w:ascii="Calibri" w:hAnsi="Calibri" w:cs="Calibri"/>
                <w:b/>
                <w:sz w:val="22"/>
                <w:szCs w:val="22"/>
              </w:rPr>
            </w:pPr>
            <w:r w:rsidRPr="00A059E8">
              <w:rPr>
                <w:rFonts w:ascii="Calibri" w:hAnsi="Calibri" w:cs="Calibri"/>
                <w:b/>
                <w:sz w:val="22"/>
                <w:szCs w:val="22"/>
              </w:rPr>
              <w:t xml:space="preserve">Εκδηλώσεις διάχυσης και Συνολική αποτίμηση της υλοποίησης της υποδράσης </w:t>
            </w:r>
          </w:p>
        </w:tc>
        <w:tc>
          <w:tcPr>
            <w:tcW w:w="7167" w:type="dxa"/>
          </w:tcPr>
          <w:p w:rsidR="00471EC2" w:rsidRPr="00A059E8" w:rsidRDefault="00471EC2" w:rsidP="002670E4">
            <w:pPr>
              <w:spacing w:after="240"/>
              <w:rPr>
                <w:rFonts w:ascii="Calibri" w:hAnsi="Calibri"/>
                <w:sz w:val="22"/>
                <w:szCs w:val="22"/>
              </w:rPr>
            </w:pPr>
            <w:r w:rsidRPr="00A059E8">
              <w:rPr>
                <w:rFonts w:ascii="Calibri" w:hAnsi="Calibri"/>
                <w:sz w:val="22"/>
                <w:szCs w:val="22"/>
              </w:rPr>
              <w:t>Κείμενο έως 100 λέξεις (με βάση την αξιολόγηση και τον αναστοχασμό) και σε μορφή λίστας.</w:t>
            </w:r>
          </w:p>
          <w:p w:rsidR="00471EC2" w:rsidRPr="00A059E8" w:rsidRDefault="00552736" w:rsidP="00552736">
            <w:pPr>
              <w:pStyle w:val="a4"/>
              <w:numPr>
                <w:ilvl w:val="0"/>
                <w:numId w:val="8"/>
              </w:numPr>
              <w:spacing w:line="240" w:lineRule="exact"/>
            </w:pPr>
            <w:r>
              <w:t>Με αφορμή το πρόγραμμα αυτό :</w:t>
            </w:r>
          </w:p>
          <w:p w:rsidR="00471EC2" w:rsidRPr="00A059E8" w:rsidRDefault="00552736" w:rsidP="00471EC2">
            <w:pPr>
              <w:pStyle w:val="a4"/>
              <w:numPr>
                <w:ilvl w:val="0"/>
                <w:numId w:val="5"/>
              </w:numPr>
              <w:spacing w:line="240" w:lineRule="exact"/>
              <w:ind w:left="714" w:hanging="357"/>
            </w:pPr>
            <w:r>
              <w:t>Τα Χριστούγεννα πήραμε πακέτα δώρων για τη βοήθεια των παιδιών με ειδικές ανάγκες Μακεδονίας.</w:t>
            </w:r>
          </w:p>
          <w:p w:rsidR="00471EC2" w:rsidRPr="00A059E8" w:rsidRDefault="00552736" w:rsidP="00471EC2">
            <w:pPr>
              <w:pStyle w:val="a4"/>
              <w:numPr>
                <w:ilvl w:val="0"/>
                <w:numId w:val="5"/>
              </w:numPr>
              <w:spacing w:line="240" w:lineRule="exact"/>
              <w:ind w:left="714" w:hanging="357"/>
            </w:pPr>
            <w:r>
              <w:t xml:space="preserve">Το Πάσχα παραγγείλαμε βραχιολάκια από το </w:t>
            </w:r>
            <w:r>
              <w:rPr>
                <w:lang w:val="en-US"/>
              </w:rPr>
              <w:t>Make</w:t>
            </w:r>
            <w:r w:rsidRPr="00552736">
              <w:t xml:space="preserve"> </w:t>
            </w:r>
            <w:r>
              <w:rPr>
                <w:lang w:val="en-US"/>
              </w:rPr>
              <w:t>A</w:t>
            </w:r>
            <w:r w:rsidRPr="00552736">
              <w:t xml:space="preserve"> </w:t>
            </w:r>
            <w:r>
              <w:rPr>
                <w:lang w:val="en-US"/>
              </w:rPr>
              <w:t>Wish</w:t>
            </w:r>
            <w:r w:rsidRPr="00552736">
              <w:t xml:space="preserve"> </w:t>
            </w:r>
            <w:r>
              <w:t>και υλοποιήσαμε την επιθυμίας ενός παιδιού ν’ αποκτήσει ένα δεντρόσπιτο</w:t>
            </w:r>
          </w:p>
          <w:p w:rsidR="00471EC2" w:rsidRPr="00A059E8" w:rsidRDefault="00552736" w:rsidP="00471EC2">
            <w:pPr>
              <w:pStyle w:val="a4"/>
              <w:numPr>
                <w:ilvl w:val="0"/>
                <w:numId w:val="5"/>
              </w:numPr>
              <w:spacing w:line="240" w:lineRule="exact"/>
              <w:ind w:left="714" w:hanging="357"/>
            </w:pPr>
            <w:r>
              <w:t>Παρουσιάσαμε το Πρόγραμμα Διαδικτυακά στους γονείς.</w:t>
            </w:r>
          </w:p>
          <w:p w:rsidR="00471EC2" w:rsidRPr="00A059E8" w:rsidRDefault="00552736" w:rsidP="00471EC2">
            <w:pPr>
              <w:pStyle w:val="a4"/>
              <w:numPr>
                <w:ilvl w:val="0"/>
                <w:numId w:val="5"/>
              </w:numPr>
              <w:spacing w:line="240" w:lineRule="exact"/>
              <w:ind w:left="714" w:hanging="357"/>
            </w:pPr>
            <w:r>
              <w:t>Τέλος περιμένουμε τους γονείς μαζί με τα παιδιά ,το Σάββατο 5 Ιουνίου ( Παγκόσμια Ημέρα Περιβάλλοντος) να ομορφύνουμε την αυλή του σχολείου μας.</w:t>
            </w:r>
          </w:p>
          <w:p w:rsidR="00471EC2" w:rsidRPr="00A059E8" w:rsidRDefault="00552736" w:rsidP="00471EC2">
            <w:pPr>
              <w:pStyle w:val="a4"/>
              <w:numPr>
                <w:ilvl w:val="0"/>
                <w:numId w:val="5"/>
              </w:numPr>
              <w:spacing w:line="240" w:lineRule="exact"/>
              <w:ind w:left="714" w:hanging="357"/>
            </w:pPr>
            <w:r>
              <w:t>Γενικά εκπαιδευτικοί, παιδιά και γονείς δώσαμε αγάπη και πήραμε χαρά.</w:t>
            </w:r>
            <w:bookmarkStart w:id="2" w:name="_GoBack"/>
            <w:bookmarkEnd w:id="2"/>
          </w:p>
        </w:tc>
      </w:tr>
    </w:tbl>
    <w:bookmarkEnd w:id="1"/>
    <w:p w:rsidR="00471EC2" w:rsidRPr="006B1111" w:rsidRDefault="00577CB0" w:rsidP="00471EC2">
      <w:pPr>
        <w:spacing w:line="276" w:lineRule="auto"/>
        <w:ind w:hanging="426"/>
        <w:contextualSpacing/>
        <w:jc w:val="both"/>
        <w:rPr>
          <w:rFonts w:cs="Calibri"/>
          <w:b/>
        </w:rPr>
      </w:pPr>
      <w:r>
        <w:rPr>
          <w:b/>
          <w:noProof/>
          <w:color w:val="404040"/>
          <w:lang w:eastAsia="el-GR"/>
        </w:rPr>
        <w:drawing>
          <wp:anchor distT="0" distB="0" distL="114300" distR="114300" simplePos="0" relativeHeight="251657728" behindDoc="1" locked="0" layoutInCell="1" allowOverlap="1">
            <wp:simplePos x="0" y="0"/>
            <wp:positionH relativeFrom="page">
              <wp:posOffset>457200</wp:posOffset>
            </wp:positionH>
            <wp:positionV relativeFrom="page">
              <wp:posOffset>342900</wp:posOffset>
            </wp:positionV>
            <wp:extent cx="2461895" cy="370205"/>
            <wp:effectExtent l="19050" t="0" r="0" b="0"/>
            <wp:wrapNone/>
            <wp:docPr id="4"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srcRect/>
                    <a:stretch>
                      <a:fillRect/>
                    </a:stretch>
                  </pic:blipFill>
                  <pic:spPr bwMode="auto">
                    <a:xfrm>
                      <a:off x="0" y="0"/>
                      <a:ext cx="2461895" cy="370205"/>
                    </a:xfrm>
                    <a:prstGeom prst="rect">
                      <a:avLst/>
                    </a:prstGeom>
                    <a:noFill/>
                    <a:ln w="9525">
                      <a:noFill/>
                      <a:miter lim="800000"/>
                      <a:headEnd/>
                      <a:tailEnd/>
                    </a:ln>
                  </pic:spPr>
                </pic:pic>
              </a:graphicData>
            </a:graphic>
          </wp:anchor>
        </w:drawing>
      </w:r>
    </w:p>
    <w:p w:rsidR="008D1EE7" w:rsidRPr="00552736" w:rsidRDefault="008D1EE7" w:rsidP="00471EC2">
      <w:pPr>
        <w:spacing w:line="276" w:lineRule="auto"/>
        <w:contextualSpacing/>
        <w:jc w:val="both"/>
        <w:rPr>
          <w:rFonts w:cs="Calibri"/>
        </w:rPr>
      </w:pPr>
      <w:bookmarkStart w:id="3" w:name="page4"/>
      <w:bookmarkEnd w:id="3"/>
    </w:p>
    <w:sectPr w:rsidR="008D1EE7" w:rsidRPr="00552736">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3E4" w:rsidRDefault="00BC13E4">
      <w:r>
        <w:separator/>
      </w:r>
    </w:p>
  </w:endnote>
  <w:endnote w:type="continuationSeparator" w:id="0">
    <w:p w:rsidR="00BC13E4" w:rsidRDefault="00BC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Bold">
    <w:altName w:val="Times New Roman"/>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CF" w:rsidRPr="00E37C2D" w:rsidRDefault="006103CF" w:rsidP="00471EC2">
    <w:pPr>
      <w:pStyle w:val="a6"/>
      <w:jc w:val="right"/>
      <w:rPr>
        <w:rFonts w:cs="Calibri"/>
        <w:sz w:val="20"/>
        <w:szCs w:val="20"/>
      </w:rPr>
    </w:pPr>
    <w:r>
      <w:rPr>
        <w:noProof/>
        <w:lang w:eastAsia="el-GR"/>
      </w:rPr>
      <w:drawing>
        <wp:inline distT="0" distB="0" distL="0" distR="0">
          <wp:extent cx="685800" cy="562610"/>
          <wp:effectExtent l="19050" t="0" r="0" b="0"/>
          <wp:docPr id="2"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xiotites"/>
                  <pic:cNvPicPr>
                    <a:picLocks noChangeAspect="1" noChangeArrowheads="1"/>
                  </pic:cNvPicPr>
                </pic:nvPicPr>
                <pic:blipFill>
                  <a:blip r:embed="rId1"/>
                  <a:srcRect/>
                  <a:stretch>
                    <a:fillRect/>
                  </a:stretch>
                </pic:blipFill>
                <pic:spPr bwMode="auto">
                  <a:xfrm>
                    <a:off x="0" y="0"/>
                    <a:ext cx="685800" cy="562610"/>
                  </a:xfrm>
                  <a:prstGeom prst="rect">
                    <a:avLst/>
                  </a:prstGeom>
                  <a:noFill/>
                  <a:ln w="9525">
                    <a:noFill/>
                    <a:miter lim="800000"/>
                    <a:headEnd/>
                    <a:tailEnd/>
                  </a:ln>
                </pic:spPr>
              </pic:pic>
            </a:graphicData>
          </a:graphic>
        </wp:inline>
      </w:drawing>
    </w:r>
    <w:r w:rsidRPr="00E37C2D">
      <w:rPr>
        <w:rFonts w:cs="Calibri"/>
        <w:sz w:val="20"/>
        <w:szCs w:val="20"/>
      </w:rPr>
      <w:fldChar w:fldCharType="begin"/>
    </w:r>
    <w:r w:rsidRPr="00E37C2D">
      <w:rPr>
        <w:rFonts w:cs="Calibri"/>
        <w:sz w:val="20"/>
        <w:szCs w:val="20"/>
      </w:rPr>
      <w:instrText xml:space="preserve"> PAGE   \* MERGEFORMAT </w:instrText>
    </w:r>
    <w:r w:rsidRPr="00E37C2D">
      <w:rPr>
        <w:rFonts w:cs="Calibri"/>
        <w:sz w:val="20"/>
        <w:szCs w:val="20"/>
      </w:rPr>
      <w:fldChar w:fldCharType="separate"/>
    </w:r>
    <w:r w:rsidR="00552736">
      <w:rPr>
        <w:rFonts w:cs="Calibri"/>
        <w:noProof/>
        <w:sz w:val="20"/>
        <w:szCs w:val="20"/>
      </w:rPr>
      <w:t>6</w:t>
    </w:r>
    <w:r w:rsidRPr="00E37C2D">
      <w:rPr>
        <w:rFonts w:cs="Calibri"/>
        <w:noProof/>
        <w:sz w:val="20"/>
        <w:szCs w:val="20"/>
      </w:rPr>
      <w:fldChar w:fldCharType="end"/>
    </w:r>
  </w:p>
  <w:p w:rsidR="006103CF" w:rsidRDefault="006103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3E4" w:rsidRDefault="00BC13E4">
      <w:r>
        <w:separator/>
      </w:r>
    </w:p>
  </w:footnote>
  <w:footnote w:type="continuationSeparator" w:id="0">
    <w:p w:rsidR="00BC13E4" w:rsidRDefault="00BC1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CF" w:rsidRDefault="006103CF">
    <w:pPr>
      <w:pStyle w:val="a3"/>
      <w:rPr>
        <w:lang w:val="en-US"/>
      </w:rPr>
    </w:pPr>
    <w:r>
      <w:rPr>
        <w:b/>
        <w:noProof/>
        <w:color w:val="404040"/>
      </w:rPr>
      <w:drawing>
        <wp:anchor distT="0" distB="0" distL="114300" distR="114300" simplePos="0" relativeHeight="251657728" behindDoc="1" locked="0" layoutInCell="1" allowOverlap="1">
          <wp:simplePos x="0" y="0"/>
          <wp:positionH relativeFrom="page">
            <wp:posOffset>457200</wp:posOffset>
          </wp:positionH>
          <wp:positionV relativeFrom="page">
            <wp:posOffset>342900</wp:posOffset>
          </wp:positionV>
          <wp:extent cx="2461895" cy="370205"/>
          <wp:effectExtent l="19050" t="0" r="0" b="0"/>
          <wp:wrapNone/>
          <wp:docPr id="3"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
                  <a:srcRect/>
                  <a:stretch>
                    <a:fillRect/>
                  </a:stretch>
                </pic:blipFill>
                <pic:spPr bwMode="auto">
                  <a:xfrm>
                    <a:off x="0" y="0"/>
                    <a:ext cx="2461895" cy="370205"/>
                  </a:xfrm>
                  <a:prstGeom prst="rect">
                    <a:avLst/>
                  </a:prstGeom>
                  <a:noFill/>
                  <a:ln w="9525">
                    <a:noFill/>
                    <a:miter lim="800000"/>
                    <a:headEnd/>
                    <a:tailEnd/>
                  </a:ln>
                </pic:spPr>
              </pic:pic>
            </a:graphicData>
          </a:graphic>
        </wp:anchor>
      </w:drawing>
    </w:r>
  </w:p>
  <w:p w:rsidR="006103CF" w:rsidRDefault="006103CF" w:rsidP="00471EC2">
    <w:pPr>
      <w:pStyle w:val="a3"/>
      <w:jc w:val="center"/>
      <w:rPr>
        <w:b/>
        <w:color w:val="404040"/>
        <w:lang w:val="en-US"/>
      </w:rPr>
    </w:pPr>
  </w:p>
  <w:p w:rsidR="006103CF" w:rsidRDefault="006103CF" w:rsidP="00471EC2">
    <w:pPr>
      <w:pStyle w:val="a3"/>
      <w:jc w:val="center"/>
      <w:rPr>
        <w:b/>
        <w:color w:val="404040"/>
      </w:rPr>
    </w:pPr>
    <w:r w:rsidRPr="0098726C">
      <w:rPr>
        <w:b/>
        <w:color w:val="404040"/>
      </w:rPr>
      <w:t>ΠΛΑΤΟΦΟΡΜΑ 21+</w:t>
    </w:r>
    <w:r w:rsidRPr="0098726C">
      <w:rPr>
        <w:b/>
        <w:color w:val="404040"/>
        <w:lang w:val="en-US"/>
      </w:rPr>
      <w:t xml:space="preserve">: </w:t>
    </w:r>
    <w:r w:rsidRPr="0098726C">
      <w:rPr>
        <w:b/>
        <w:color w:val="404040"/>
      </w:rPr>
      <w:t>ΕΡΓΑΣΤΗΡΙΑ ΔΕΞΙΟΤΗΤΩΝ</w:t>
    </w:r>
  </w:p>
  <w:p w:rsidR="006103CF" w:rsidRPr="00471EC2" w:rsidRDefault="006103CF">
    <w:pPr>
      <w:pStyle w:val="a3"/>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27131"/>
    <w:multiLevelType w:val="hybridMultilevel"/>
    <w:tmpl w:val="4F48CF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CB58DF"/>
    <w:multiLevelType w:val="hybridMultilevel"/>
    <w:tmpl w:val="55DA0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1D50315"/>
    <w:multiLevelType w:val="hybridMultilevel"/>
    <w:tmpl w:val="ED4E8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67A11F4"/>
    <w:multiLevelType w:val="hybridMultilevel"/>
    <w:tmpl w:val="D0CC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C718ED"/>
    <w:multiLevelType w:val="hybridMultilevel"/>
    <w:tmpl w:val="C682FA4E"/>
    <w:lvl w:ilvl="0" w:tplc="6A2232A8">
      <w:start w:val="7"/>
      <w:numFmt w:val="bullet"/>
      <w:lvlText w:val="-"/>
      <w:lvlJc w:val="left"/>
      <w:pPr>
        <w:ind w:left="420" w:hanging="360"/>
      </w:pPr>
      <w:rPr>
        <w:rFonts w:ascii="Calibri" w:eastAsia="Times New Roman" w:hAnsi="Calibri" w:cs="Calibri"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5">
    <w:nsid w:val="6402624D"/>
    <w:multiLevelType w:val="hybridMultilevel"/>
    <w:tmpl w:val="DA6842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08621B9"/>
    <w:multiLevelType w:val="hybridMultilevel"/>
    <w:tmpl w:val="D12E6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A107864"/>
    <w:multiLevelType w:val="hybridMultilevel"/>
    <w:tmpl w:val="CD3282F6"/>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11"/>
    <w:rsid w:val="00054046"/>
    <w:rsid w:val="002670E4"/>
    <w:rsid w:val="0031210C"/>
    <w:rsid w:val="00450F3A"/>
    <w:rsid w:val="00471EC2"/>
    <w:rsid w:val="00552736"/>
    <w:rsid w:val="00577CB0"/>
    <w:rsid w:val="00582541"/>
    <w:rsid w:val="005A3C9A"/>
    <w:rsid w:val="005A42C8"/>
    <w:rsid w:val="005C4E7D"/>
    <w:rsid w:val="005D6F19"/>
    <w:rsid w:val="006103CF"/>
    <w:rsid w:val="006617C0"/>
    <w:rsid w:val="008B59B2"/>
    <w:rsid w:val="008D1EE7"/>
    <w:rsid w:val="009C7C0F"/>
    <w:rsid w:val="00A059E8"/>
    <w:rsid w:val="00BC13E4"/>
    <w:rsid w:val="00D20A11"/>
    <w:rsid w:val="00DA1203"/>
    <w:rsid w:val="00DF1CF0"/>
    <w:rsid w:val="00E12636"/>
    <w:rsid w:val="00EC3C64"/>
    <w:rsid w:val="00F149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B29666-5516-477D-923C-510E7893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qFormat/>
    <w:rsid w:val="00471EC2"/>
    <w:pPr>
      <w:keepNext/>
      <w:keepLines/>
      <w:spacing w:before="240"/>
      <w:outlineLvl w:val="0"/>
    </w:pPr>
    <w:rPr>
      <w:rFonts w:ascii="Calibri Light" w:eastAsia="Times New Roman" w:hAnsi="Calibri Light"/>
      <w:b/>
      <w:color w:val="244061"/>
      <w:szCs w:val="32"/>
    </w:rPr>
  </w:style>
  <w:style w:type="paragraph" w:styleId="3">
    <w:name w:val="heading 3"/>
    <w:basedOn w:val="a"/>
    <w:next w:val="a"/>
    <w:qFormat/>
    <w:rsid w:val="00471EC2"/>
    <w:pPr>
      <w:keepNext/>
      <w:keepLines/>
      <w:spacing w:before="200" w:line="276" w:lineRule="auto"/>
      <w:outlineLvl w:val="2"/>
    </w:pPr>
    <w:rPr>
      <w:rFonts w:ascii="Cambria" w:eastAsia="Times New Roman" w:hAnsi="Cambria"/>
      <w:b/>
      <w:bCs/>
      <w:color w:val="1F497D"/>
      <w:sz w:val="22"/>
      <w:szCs w:val="22"/>
      <w:lang w:eastAsia="en-US"/>
    </w:rPr>
  </w:style>
  <w:style w:type="paragraph" w:styleId="4">
    <w:name w:val="heading 4"/>
    <w:basedOn w:val="a"/>
    <w:next w:val="a"/>
    <w:qFormat/>
    <w:rsid w:val="00471EC2"/>
    <w:pPr>
      <w:keepNext/>
      <w:keepLines/>
      <w:spacing w:before="200" w:line="276" w:lineRule="auto"/>
      <w:outlineLvl w:val="3"/>
    </w:pPr>
    <w:rPr>
      <w:rFonts w:ascii="Cambria" w:eastAsia="Times New Roman" w:hAnsi="Cambria"/>
      <w:b/>
      <w:bCs/>
      <w:i/>
      <w:iCs/>
      <w:color w:val="4F81BD"/>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Char"/>
    <w:basedOn w:val="a"/>
    <w:link w:val="Char"/>
    <w:semiHidden/>
    <w:unhideWhenUsed/>
    <w:rsid w:val="00471EC2"/>
    <w:pPr>
      <w:tabs>
        <w:tab w:val="center" w:pos="4153"/>
        <w:tab w:val="right" w:pos="8306"/>
      </w:tabs>
    </w:pPr>
    <w:rPr>
      <w:rFonts w:ascii="Calibri" w:eastAsia="Times New Roman" w:hAnsi="Calibri"/>
      <w:lang w:eastAsia="el-GR"/>
    </w:rPr>
  </w:style>
  <w:style w:type="character" w:customStyle="1" w:styleId="Char">
    <w:name w:val="Κεφαλίδα Char"/>
    <w:aliases w:val=" Char Char"/>
    <w:basedOn w:val="a0"/>
    <w:link w:val="a3"/>
    <w:semiHidden/>
    <w:rsid w:val="00471EC2"/>
    <w:rPr>
      <w:rFonts w:ascii="Calibri" w:hAnsi="Calibri"/>
      <w:sz w:val="24"/>
      <w:szCs w:val="24"/>
      <w:lang w:val="el-GR" w:eastAsia="el-GR" w:bidi="ar-SA"/>
    </w:rPr>
  </w:style>
  <w:style w:type="character" w:styleId="-">
    <w:name w:val="Hyperlink"/>
    <w:unhideWhenUsed/>
    <w:rsid w:val="00471EC2"/>
    <w:rPr>
      <w:color w:val="0000FF"/>
      <w:u w:val="single"/>
    </w:rPr>
  </w:style>
  <w:style w:type="paragraph" w:styleId="a4">
    <w:name w:val="List Paragraph"/>
    <w:basedOn w:val="a"/>
    <w:qFormat/>
    <w:rsid w:val="00471EC2"/>
    <w:pPr>
      <w:ind w:left="720"/>
      <w:contextualSpacing/>
    </w:pPr>
    <w:rPr>
      <w:rFonts w:ascii="Calibri" w:eastAsia="Times New Roman" w:hAnsi="Calibri"/>
      <w:sz w:val="22"/>
      <w:szCs w:val="22"/>
      <w:lang w:eastAsia="el-GR"/>
    </w:rPr>
  </w:style>
  <w:style w:type="paragraph" w:styleId="a5">
    <w:name w:val="TOC Heading"/>
    <w:basedOn w:val="1"/>
    <w:next w:val="a"/>
    <w:qFormat/>
    <w:rsid w:val="00471EC2"/>
    <w:pPr>
      <w:spacing w:line="259" w:lineRule="auto"/>
      <w:outlineLvl w:val="9"/>
    </w:pPr>
    <w:rPr>
      <w:lang w:val="en-US" w:eastAsia="en-US"/>
    </w:rPr>
  </w:style>
  <w:style w:type="paragraph" w:styleId="10">
    <w:name w:val="toc 1"/>
    <w:basedOn w:val="a"/>
    <w:next w:val="a"/>
    <w:autoRedefine/>
    <w:unhideWhenUsed/>
    <w:rsid w:val="00471EC2"/>
    <w:pPr>
      <w:tabs>
        <w:tab w:val="right" w:leader="dot" w:pos="9071"/>
      </w:tabs>
      <w:spacing w:after="100" w:line="480" w:lineRule="auto"/>
    </w:pPr>
    <w:rPr>
      <w:rFonts w:ascii="Calibri" w:eastAsia="Times New Roman" w:hAnsi="Calibri"/>
      <w:b/>
      <w:sz w:val="22"/>
      <w:szCs w:val="22"/>
      <w:lang w:eastAsia="el-GR"/>
    </w:rPr>
  </w:style>
  <w:style w:type="paragraph" w:styleId="30">
    <w:name w:val="toc 3"/>
    <w:basedOn w:val="a"/>
    <w:next w:val="a"/>
    <w:autoRedefine/>
    <w:unhideWhenUsed/>
    <w:rsid w:val="00471EC2"/>
    <w:pPr>
      <w:spacing w:after="100"/>
      <w:ind w:left="440"/>
    </w:pPr>
    <w:rPr>
      <w:rFonts w:ascii="Calibri" w:eastAsia="Times New Roman" w:hAnsi="Calibri"/>
      <w:sz w:val="22"/>
      <w:szCs w:val="22"/>
      <w:lang w:eastAsia="el-GR"/>
    </w:rPr>
  </w:style>
  <w:style w:type="paragraph" w:customStyle="1" w:styleId="11">
    <w:name w:val="Χωρίς διάστιχο1"/>
    <w:qFormat/>
    <w:rsid w:val="00471EC2"/>
    <w:pPr>
      <w:suppressAutoHyphens/>
    </w:pPr>
    <w:rPr>
      <w:rFonts w:ascii="Calibri" w:eastAsia="Calibri" w:hAnsi="Calibri" w:cs="Calibri"/>
      <w:sz w:val="22"/>
      <w:szCs w:val="22"/>
      <w:lang w:eastAsia="ar-SA"/>
    </w:rPr>
  </w:style>
  <w:style w:type="paragraph" w:styleId="a6">
    <w:name w:val="footer"/>
    <w:basedOn w:val="a"/>
    <w:rsid w:val="00471EC2"/>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1FD8F-60CB-4659-891F-A4542A6E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1987</Words>
  <Characters>10736</Characters>
  <Application>Microsoft Office Word</Application>
  <DocSecurity>0</DocSecurity>
  <Lines>89</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Β3</vt:lpstr>
      <vt:lpstr>Β3</vt:lpstr>
    </vt:vector>
  </TitlesOfParts>
  <Company>Microsoft</Company>
  <LinksUpToDate>false</LinksUpToDate>
  <CharactersWithSpaces>12698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Β3</dc:title>
  <dc:creator>toshiba</dc:creator>
  <cp:lastModifiedBy>Λογαριασμός Microsoft</cp:lastModifiedBy>
  <cp:revision>2</cp:revision>
  <dcterms:created xsi:type="dcterms:W3CDTF">2021-05-31T12:32:00Z</dcterms:created>
  <dcterms:modified xsi:type="dcterms:W3CDTF">2021-05-31T12:32:00Z</dcterms:modified>
</cp:coreProperties>
</file>