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913338">
        <w:rPr>
          <w:b/>
          <w:u w:val="single"/>
        </w:rPr>
        <w:t>27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195D8A">
        <w:rPr>
          <w:b/>
          <w:u w:val="single"/>
        </w:rPr>
        <w:t>2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4F4E30">
        <w:t>Τ</w:t>
      </w:r>
      <w:r w:rsidR="00913338">
        <w:t>ετά</w:t>
      </w:r>
      <w:r w:rsidR="004F4E30">
        <w:t>ρτη</w:t>
      </w:r>
      <w:r w:rsidR="00E978AC">
        <w:t xml:space="preserve"> </w:t>
      </w:r>
      <w:r w:rsidR="00913338">
        <w:t>27</w:t>
      </w:r>
      <w:r>
        <w:t>-</w:t>
      </w:r>
      <w:r w:rsidR="008D7FDD">
        <w:t>0</w:t>
      </w:r>
      <w:r w:rsidR="00195D8A">
        <w:t>2</w:t>
      </w:r>
      <w:r>
        <w:t>-201</w:t>
      </w:r>
      <w:r w:rsidR="008D7FDD">
        <w:t>9</w:t>
      </w:r>
      <w:r>
        <w:t>, στις 1</w:t>
      </w:r>
      <w:r w:rsidR="004F4E30">
        <w:t>4</w:t>
      </w:r>
      <w:r>
        <w:t>:</w:t>
      </w:r>
      <w:r w:rsidR="004F4E30">
        <w:t>0</w:t>
      </w:r>
      <w:r>
        <w:t>0 το ΠΥΣΔΕ Έβρου, με παρόντα μέ</w:t>
      </w:r>
      <w:r w:rsidR="00C60734">
        <w:t xml:space="preserve">λη τους : </w:t>
      </w:r>
      <w:proofErr w:type="spellStart"/>
      <w:r w:rsidR="00C60734">
        <w:t>Αποστολακούδη</w:t>
      </w:r>
      <w:proofErr w:type="spellEnd"/>
      <w:r w:rsidR="00C60734">
        <w:t xml:space="preserve"> Στέργιο,  </w:t>
      </w:r>
      <w:proofErr w:type="spellStart"/>
      <w:r w:rsidR="00C60734">
        <w:t>Λημνιό</w:t>
      </w:r>
      <w:proofErr w:type="spellEnd"/>
      <w:r w:rsidR="00C60734">
        <w:t xml:space="preserve"> Νικόλαο</w:t>
      </w:r>
      <w:r w:rsidR="00C60734" w:rsidRPr="00C60734">
        <w:t xml:space="preserve">, </w:t>
      </w:r>
      <w:r w:rsidR="00D80046" w:rsidRPr="00D80046">
        <w:t xml:space="preserve"> </w:t>
      </w:r>
      <w:r w:rsidR="00913338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913338" w:rsidRPr="00913338" w:rsidRDefault="002E06D3" w:rsidP="00913338">
      <w:pPr>
        <w:jc w:val="both"/>
      </w:pPr>
      <w:r>
        <w:t>Α. Θέματα ημερήσιας διάταξης:</w:t>
      </w:r>
    </w:p>
    <w:p w:rsidR="00913338" w:rsidRDefault="00913338" w:rsidP="00913338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Εκδίκαση ενστάσεων επί των </w:t>
      </w:r>
      <w:r w:rsidRPr="00927A0E">
        <w:rPr>
          <w:rFonts w:asciiTheme="minorHAnsi" w:hAnsiTheme="minorHAnsi"/>
          <w:i/>
        </w:rPr>
        <w:t>προσωρινών πινάκων κατάταξης των δεκτών υποψηφίων για την πλήρωση των θέσεων Υπευθύνων Εργαστηριακών Κέντρων Φυσικών Επιστημών της ΔΙΔΕ Έβρου</w:t>
      </w:r>
      <w:r w:rsidR="00185C02">
        <w:rPr>
          <w:rFonts w:asciiTheme="minorHAnsi" w:hAnsiTheme="minorHAnsi"/>
          <w:i/>
        </w:rPr>
        <w:t>.</w:t>
      </w:r>
    </w:p>
    <w:p w:rsidR="00913338" w:rsidRPr="00927A0E" w:rsidRDefault="00913338" w:rsidP="00913338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για τη χορήγηση συνάφ</w:t>
      </w:r>
      <w:r w:rsidR="00185C02">
        <w:rPr>
          <w:rFonts w:asciiTheme="minorHAnsi" w:hAnsiTheme="minorHAnsi"/>
          <w:i/>
        </w:rPr>
        <w:t>ειας αδιάσπαστου τίτλου σπουδών.</w:t>
      </w:r>
    </w:p>
    <w:p w:rsidR="00913338" w:rsidRDefault="00913338" w:rsidP="00913338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</w:t>
      </w:r>
      <w:r w:rsidR="00083E48">
        <w:rPr>
          <w:rFonts w:asciiTheme="minorHAnsi" w:hAnsiTheme="minorHAnsi"/>
          <w:i/>
        </w:rPr>
        <w:t>ς</w:t>
      </w:r>
      <w:r>
        <w:rPr>
          <w:rFonts w:asciiTheme="minorHAnsi" w:hAnsiTheme="minorHAnsi"/>
          <w:i/>
        </w:rPr>
        <w:t xml:space="preserve"> αναπληρώτριας εκπαιδευτικού για αναγνώριση συνάφειας μεταπτυχιακού τίτλου σπουδών</w:t>
      </w:r>
      <w:r w:rsidR="00185C02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</w:t>
      </w:r>
    </w:p>
    <w:p w:rsidR="00913338" w:rsidRDefault="00913338" w:rsidP="00913338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αναπληρωτών εκπαιδευτικών Προγράμματος Ε.Κ.Ο.</w:t>
      </w:r>
    </w:p>
    <w:p w:rsidR="00913338" w:rsidRDefault="00913338" w:rsidP="00913338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αναπληρωτών εκπαιδευτικών Προγράμματος Ενισχυτικής Διδασκαλίας</w:t>
      </w:r>
      <w:r w:rsidR="00185C02">
        <w:rPr>
          <w:rFonts w:asciiTheme="minorHAnsi" w:hAnsiTheme="minorHAnsi"/>
          <w:i/>
        </w:rPr>
        <w:t>.</w:t>
      </w:r>
    </w:p>
    <w:p w:rsidR="00913338" w:rsidRDefault="00913338" w:rsidP="00913338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ωρομισθίων μουσικών</w:t>
      </w:r>
      <w:r w:rsidR="00185C02">
        <w:rPr>
          <w:rFonts w:asciiTheme="minorHAnsi" w:hAnsiTheme="minorHAnsi"/>
          <w:i/>
        </w:rPr>
        <w:t>.</w:t>
      </w:r>
    </w:p>
    <w:p w:rsidR="00386B91" w:rsidRDefault="00386B91" w:rsidP="00D80046">
      <w:pPr>
        <w:jc w:val="both"/>
        <w:rPr>
          <w:lang w:val="en-US"/>
        </w:rPr>
      </w:pPr>
    </w:p>
    <w:p w:rsidR="00D80046" w:rsidRDefault="00306067" w:rsidP="00D80046">
      <w:pPr>
        <w:jc w:val="both"/>
      </w:pPr>
      <w:r>
        <w:t xml:space="preserve">Β. </w:t>
      </w:r>
      <w:r w:rsidR="00925359">
        <w:t>Οι αποφάσεις που ελήφθησαν είναι</w:t>
      </w:r>
      <w:r w:rsidR="00224C29">
        <w:t>:</w:t>
      </w:r>
    </w:p>
    <w:p w:rsidR="00913338" w:rsidRDefault="00913338" w:rsidP="00913338">
      <w:pPr>
        <w:pStyle w:val="a3"/>
        <w:numPr>
          <w:ilvl w:val="0"/>
          <w:numId w:val="19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Εκδίκαση ενστάσεων επί των </w:t>
      </w:r>
      <w:r w:rsidRPr="00927A0E">
        <w:rPr>
          <w:rFonts w:asciiTheme="minorHAnsi" w:hAnsiTheme="minorHAnsi"/>
          <w:i/>
        </w:rPr>
        <w:t>προσωρινών πινάκων κατάταξης των δεκτών υποψηφίων για την πλήρωση των θέσεων Υπευθύνων Εργαστηριακών Κέντρων Φυσικών Επιστημών της ΔΙΔΕ Έβρου</w:t>
      </w:r>
      <w:r w:rsidR="00083E48">
        <w:rPr>
          <w:rFonts w:asciiTheme="minorHAnsi" w:hAnsiTheme="minorHAnsi"/>
          <w:i/>
        </w:rPr>
        <w:t>.</w:t>
      </w:r>
    </w:p>
    <w:p w:rsidR="00083E48" w:rsidRDefault="004C753B" w:rsidP="00083E48">
      <w:pPr>
        <w:pStyle w:val="a3"/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Δεν υπεβλήθη καμία ένσταση.</w:t>
      </w:r>
    </w:p>
    <w:p w:rsidR="004C753B" w:rsidRDefault="004C753B" w:rsidP="00083E48">
      <w:pPr>
        <w:pStyle w:val="a3"/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Επόμενο βήμα είναι η διενέργεια των συνεντεύξεων, το πρόγραμμα των οποίων θα ανακοινωθεί αύριο από τη ΔΙΔΕ Έβρου. </w:t>
      </w:r>
    </w:p>
    <w:p w:rsidR="00083E48" w:rsidRDefault="00083E48" w:rsidP="00083E48">
      <w:pPr>
        <w:pStyle w:val="a3"/>
        <w:numPr>
          <w:ilvl w:val="0"/>
          <w:numId w:val="19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για τη χορήγηση συνάφειας αδιάσπαστου τίτλου σπουδών.</w:t>
      </w:r>
    </w:p>
    <w:p w:rsidR="00083E48" w:rsidRDefault="004C753B" w:rsidP="00083E48">
      <w:pPr>
        <w:tabs>
          <w:tab w:val="left" w:pos="709"/>
        </w:tabs>
        <w:spacing w:before="160" w:after="160"/>
        <w:jc w:val="both"/>
        <w:rPr>
          <w:rFonts w:eastAsia="Times New Roman" w:cs="Times New Roman"/>
          <w:i/>
          <w:lang w:eastAsia="el-GR"/>
        </w:rPr>
      </w:pPr>
      <w:r>
        <w:rPr>
          <w:rFonts w:eastAsia="Times New Roman" w:cs="Times New Roman"/>
          <w:i/>
          <w:lang w:eastAsia="el-GR"/>
        </w:rPr>
        <w:t xml:space="preserve">Ομόφωνα αναγνωρίστηκε η συνάφεια αδιάσπαστου τίτλου σπουδών του συναδέλφου, </w:t>
      </w:r>
      <w:proofErr w:type="spellStart"/>
      <w:r>
        <w:rPr>
          <w:rFonts w:eastAsia="Times New Roman" w:cs="Times New Roman"/>
          <w:i/>
          <w:lang w:eastAsia="el-GR"/>
        </w:rPr>
        <w:t>Ζαμπαράκη</w:t>
      </w:r>
      <w:proofErr w:type="spellEnd"/>
      <w:r>
        <w:rPr>
          <w:rFonts w:eastAsia="Times New Roman" w:cs="Times New Roman"/>
          <w:i/>
          <w:lang w:eastAsia="el-GR"/>
        </w:rPr>
        <w:t xml:space="preserve"> Θεμιστοκλή, ΠΕ86. Η αναγνώριση αφορά τη βαθμολογική εξέλιξη.</w:t>
      </w:r>
    </w:p>
    <w:p w:rsidR="004C753B" w:rsidRDefault="004C753B" w:rsidP="00083E48">
      <w:pPr>
        <w:tabs>
          <w:tab w:val="left" w:pos="709"/>
        </w:tabs>
        <w:spacing w:before="160" w:after="160"/>
        <w:jc w:val="both"/>
        <w:rPr>
          <w:rFonts w:eastAsia="Times New Roman" w:cs="Times New Roman"/>
          <w:i/>
          <w:lang w:eastAsia="el-GR"/>
        </w:rPr>
      </w:pPr>
      <w:r>
        <w:rPr>
          <w:rFonts w:eastAsia="Times New Roman" w:cs="Times New Roman"/>
          <w:i/>
          <w:lang w:eastAsia="el-GR"/>
        </w:rPr>
        <w:t xml:space="preserve">Ανάλογη  αίτηση που υποβλήθηκε από τη συνάδελφο αναπληρώτρια, Μίσχου Γεωργία, ΠΕ 79.01, δεν συζητήθηκε από το Συμβούλιο, διότι δεν προβλέπεται από την ισχύουσα νομοθεσία αυτή η δυνατότητα για τους αναπληρωτές. </w:t>
      </w:r>
    </w:p>
    <w:p w:rsidR="00083E48" w:rsidRDefault="00083E48" w:rsidP="00083E48">
      <w:pPr>
        <w:pStyle w:val="a3"/>
        <w:numPr>
          <w:ilvl w:val="0"/>
          <w:numId w:val="19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αίτησης αναπληρώτριας εκπαιδευτικού για αναγνώριση συνάφειας μεταπτυχιακού τίτλου σπουδών.</w:t>
      </w:r>
    </w:p>
    <w:p w:rsidR="00083E48" w:rsidRPr="00941CCD" w:rsidRDefault="00083E48" w:rsidP="00083E48">
      <w:pPr>
        <w:tabs>
          <w:tab w:val="left" w:pos="709"/>
        </w:tabs>
        <w:spacing w:before="160" w:after="160"/>
        <w:jc w:val="both"/>
        <w:rPr>
          <w:i/>
        </w:rPr>
      </w:pPr>
      <w:r w:rsidRPr="00083E48">
        <w:rPr>
          <w:i/>
        </w:rPr>
        <w:t xml:space="preserve">Ομόφωνα αναγνωρίστηκε η συνάφεια </w:t>
      </w:r>
      <w:r>
        <w:rPr>
          <w:i/>
        </w:rPr>
        <w:t>του μεταπτυχιακ</w:t>
      </w:r>
      <w:r w:rsidRPr="00083E48">
        <w:rPr>
          <w:i/>
        </w:rPr>
        <w:t xml:space="preserve">ού τίτλου σπουδών </w:t>
      </w:r>
      <w:r w:rsidR="004C753B">
        <w:rPr>
          <w:i/>
        </w:rPr>
        <w:t xml:space="preserve">της συναδέλφου, </w:t>
      </w:r>
      <w:proofErr w:type="spellStart"/>
      <w:r w:rsidR="004C753B">
        <w:rPr>
          <w:i/>
        </w:rPr>
        <w:t>Γούδα</w:t>
      </w:r>
      <w:proofErr w:type="spellEnd"/>
      <w:r w:rsidR="004C753B">
        <w:rPr>
          <w:i/>
        </w:rPr>
        <w:t xml:space="preserve"> Αλεξάνδρας, ΠΕ 03, αναπληρώτριας ενισχυτικής διδασκαλίας στο Γυμνάσιο Φερών.</w:t>
      </w:r>
    </w:p>
    <w:p w:rsidR="00083E48" w:rsidRDefault="00083E48" w:rsidP="00083E48">
      <w:pPr>
        <w:pStyle w:val="a3"/>
        <w:numPr>
          <w:ilvl w:val="0"/>
          <w:numId w:val="19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αναπληρωτών εκπαιδευτικών Προγράμματος Ε.Κ.Ο.</w:t>
      </w:r>
    </w:p>
    <w:p w:rsidR="00083E48" w:rsidRPr="00941CCD" w:rsidRDefault="00083E48" w:rsidP="00083E48">
      <w:pPr>
        <w:tabs>
          <w:tab w:val="left" w:pos="709"/>
        </w:tabs>
        <w:spacing w:before="160" w:after="160"/>
        <w:jc w:val="both"/>
        <w:rPr>
          <w:i/>
        </w:rPr>
      </w:pPr>
      <w:r>
        <w:rPr>
          <w:i/>
        </w:rPr>
        <w:lastRenderedPageBreak/>
        <w:t>Ομόφωνα αναγνωρίστηκαν οι παρακάτω προϋπηρεσίες αναπληρωτών εκπαιδευτικών Προγράμματος Ε.Κ.Ο.: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140"/>
        <w:gridCol w:w="1780"/>
        <w:gridCol w:w="1000"/>
        <w:gridCol w:w="2314"/>
      </w:tblGrid>
      <w:tr w:rsidR="00941CCD" w:rsidRPr="00941CCD" w:rsidTr="004031CF">
        <w:trPr>
          <w:trHeight w:val="27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ΝΑΛΜΠΑΝΤΗ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ΠΕ02.50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03  Η  17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ΝΕΡΑΝΤΖΑΚΗ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ΠΕ02.50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06  Η  00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ΤΣΑΠΟΥ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ΠΕ02.50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06  Η  00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ΑΡΒΑΝΙΤΗ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ΧΡΥΣΗ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07  Η  04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ΓΚΑΓΚΟΥ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01  Μ  02  Η  24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ΔΕΚΙΔΟΥ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02  Μ  08  Η  13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ΚΟΖΑ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ΜΑΡΙΝΑ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02  Μ  00  Η  06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ΣΠΥΡΙΔΗΣ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02  Μ  03  Η  01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ΤΟΥΛΑΚΗΣ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01  Μ  10  Η  07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ΤΡΙΑΝΤΑΦΥΛΛΟΥ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07  Η  13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ΤΣΑΛΙΚΟΓΛΟΥ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02  Η  21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ΤΣΑΟΥΣΙΔΟΥ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03  Μ  00  Η  22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ΤΣΙΤΣΕΚΙΔΗΣ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01  Μ  05  Η  10</w:t>
            </w:r>
          </w:p>
        </w:tc>
      </w:tr>
      <w:tr w:rsidR="00941CCD" w:rsidRPr="00941CCD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ΤΣΙΤΣΙΚΛΗ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:rsidR="00941CCD" w:rsidRPr="00941CCD" w:rsidRDefault="00941CCD" w:rsidP="00941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41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02  Μ  04  Η  29</w:t>
            </w:r>
          </w:p>
        </w:tc>
      </w:tr>
    </w:tbl>
    <w:p w:rsidR="00083E48" w:rsidRDefault="00083E48" w:rsidP="00083E48">
      <w:pPr>
        <w:pStyle w:val="a3"/>
        <w:numPr>
          <w:ilvl w:val="0"/>
          <w:numId w:val="19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αναπληρωτών εκπαιδευτικών Προγράμματος Ενισχυτικής Διδασκαλίας.</w:t>
      </w:r>
    </w:p>
    <w:p w:rsidR="00083E48" w:rsidRDefault="00083E48" w:rsidP="00083E48">
      <w:pPr>
        <w:tabs>
          <w:tab w:val="left" w:pos="709"/>
        </w:tabs>
        <w:spacing w:before="160" w:after="160"/>
        <w:jc w:val="both"/>
        <w:rPr>
          <w:i/>
        </w:rPr>
      </w:pPr>
      <w:r w:rsidRPr="00083E48">
        <w:rPr>
          <w:i/>
        </w:rPr>
        <w:t xml:space="preserve">Ομόφωνα αναγνωρίστηκαν οι παρακάτω προϋπηρεσίες αναπληρωτών εκπαιδευτικών Προγράμματος </w:t>
      </w:r>
      <w:r>
        <w:rPr>
          <w:i/>
        </w:rPr>
        <w:t>Ενισχυτικής Διδασκαλίας</w:t>
      </w:r>
      <w:r w:rsidRPr="00083E48">
        <w:rPr>
          <w:i/>
        </w:rPr>
        <w:t>:</w:t>
      </w:r>
    </w:p>
    <w:tbl>
      <w:tblPr>
        <w:tblW w:w="7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140"/>
        <w:gridCol w:w="1780"/>
        <w:gridCol w:w="1000"/>
        <w:gridCol w:w="2342"/>
      </w:tblGrid>
      <w:tr w:rsidR="00AC6AF5" w:rsidRPr="00AC6AF5" w:rsidTr="004031CF">
        <w:trPr>
          <w:trHeight w:val="33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ΑΝΤΩΝΟΓΛΟΥ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ΒΕΝΕΤΙΑ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09  Η  00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ΔΙΑΜΑΝΤΗ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01  Μ  04  Η  05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ΔΙΜΠΙΝΟΥΔΗ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03  Η  08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ΖΑΡΚΑΔΗΣ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01  Η  11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ΚΟΥΛΙΑΚΗ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ΧΡΥΣΗ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42" w:type="dxa"/>
            <w:shd w:val="clear" w:color="000000" w:fill="DDD9C3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04  Η  07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ΝΕΟΦΥΤΟΥ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ΣΤΑΜΩ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02  Η  24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ΠΑΣΧΟΥ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ΧΡΥΣΑΝΘΗ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09  Η  03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ΠΑΥΛΗ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03  Μ  06  Η  22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ΡΟΪΛΟΥ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04  Η  00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ΤΖΙΒΑΝΑΚΗ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06  Η  09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ΤΖΟΥΜΑΡΗ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02  Η  19</w:t>
            </w:r>
          </w:p>
        </w:tc>
      </w:tr>
      <w:tr w:rsidR="00AC6AF5" w:rsidRPr="00AC6AF5" w:rsidTr="00AC6A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ΧΑΤΖΗΙΩΑΝΝΙΔΟΥ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42" w:type="dxa"/>
            <w:shd w:val="clear" w:color="auto" w:fill="auto"/>
            <w:vAlign w:val="bottom"/>
            <w:hideMark/>
          </w:tcPr>
          <w:p w:rsidR="00AC6AF5" w:rsidRPr="00AC6AF5" w:rsidRDefault="00AC6AF5" w:rsidP="00AC6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6A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04  Η  01</w:t>
            </w:r>
          </w:p>
        </w:tc>
      </w:tr>
    </w:tbl>
    <w:p w:rsidR="003D42C4" w:rsidRPr="003D42C4" w:rsidRDefault="003D42C4" w:rsidP="003D42C4">
      <w:pPr>
        <w:pStyle w:val="a3"/>
        <w:numPr>
          <w:ilvl w:val="0"/>
          <w:numId w:val="19"/>
        </w:numPr>
        <w:tabs>
          <w:tab w:val="left" w:pos="709"/>
        </w:tabs>
        <w:spacing w:before="160" w:after="160"/>
        <w:jc w:val="both"/>
        <w:rPr>
          <w:i/>
        </w:rPr>
      </w:pPr>
      <w:r w:rsidRPr="003D42C4">
        <w:rPr>
          <w:i/>
        </w:rPr>
        <w:t>Αναγνώριση προϋπηρεσίας ωρομισθίων μουσικών</w:t>
      </w:r>
      <w:r>
        <w:rPr>
          <w:i/>
        </w:rPr>
        <w:t>.</w:t>
      </w:r>
    </w:p>
    <w:p w:rsidR="00083E48" w:rsidRPr="00641AF9" w:rsidRDefault="003D42C4" w:rsidP="00083E48">
      <w:pPr>
        <w:tabs>
          <w:tab w:val="left" w:pos="709"/>
        </w:tabs>
        <w:spacing w:before="160" w:after="160"/>
        <w:jc w:val="both"/>
        <w:rPr>
          <w:i/>
        </w:rPr>
      </w:pPr>
      <w:r w:rsidRPr="00083E48">
        <w:rPr>
          <w:i/>
        </w:rPr>
        <w:t xml:space="preserve">Ομόφωνα αναγνωρίστηκαν οι παρακάτω προϋπηρεσίες </w:t>
      </w:r>
      <w:r>
        <w:rPr>
          <w:i/>
        </w:rPr>
        <w:t>ωρομισθίω</w:t>
      </w:r>
      <w:r w:rsidRPr="00083E48">
        <w:rPr>
          <w:i/>
        </w:rPr>
        <w:t xml:space="preserve">ν </w:t>
      </w:r>
      <w:r>
        <w:rPr>
          <w:i/>
        </w:rPr>
        <w:t>μουσι</w:t>
      </w:r>
      <w:r w:rsidRPr="00083E48">
        <w:rPr>
          <w:i/>
        </w:rPr>
        <w:t>κών</w:t>
      </w:r>
      <w:r>
        <w:rPr>
          <w:i/>
        </w:rPr>
        <w:t>:</w:t>
      </w:r>
    </w:p>
    <w:tbl>
      <w:tblPr>
        <w:tblW w:w="8018" w:type="dxa"/>
        <w:tblInd w:w="93" w:type="dxa"/>
        <w:tblLook w:val="04A0"/>
      </w:tblPr>
      <w:tblGrid>
        <w:gridCol w:w="578"/>
        <w:gridCol w:w="2140"/>
        <w:gridCol w:w="1780"/>
        <w:gridCol w:w="1000"/>
        <w:gridCol w:w="2520"/>
      </w:tblGrid>
      <w:tr w:rsidR="00641AF9" w:rsidRPr="00641AF9" w:rsidTr="004031CF">
        <w:trPr>
          <w:trHeight w:val="2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</w:tr>
      <w:tr w:rsidR="00641AF9" w:rsidRPr="00641AF9" w:rsidTr="00641AF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ΜΠΑΧΤΣΕΒΑΝΙΔΗΣ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01  Η  04</w:t>
            </w:r>
          </w:p>
        </w:tc>
      </w:tr>
      <w:tr w:rsidR="00641AF9" w:rsidRPr="00641AF9" w:rsidTr="00641AF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ΚΩΣΤΙΔΗΣ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00  Η  16</w:t>
            </w:r>
          </w:p>
        </w:tc>
      </w:tr>
      <w:tr w:rsidR="00641AF9" w:rsidRPr="00641AF9" w:rsidTr="00641AF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ΣΥΚΑΚΗ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F9" w:rsidRPr="00641AF9" w:rsidRDefault="00641AF9" w:rsidP="0064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41A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  00  Μ  04  Η  13</w:t>
            </w:r>
          </w:p>
        </w:tc>
      </w:tr>
    </w:tbl>
    <w:p w:rsidR="00641AF9" w:rsidRPr="00641AF9" w:rsidRDefault="00641AF9" w:rsidP="00083E48">
      <w:pPr>
        <w:tabs>
          <w:tab w:val="left" w:pos="709"/>
        </w:tabs>
        <w:spacing w:before="160" w:after="160"/>
        <w:jc w:val="both"/>
        <w:rPr>
          <w:i/>
        </w:rPr>
      </w:pPr>
    </w:p>
    <w:sectPr w:rsidR="00641AF9" w:rsidRPr="00641AF9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86" w:rsidRDefault="00964386" w:rsidP="00C477D5">
      <w:pPr>
        <w:spacing w:after="0" w:line="240" w:lineRule="auto"/>
      </w:pPr>
      <w:r>
        <w:separator/>
      </w:r>
    </w:p>
  </w:endnote>
  <w:endnote w:type="continuationSeparator" w:id="0">
    <w:p w:rsidR="00964386" w:rsidRDefault="00964386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86" w:rsidRDefault="00964386" w:rsidP="00C477D5">
      <w:pPr>
        <w:spacing w:after="0" w:line="240" w:lineRule="auto"/>
      </w:pPr>
      <w:r>
        <w:separator/>
      </w:r>
    </w:p>
  </w:footnote>
  <w:footnote w:type="continuationSeparator" w:id="0">
    <w:p w:rsidR="00964386" w:rsidRDefault="00964386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16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12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51B0"/>
    <w:rsid w:val="00060DB8"/>
    <w:rsid w:val="00061DC6"/>
    <w:rsid w:val="00083E48"/>
    <w:rsid w:val="00090408"/>
    <w:rsid w:val="000A2FFC"/>
    <w:rsid w:val="000A7ACA"/>
    <w:rsid w:val="000B0152"/>
    <w:rsid w:val="000B5112"/>
    <w:rsid w:val="000D56F7"/>
    <w:rsid w:val="000F271F"/>
    <w:rsid w:val="00115DAE"/>
    <w:rsid w:val="001207BC"/>
    <w:rsid w:val="00132408"/>
    <w:rsid w:val="0016068A"/>
    <w:rsid w:val="001801C4"/>
    <w:rsid w:val="00185C02"/>
    <w:rsid w:val="00195D8A"/>
    <w:rsid w:val="001A030C"/>
    <w:rsid w:val="001B257B"/>
    <w:rsid w:val="001B38FB"/>
    <w:rsid w:val="001D2507"/>
    <w:rsid w:val="001F1423"/>
    <w:rsid w:val="001F54F8"/>
    <w:rsid w:val="00201D2C"/>
    <w:rsid w:val="00224C29"/>
    <w:rsid w:val="0023515E"/>
    <w:rsid w:val="0027373E"/>
    <w:rsid w:val="002B0D11"/>
    <w:rsid w:val="002B6D85"/>
    <w:rsid w:val="002C30A7"/>
    <w:rsid w:val="002D20FD"/>
    <w:rsid w:val="002E06D3"/>
    <w:rsid w:val="00306067"/>
    <w:rsid w:val="003119C2"/>
    <w:rsid w:val="0032689A"/>
    <w:rsid w:val="00343F35"/>
    <w:rsid w:val="0035027C"/>
    <w:rsid w:val="00356986"/>
    <w:rsid w:val="003678AA"/>
    <w:rsid w:val="0038246A"/>
    <w:rsid w:val="00386B91"/>
    <w:rsid w:val="00390B85"/>
    <w:rsid w:val="003910F0"/>
    <w:rsid w:val="003975A1"/>
    <w:rsid w:val="003D42C4"/>
    <w:rsid w:val="003F44CC"/>
    <w:rsid w:val="004031CF"/>
    <w:rsid w:val="004154A2"/>
    <w:rsid w:val="004407D2"/>
    <w:rsid w:val="0048153E"/>
    <w:rsid w:val="004C753B"/>
    <w:rsid w:val="004E7D3D"/>
    <w:rsid w:val="004F4E30"/>
    <w:rsid w:val="0055183E"/>
    <w:rsid w:val="005726C8"/>
    <w:rsid w:val="005A7E4D"/>
    <w:rsid w:val="005C7B8E"/>
    <w:rsid w:val="005E1A88"/>
    <w:rsid w:val="00600BD1"/>
    <w:rsid w:val="0060173C"/>
    <w:rsid w:val="006034D5"/>
    <w:rsid w:val="006261F7"/>
    <w:rsid w:val="00641AF9"/>
    <w:rsid w:val="0065403C"/>
    <w:rsid w:val="00671F4A"/>
    <w:rsid w:val="006B42F4"/>
    <w:rsid w:val="006F393D"/>
    <w:rsid w:val="006F3C5A"/>
    <w:rsid w:val="006F5FB7"/>
    <w:rsid w:val="0070576D"/>
    <w:rsid w:val="007D2846"/>
    <w:rsid w:val="008246BE"/>
    <w:rsid w:val="00830B85"/>
    <w:rsid w:val="00862FBE"/>
    <w:rsid w:val="00866754"/>
    <w:rsid w:val="00897C28"/>
    <w:rsid w:val="008C0239"/>
    <w:rsid w:val="008C60D5"/>
    <w:rsid w:val="008D7FDD"/>
    <w:rsid w:val="008E16F3"/>
    <w:rsid w:val="008E3DCF"/>
    <w:rsid w:val="00913338"/>
    <w:rsid w:val="00925359"/>
    <w:rsid w:val="00941CCD"/>
    <w:rsid w:val="00962AB3"/>
    <w:rsid w:val="00964386"/>
    <w:rsid w:val="009A297C"/>
    <w:rsid w:val="009C2384"/>
    <w:rsid w:val="009D679F"/>
    <w:rsid w:val="009E210F"/>
    <w:rsid w:val="009E283E"/>
    <w:rsid w:val="009F0D42"/>
    <w:rsid w:val="009F31F5"/>
    <w:rsid w:val="00A14FCB"/>
    <w:rsid w:val="00A5377F"/>
    <w:rsid w:val="00A54AB1"/>
    <w:rsid w:val="00A81EF3"/>
    <w:rsid w:val="00A8550F"/>
    <w:rsid w:val="00AB7657"/>
    <w:rsid w:val="00AC6AF5"/>
    <w:rsid w:val="00AD1457"/>
    <w:rsid w:val="00AD60C4"/>
    <w:rsid w:val="00B30F18"/>
    <w:rsid w:val="00B3218B"/>
    <w:rsid w:val="00B42A4E"/>
    <w:rsid w:val="00B61951"/>
    <w:rsid w:val="00B72292"/>
    <w:rsid w:val="00B846CA"/>
    <w:rsid w:val="00BA3F39"/>
    <w:rsid w:val="00BB6EEA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46B3"/>
    <w:rsid w:val="00D11FCD"/>
    <w:rsid w:val="00D13FE4"/>
    <w:rsid w:val="00D410E9"/>
    <w:rsid w:val="00D62585"/>
    <w:rsid w:val="00D80046"/>
    <w:rsid w:val="00D8421F"/>
    <w:rsid w:val="00DA4B29"/>
    <w:rsid w:val="00DA57FE"/>
    <w:rsid w:val="00DB02C8"/>
    <w:rsid w:val="00DB2CCC"/>
    <w:rsid w:val="00DB3877"/>
    <w:rsid w:val="00DC1527"/>
    <w:rsid w:val="00DC6E6C"/>
    <w:rsid w:val="00E0141A"/>
    <w:rsid w:val="00E05D90"/>
    <w:rsid w:val="00E3465B"/>
    <w:rsid w:val="00E645FB"/>
    <w:rsid w:val="00E66235"/>
    <w:rsid w:val="00E978AC"/>
    <w:rsid w:val="00F11FA3"/>
    <w:rsid w:val="00F2466A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B6E6A6-A39F-42CC-9B06-22E6F886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93</cp:revision>
  <dcterms:created xsi:type="dcterms:W3CDTF">2018-11-13T13:29:00Z</dcterms:created>
  <dcterms:modified xsi:type="dcterms:W3CDTF">2019-02-27T14:02:00Z</dcterms:modified>
</cp:coreProperties>
</file>