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66" w:rsidRPr="00B77F12" w:rsidRDefault="008A44A9">
      <w:pPr>
        <w:rPr>
          <w:b/>
          <w:sz w:val="28"/>
          <w:szCs w:val="28"/>
          <w:u w:val="single"/>
          <w:lang w:val="el-GR"/>
        </w:rPr>
      </w:pPr>
      <w:r w:rsidRPr="00B77F12">
        <w:rPr>
          <w:b/>
          <w:sz w:val="28"/>
          <w:szCs w:val="28"/>
          <w:u w:val="single"/>
          <w:lang w:val="el-GR"/>
        </w:rPr>
        <w:t>Μελέτη της ευθύγραμμης ομαλά επιταχυνόμενης κίνησης με εφαρμογή κινητού τηλεφώνου</w:t>
      </w:r>
    </w:p>
    <w:p w:rsidR="00B77F12" w:rsidRPr="00B77F12" w:rsidRDefault="00B77F12">
      <w:pPr>
        <w:rPr>
          <w:b/>
          <w:sz w:val="24"/>
          <w:szCs w:val="24"/>
          <w:u w:val="single"/>
          <w:lang w:val="el-GR"/>
        </w:rPr>
      </w:pPr>
    </w:p>
    <w:p w:rsidR="008A44A9" w:rsidRPr="00B77F12" w:rsidRDefault="008A44A9">
      <w:pPr>
        <w:rPr>
          <w:b/>
          <w:sz w:val="28"/>
          <w:szCs w:val="28"/>
          <w:u w:val="single"/>
          <w:lang w:val="el-GR"/>
        </w:rPr>
      </w:pPr>
      <w:r w:rsidRPr="00B77F12">
        <w:rPr>
          <w:b/>
          <w:sz w:val="28"/>
          <w:szCs w:val="28"/>
          <w:u w:val="single"/>
          <w:lang w:val="el-GR"/>
        </w:rPr>
        <w:t>Στόχοι</w:t>
      </w:r>
    </w:p>
    <w:p w:rsidR="008A44A9" w:rsidRPr="00B77F12" w:rsidRDefault="008A44A9" w:rsidP="00817FDC">
      <w:pPr>
        <w:pStyle w:val="ListParagraph"/>
        <w:rPr>
          <w:sz w:val="24"/>
          <w:szCs w:val="24"/>
        </w:rPr>
      </w:pPr>
      <w:r w:rsidRPr="00B77F12">
        <w:rPr>
          <w:sz w:val="24"/>
          <w:szCs w:val="24"/>
        </w:rPr>
        <w:t>Η λήψη μετρήσεων με τη χρήση εφαρμογών κινητού τηλεφώνου</w:t>
      </w:r>
    </w:p>
    <w:p w:rsidR="008A44A9" w:rsidRPr="00B77F12" w:rsidRDefault="008A44A9" w:rsidP="00817FDC">
      <w:pPr>
        <w:pStyle w:val="ListParagraph"/>
        <w:rPr>
          <w:sz w:val="24"/>
          <w:szCs w:val="24"/>
        </w:rPr>
      </w:pPr>
      <w:r w:rsidRPr="00B77F12">
        <w:rPr>
          <w:sz w:val="24"/>
          <w:szCs w:val="24"/>
        </w:rPr>
        <w:t>Η επιβεβαίωση πειραματικά ότι στην ευθύγραμμη ομαλά επιταχυνόμενη κίνηση η  μετατόπιση είναι ανάλογη του τετραγώνου του χρόνου.</w:t>
      </w:r>
    </w:p>
    <w:p w:rsidR="008A44A9" w:rsidRPr="00B77F12" w:rsidRDefault="008A44A9" w:rsidP="00817FDC">
      <w:pPr>
        <w:pStyle w:val="ListParagraph"/>
        <w:rPr>
          <w:sz w:val="24"/>
          <w:szCs w:val="24"/>
        </w:rPr>
      </w:pPr>
      <w:r w:rsidRPr="00B77F12">
        <w:rPr>
          <w:sz w:val="24"/>
          <w:szCs w:val="24"/>
        </w:rPr>
        <w:t>Η χάραξη των διαγραμμάτων  x=f(t)  και x=f(t</w:t>
      </w:r>
      <w:r w:rsidRPr="00B77F12">
        <w:rPr>
          <w:sz w:val="24"/>
          <w:szCs w:val="24"/>
          <w:vertAlign w:val="superscript"/>
        </w:rPr>
        <w:t>2</w:t>
      </w:r>
      <w:r w:rsidRPr="00B77F12">
        <w:rPr>
          <w:sz w:val="24"/>
          <w:szCs w:val="24"/>
        </w:rPr>
        <w:t>)</w:t>
      </w:r>
    </w:p>
    <w:p w:rsidR="008A44A9" w:rsidRPr="00B77F12" w:rsidRDefault="008A44A9" w:rsidP="00817FDC">
      <w:pPr>
        <w:pStyle w:val="ListParagraph"/>
        <w:rPr>
          <w:sz w:val="24"/>
          <w:szCs w:val="24"/>
        </w:rPr>
      </w:pPr>
      <w:r w:rsidRPr="00B77F12">
        <w:rPr>
          <w:sz w:val="24"/>
          <w:szCs w:val="24"/>
        </w:rPr>
        <w:t>Ο υπολογισμός της επιτάχυνσής</w:t>
      </w:r>
    </w:p>
    <w:p w:rsidR="008A44A9" w:rsidRPr="00B77F12" w:rsidRDefault="008A44A9" w:rsidP="008A44A9">
      <w:pPr>
        <w:rPr>
          <w:sz w:val="24"/>
          <w:szCs w:val="24"/>
          <w:lang w:val="el-GR"/>
        </w:rPr>
      </w:pPr>
    </w:p>
    <w:p w:rsidR="008A44A9" w:rsidRPr="00B77F12" w:rsidRDefault="008A44A9" w:rsidP="008A44A9">
      <w:pPr>
        <w:rPr>
          <w:b/>
          <w:sz w:val="28"/>
          <w:szCs w:val="28"/>
          <w:u w:val="single"/>
          <w:lang w:val="el-GR"/>
        </w:rPr>
      </w:pPr>
      <w:proofErr w:type="spellStart"/>
      <w:r w:rsidRPr="00B77F12">
        <w:rPr>
          <w:b/>
          <w:sz w:val="28"/>
          <w:szCs w:val="28"/>
          <w:u w:val="single"/>
        </w:rPr>
        <w:t>Απαιτούμενα</w:t>
      </w:r>
      <w:proofErr w:type="spellEnd"/>
      <w:r w:rsidRPr="00B77F12">
        <w:rPr>
          <w:b/>
          <w:sz w:val="28"/>
          <w:szCs w:val="28"/>
          <w:u w:val="single"/>
        </w:rPr>
        <w:t xml:space="preserve"> </w:t>
      </w:r>
      <w:proofErr w:type="spellStart"/>
      <w:r w:rsidRPr="00B77F12">
        <w:rPr>
          <w:b/>
          <w:sz w:val="28"/>
          <w:szCs w:val="28"/>
          <w:u w:val="single"/>
        </w:rPr>
        <w:t>Υλικά</w:t>
      </w:r>
      <w:proofErr w:type="spellEnd"/>
    </w:p>
    <w:p w:rsidR="008A44A9" w:rsidRPr="00B77F12" w:rsidRDefault="008A44A9" w:rsidP="008A44A9">
      <w:pPr>
        <w:rPr>
          <w:sz w:val="24"/>
          <w:szCs w:val="24"/>
          <w:lang w:val="el-GR"/>
        </w:rPr>
      </w:pPr>
      <w:r w:rsidRPr="00B77F12">
        <w:rPr>
          <w:sz w:val="24"/>
          <w:szCs w:val="24"/>
          <w:lang w:val="el-GR"/>
        </w:rPr>
        <w:t xml:space="preserve">Κεκλιμένο επίπεδο (π.χ. </w:t>
      </w:r>
      <w:r w:rsidR="00817FDC" w:rsidRPr="00B77F12">
        <w:rPr>
          <w:sz w:val="24"/>
          <w:szCs w:val="24"/>
          <w:lang w:val="el-GR"/>
        </w:rPr>
        <w:t>σανίδα από θρανίο)</w:t>
      </w:r>
    </w:p>
    <w:p w:rsidR="00817FDC" w:rsidRPr="00B77F12" w:rsidRDefault="00817FDC" w:rsidP="008A44A9">
      <w:pPr>
        <w:rPr>
          <w:sz w:val="24"/>
          <w:szCs w:val="24"/>
          <w:lang w:val="el-GR"/>
        </w:rPr>
      </w:pPr>
      <w:r w:rsidRPr="00B77F12">
        <w:rPr>
          <w:sz w:val="24"/>
          <w:szCs w:val="24"/>
          <w:lang w:val="el-GR"/>
        </w:rPr>
        <w:t>Μετροταινία</w:t>
      </w:r>
    </w:p>
    <w:p w:rsidR="00817FDC" w:rsidRPr="00B77F12" w:rsidRDefault="00817FDC" w:rsidP="008A44A9">
      <w:pPr>
        <w:rPr>
          <w:sz w:val="24"/>
          <w:szCs w:val="24"/>
          <w:lang w:val="el-GR"/>
        </w:rPr>
      </w:pPr>
      <w:r w:rsidRPr="00B77F12">
        <w:rPr>
          <w:sz w:val="24"/>
          <w:szCs w:val="24"/>
          <w:lang w:val="el-GR"/>
        </w:rPr>
        <w:t>Κύλινδρος  (π.χ. μπαταρία 1,5</w:t>
      </w:r>
      <w:r w:rsidRPr="00B77F12">
        <w:rPr>
          <w:sz w:val="24"/>
          <w:szCs w:val="24"/>
        </w:rPr>
        <w:t>V</w:t>
      </w:r>
      <w:r w:rsidRPr="00B77F12">
        <w:rPr>
          <w:sz w:val="24"/>
          <w:szCs w:val="24"/>
          <w:lang w:val="el-GR"/>
        </w:rPr>
        <w:t>)</w:t>
      </w:r>
    </w:p>
    <w:p w:rsidR="00817FDC" w:rsidRPr="00B77F12" w:rsidRDefault="00817FDC" w:rsidP="008A44A9">
      <w:pPr>
        <w:rPr>
          <w:sz w:val="24"/>
          <w:szCs w:val="24"/>
          <w:lang w:val="el-GR"/>
        </w:rPr>
      </w:pPr>
      <w:r w:rsidRPr="00B77F12">
        <w:rPr>
          <w:sz w:val="24"/>
          <w:szCs w:val="24"/>
          <w:lang w:val="el-GR"/>
        </w:rPr>
        <w:t xml:space="preserve">Κινητό τηλέφωνο με εγκατεστημένες τις  δωρεάν εφαρμογές </w:t>
      </w:r>
      <w:r w:rsidRPr="00B77F12">
        <w:rPr>
          <w:sz w:val="24"/>
          <w:szCs w:val="24"/>
        </w:rPr>
        <w:t>Voice</w:t>
      </w:r>
      <w:r w:rsidRPr="00B77F12">
        <w:rPr>
          <w:sz w:val="24"/>
          <w:szCs w:val="24"/>
          <w:lang w:val="el-GR"/>
        </w:rPr>
        <w:t xml:space="preserve"> </w:t>
      </w:r>
      <w:r w:rsidRPr="00B77F12">
        <w:rPr>
          <w:sz w:val="24"/>
          <w:szCs w:val="24"/>
        </w:rPr>
        <w:t>Recorder</w:t>
      </w:r>
      <w:r w:rsidRPr="00B77F12">
        <w:rPr>
          <w:sz w:val="24"/>
          <w:szCs w:val="24"/>
          <w:lang w:val="el-GR"/>
        </w:rPr>
        <w:t xml:space="preserve"> και </w:t>
      </w:r>
      <w:proofErr w:type="spellStart"/>
      <w:r w:rsidRPr="00B77F12">
        <w:rPr>
          <w:sz w:val="24"/>
          <w:szCs w:val="24"/>
        </w:rPr>
        <w:t>Doninn</w:t>
      </w:r>
      <w:proofErr w:type="spellEnd"/>
      <w:r w:rsidRPr="00B77F12">
        <w:rPr>
          <w:sz w:val="24"/>
          <w:szCs w:val="24"/>
          <w:lang w:val="el-GR"/>
        </w:rPr>
        <w:t xml:space="preserve">  </w:t>
      </w:r>
      <w:r w:rsidRPr="00B77F12">
        <w:rPr>
          <w:sz w:val="24"/>
          <w:szCs w:val="24"/>
        </w:rPr>
        <w:t>Audio</w:t>
      </w:r>
      <w:r w:rsidRPr="00B77F12">
        <w:rPr>
          <w:sz w:val="24"/>
          <w:szCs w:val="24"/>
          <w:lang w:val="el-GR"/>
        </w:rPr>
        <w:t xml:space="preserve"> </w:t>
      </w:r>
      <w:r w:rsidRPr="00B77F12">
        <w:rPr>
          <w:sz w:val="24"/>
          <w:szCs w:val="24"/>
        </w:rPr>
        <w:t>Editor</w:t>
      </w:r>
    </w:p>
    <w:p w:rsidR="00817FDC" w:rsidRPr="00B77F12" w:rsidRDefault="00817FDC" w:rsidP="008A44A9">
      <w:pPr>
        <w:rPr>
          <w:b/>
          <w:sz w:val="28"/>
          <w:szCs w:val="28"/>
          <w:u w:val="single"/>
          <w:lang w:val="el-GR"/>
        </w:rPr>
      </w:pPr>
      <w:r w:rsidRPr="00B77F12">
        <w:rPr>
          <w:b/>
          <w:sz w:val="28"/>
          <w:szCs w:val="28"/>
          <w:u w:val="single"/>
          <w:lang w:val="el-GR"/>
        </w:rPr>
        <w:t>Πειραματική διαδικασία</w:t>
      </w:r>
    </w:p>
    <w:p w:rsidR="00B77F12" w:rsidRPr="00B77F12" w:rsidRDefault="00B77F12" w:rsidP="008A44A9">
      <w:pPr>
        <w:rPr>
          <w:b/>
          <w:sz w:val="24"/>
          <w:szCs w:val="24"/>
          <w:u w:val="single"/>
          <w:lang w:val="el-GR"/>
        </w:rPr>
      </w:pPr>
    </w:p>
    <w:p w:rsidR="00817FDC" w:rsidRPr="00B77F12" w:rsidRDefault="00817FDC" w:rsidP="002B07EF">
      <w:pPr>
        <w:pStyle w:val="ListParagraph"/>
        <w:numPr>
          <w:ilvl w:val="0"/>
          <w:numId w:val="6"/>
        </w:numPr>
        <w:rPr>
          <w:sz w:val="24"/>
          <w:szCs w:val="24"/>
        </w:rPr>
      </w:pPr>
      <w:r w:rsidRPr="00B77F12">
        <w:rPr>
          <w:sz w:val="24"/>
          <w:szCs w:val="24"/>
        </w:rPr>
        <w:t>Τοποθετούμε το κεκλιμένο επίπεδο πάνω στον εργαστηριακό πάγκο  έτσι ώστε το κάτω άκρο του να βρίσκεται στην άκρη του πάγκου  (τα σώματα δηλαδή που κινούνται στο κεκλιμένο επίπεδο όταν φτάνουν στο κάτω άκρο του θα πέφτουν  στο κενό)</w:t>
      </w:r>
      <w:r w:rsidR="002B07EF" w:rsidRPr="00B77F12">
        <w:rPr>
          <w:sz w:val="24"/>
          <w:szCs w:val="24"/>
        </w:rPr>
        <w:t>.</w:t>
      </w:r>
    </w:p>
    <w:p w:rsidR="002B07EF" w:rsidRPr="00B77F12" w:rsidRDefault="002B07EF" w:rsidP="002B07EF">
      <w:pPr>
        <w:pStyle w:val="ListParagraph"/>
        <w:numPr>
          <w:ilvl w:val="0"/>
          <w:numId w:val="6"/>
        </w:numPr>
        <w:rPr>
          <w:sz w:val="24"/>
          <w:szCs w:val="24"/>
        </w:rPr>
      </w:pPr>
      <w:r w:rsidRPr="00B77F12">
        <w:rPr>
          <w:sz w:val="24"/>
          <w:szCs w:val="24"/>
        </w:rPr>
        <w:t>Με τη μετροταινία και  ξεκινώντας από το κάτω άκρο του κεκλιμένου επιπέδου βάζουμε σε αυτό σημάδια (γραμμές) ανά 10</w:t>
      </w:r>
      <w:r w:rsidRPr="00B77F12">
        <w:rPr>
          <w:sz w:val="24"/>
          <w:szCs w:val="24"/>
          <w:lang w:val="en-US"/>
        </w:rPr>
        <w:t>cm</w:t>
      </w:r>
    </w:p>
    <w:p w:rsidR="002B07EF" w:rsidRPr="00B77F12" w:rsidRDefault="002B07EF" w:rsidP="002B07EF">
      <w:pPr>
        <w:pStyle w:val="ListParagraph"/>
        <w:numPr>
          <w:ilvl w:val="0"/>
          <w:numId w:val="6"/>
        </w:numPr>
        <w:rPr>
          <w:sz w:val="24"/>
          <w:szCs w:val="24"/>
        </w:rPr>
      </w:pPr>
      <w:r w:rsidRPr="00B77F12">
        <w:rPr>
          <w:sz w:val="24"/>
          <w:szCs w:val="24"/>
        </w:rPr>
        <w:t>Συγκρατούμε τον κύλινδρο σε απόσταση 100</w:t>
      </w:r>
      <w:r w:rsidRPr="00B77F12">
        <w:rPr>
          <w:sz w:val="24"/>
          <w:szCs w:val="24"/>
          <w:lang w:val="en-US"/>
        </w:rPr>
        <w:t>cm</w:t>
      </w:r>
      <w:r w:rsidRPr="00B77F12">
        <w:rPr>
          <w:sz w:val="24"/>
          <w:szCs w:val="24"/>
        </w:rPr>
        <w:t xml:space="preserve"> από τη βάση του κεκλιμένου επιπέδου και ανοίγουμε την εφαρμογή  </w:t>
      </w:r>
      <w:proofErr w:type="spellStart"/>
      <w:r w:rsidRPr="00B77F12">
        <w:rPr>
          <w:sz w:val="24"/>
          <w:szCs w:val="24"/>
        </w:rPr>
        <w:t>Voice</w:t>
      </w:r>
      <w:proofErr w:type="spellEnd"/>
      <w:r w:rsidRPr="00B77F12">
        <w:rPr>
          <w:sz w:val="24"/>
          <w:szCs w:val="24"/>
        </w:rPr>
        <w:t xml:space="preserve"> </w:t>
      </w:r>
      <w:proofErr w:type="spellStart"/>
      <w:r w:rsidRPr="00B77F12">
        <w:rPr>
          <w:sz w:val="24"/>
          <w:szCs w:val="24"/>
        </w:rPr>
        <w:t>Recorder</w:t>
      </w:r>
      <w:proofErr w:type="spellEnd"/>
      <w:r w:rsidRPr="00B77F12">
        <w:rPr>
          <w:sz w:val="24"/>
          <w:szCs w:val="24"/>
        </w:rPr>
        <w:t xml:space="preserve"> του κινητού τηλεφώνου</w:t>
      </w:r>
    </w:p>
    <w:p w:rsidR="002B07EF" w:rsidRPr="00B77F12" w:rsidRDefault="008021C7" w:rsidP="002B07EF">
      <w:pPr>
        <w:pStyle w:val="ListParagraph"/>
        <w:numPr>
          <w:ilvl w:val="0"/>
          <w:numId w:val="6"/>
        </w:numPr>
        <w:rPr>
          <w:sz w:val="24"/>
          <w:szCs w:val="24"/>
        </w:rPr>
      </w:pPr>
      <w:r w:rsidRPr="00B77F12">
        <w:rPr>
          <w:sz w:val="24"/>
          <w:szCs w:val="24"/>
        </w:rPr>
        <w:t>Βάζουμε σε λειτουργία τον καταγραφέα ήχου της εφαρμογής (</w:t>
      </w:r>
      <w:proofErr w:type="spellStart"/>
      <w:r w:rsidRPr="00B77F12">
        <w:rPr>
          <w:sz w:val="24"/>
          <w:szCs w:val="24"/>
          <w:lang w:val="en-US"/>
        </w:rPr>
        <w:t>rec</w:t>
      </w:r>
      <w:proofErr w:type="spellEnd"/>
      <w:r w:rsidRPr="00B77F12">
        <w:rPr>
          <w:sz w:val="24"/>
          <w:szCs w:val="24"/>
        </w:rPr>
        <w:t xml:space="preserve">) και στη συνέχεια αφήνουμε τον κύλινδρο να κυλίσει στο κεκλιμένο επίπεδο. </w:t>
      </w:r>
    </w:p>
    <w:p w:rsidR="008021C7" w:rsidRPr="00B77F12" w:rsidRDefault="008021C7" w:rsidP="008021C7">
      <w:pPr>
        <w:pStyle w:val="ListParagraph"/>
        <w:numPr>
          <w:ilvl w:val="0"/>
          <w:numId w:val="0"/>
        </w:numPr>
        <w:ind w:left="720"/>
        <w:rPr>
          <w:sz w:val="24"/>
          <w:szCs w:val="24"/>
        </w:rPr>
      </w:pPr>
      <w:r w:rsidRPr="00B77F12">
        <w:rPr>
          <w:sz w:val="24"/>
          <w:szCs w:val="24"/>
        </w:rPr>
        <w:t>Προσοχή: Η έναρξη της ηχογράφησης  πρέπει να προηγηθεί της κύλισης του κυλίνδρου.</w:t>
      </w:r>
    </w:p>
    <w:p w:rsidR="008021C7" w:rsidRPr="00B77F12" w:rsidRDefault="008021C7" w:rsidP="008021C7">
      <w:pPr>
        <w:pStyle w:val="ListParagraph"/>
        <w:numPr>
          <w:ilvl w:val="0"/>
          <w:numId w:val="6"/>
        </w:numPr>
        <w:rPr>
          <w:sz w:val="24"/>
          <w:szCs w:val="24"/>
        </w:rPr>
      </w:pPr>
      <w:r w:rsidRPr="00B77F12">
        <w:rPr>
          <w:sz w:val="24"/>
          <w:szCs w:val="24"/>
        </w:rPr>
        <w:t>Όταν ο κύλινδρος χτυπήσει στο πάτωμα σταματάμε την καταγραφή.</w:t>
      </w:r>
    </w:p>
    <w:p w:rsidR="008021C7" w:rsidRPr="00B77F12" w:rsidRDefault="008021C7" w:rsidP="008021C7">
      <w:pPr>
        <w:pStyle w:val="ListParagraph"/>
        <w:numPr>
          <w:ilvl w:val="0"/>
          <w:numId w:val="6"/>
        </w:numPr>
        <w:rPr>
          <w:sz w:val="24"/>
          <w:szCs w:val="24"/>
        </w:rPr>
      </w:pPr>
      <w:r w:rsidRPr="00B77F12">
        <w:rPr>
          <w:sz w:val="24"/>
          <w:szCs w:val="24"/>
        </w:rPr>
        <w:t>Αποθηκεύουμε το αρχείο ήχου στη μνήμη του τηλεφώνου</w:t>
      </w:r>
      <w:r w:rsidR="0075421C" w:rsidRPr="00B77F12">
        <w:rPr>
          <w:sz w:val="24"/>
          <w:szCs w:val="24"/>
        </w:rPr>
        <w:t xml:space="preserve"> </w:t>
      </w:r>
    </w:p>
    <w:p w:rsidR="008021C7" w:rsidRPr="00B77F12" w:rsidRDefault="0075421C" w:rsidP="008021C7">
      <w:pPr>
        <w:pStyle w:val="ListParagraph"/>
        <w:numPr>
          <w:ilvl w:val="0"/>
          <w:numId w:val="6"/>
        </w:numPr>
        <w:rPr>
          <w:sz w:val="24"/>
          <w:szCs w:val="24"/>
        </w:rPr>
      </w:pPr>
      <w:r w:rsidRPr="00B77F12">
        <w:rPr>
          <w:sz w:val="24"/>
          <w:szCs w:val="24"/>
        </w:rPr>
        <w:t>Χρησιμοποιώντας τον εξερευνητή  (</w:t>
      </w:r>
      <w:r w:rsidRPr="00B77F12">
        <w:rPr>
          <w:sz w:val="24"/>
          <w:szCs w:val="24"/>
          <w:lang w:val="en-US"/>
        </w:rPr>
        <w:t>explorer</w:t>
      </w:r>
      <w:r w:rsidRPr="00B77F12">
        <w:rPr>
          <w:sz w:val="24"/>
          <w:szCs w:val="24"/>
        </w:rPr>
        <w:t xml:space="preserve">) του κινητού τηλεφώνου ανοίγουμε το αρχείο που αποθηκεύσαμε με την εφαρμογή </w:t>
      </w:r>
      <w:proofErr w:type="spellStart"/>
      <w:r w:rsidRPr="00B77F12">
        <w:rPr>
          <w:sz w:val="24"/>
          <w:szCs w:val="24"/>
        </w:rPr>
        <w:t>Doninn</w:t>
      </w:r>
      <w:proofErr w:type="spellEnd"/>
      <w:r w:rsidRPr="00B77F12">
        <w:rPr>
          <w:sz w:val="24"/>
          <w:szCs w:val="24"/>
        </w:rPr>
        <w:t xml:space="preserve">  </w:t>
      </w:r>
      <w:proofErr w:type="spellStart"/>
      <w:r w:rsidRPr="00B77F12">
        <w:rPr>
          <w:sz w:val="24"/>
          <w:szCs w:val="24"/>
        </w:rPr>
        <w:t>Audio</w:t>
      </w:r>
      <w:proofErr w:type="spellEnd"/>
      <w:r w:rsidRPr="00B77F12">
        <w:rPr>
          <w:sz w:val="24"/>
          <w:szCs w:val="24"/>
        </w:rPr>
        <w:t xml:space="preserve"> </w:t>
      </w:r>
      <w:proofErr w:type="spellStart"/>
      <w:r w:rsidRPr="00B77F12">
        <w:rPr>
          <w:sz w:val="24"/>
          <w:szCs w:val="24"/>
        </w:rPr>
        <w:t>Editor</w:t>
      </w:r>
      <w:proofErr w:type="spellEnd"/>
      <w:r w:rsidRPr="00B77F12">
        <w:rPr>
          <w:sz w:val="24"/>
          <w:szCs w:val="24"/>
        </w:rPr>
        <w:t>.  Μετατοπίζοντας τους δείκτες της εφαρμογής βρίσκουμε την διάρκεια της κύλισης του κυλίνδρου στο κεκλιμένο επίπεδο και τη γράφουμε στην κατάλληλη στήλη του</w:t>
      </w:r>
      <w:r w:rsidR="00510C0B" w:rsidRPr="00B77F12">
        <w:rPr>
          <w:sz w:val="24"/>
          <w:szCs w:val="24"/>
        </w:rPr>
        <w:t xml:space="preserve"> ΠΙΝΑΚΑ 1</w:t>
      </w:r>
      <w:r w:rsidRPr="00B77F12">
        <w:rPr>
          <w:sz w:val="24"/>
          <w:szCs w:val="24"/>
        </w:rPr>
        <w:t xml:space="preserve"> </w:t>
      </w:r>
    </w:p>
    <w:p w:rsidR="0075421C" w:rsidRPr="00B77F12" w:rsidRDefault="00510C0B" w:rsidP="008021C7">
      <w:pPr>
        <w:pStyle w:val="ListParagraph"/>
        <w:numPr>
          <w:ilvl w:val="0"/>
          <w:numId w:val="6"/>
        </w:numPr>
        <w:rPr>
          <w:sz w:val="24"/>
          <w:szCs w:val="24"/>
        </w:rPr>
      </w:pPr>
      <w:r w:rsidRPr="00B77F12">
        <w:rPr>
          <w:sz w:val="24"/>
          <w:szCs w:val="24"/>
        </w:rPr>
        <w:lastRenderedPageBreak/>
        <w:t>Επαναλαμβάνουμε τα βήματα 3 έως 7 για απόσταση από τη βάση του κεκλιμένου επιπέδου 90</w:t>
      </w:r>
      <w:r w:rsidRPr="00B77F12">
        <w:rPr>
          <w:sz w:val="24"/>
          <w:szCs w:val="24"/>
          <w:lang w:val="en-US"/>
        </w:rPr>
        <w:t>cm</w:t>
      </w:r>
      <w:r w:rsidRPr="00B77F12">
        <w:rPr>
          <w:sz w:val="24"/>
          <w:szCs w:val="24"/>
        </w:rPr>
        <w:t>, 80</w:t>
      </w:r>
      <w:r w:rsidRPr="00B77F12">
        <w:rPr>
          <w:sz w:val="24"/>
          <w:szCs w:val="24"/>
          <w:lang w:val="en-US"/>
        </w:rPr>
        <w:t>cm</w:t>
      </w:r>
      <w:r w:rsidRPr="00B77F12">
        <w:rPr>
          <w:sz w:val="24"/>
          <w:szCs w:val="24"/>
        </w:rPr>
        <w:t>, 70</w:t>
      </w:r>
      <w:r w:rsidRPr="00B77F12">
        <w:rPr>
          <w:sz w:val="24"/>
          <w:szCs w:val="24"/>
          <w:lang w:val="en-US"/>
        </w:rPr>
        <w:t>cm</w:t>
      </w:r>
      <w:r w:rsidRPr="00B77F12">
        <w:rPr>
          <w:sz w:val="24"/>
          <w:szCs w:val="24"/>
        </w:rPr>
        <w:t>, 60</w:t>
      </w:r>
      <w:r w:rsidRPr="00B77F12">
        <w:rPr>
          <w:sz w:val="24"/>
          <w:szCs w:val="24"/>
          <w:lang w:val="en-US"/>
        </w:rPr>
        <w:t>cm</w:t>
      </w:r>
      <w:r w:rsidRPr="00B77F12">
        <w:rPr>
          <w:sz w:val="24"/>
          <w:szCs w:val="24"/>
        </w:rPr>
        <w:t>, 50</w:t>
      </w:r>
      <w:r w:rsidRPr="00B77F12">
        <w:rPr>
          <w:sz w:val="24"/>
          <w:szCs w:val="24"/>
          <w:lang w:val="en-US"/>
        </w:rPr>
        <w:t>cm</w:t>
      </w:r>
      <w:r w:rsidRPr="00B77F12">
        <w:rPr>
          <w:sz w:val="24"/>
          <w:szCs w:val="24"/>
        </w:rPr>
        <w:t xml:space="preserve"> και 40</w:t>
      </w:r>
      <w:r w:rsidRPr="00B77F12">
        <w:rPr>
          <w:sz w:val="24"/>
          <w:szCs w:val="24"/>
          <w:lang w:val="en-US"/>
        </w:rPr>
        <w:t>cm</w:t>
      </w:r>
      <w:r w:rsidRPr="00B77F12">
        <w:rPr>
          <w:sz w:val="24"/>
          <w:szCs w:val="24"/>
        </w:rPr>
        <w:t xml:space="preserve">. </w:t>
      </w:r>
    </w:p>
    <w:p w:rsidR="00510C0B" w:rsidRPr="00B77F12" w:rsidRDefault="00510C0B" w:rsidP="00510C0B">
      <w:pPr>
        <w:ind w:left="360"/>
        <w:rPr>
          <w:b/>
          <w:sz w:val="28"/>
          <w:szCs w:val="28"/>
          <w:u w:val="single"/>
          <w:lang w:val="el-GR"/>
        </w:rPr>
      </w:pPr>
      <w:r w:rsidRPr="00B77F12">
        <w:rPr>
          <w:b/>
          <w:sz w:val="28"/>
          <w:szCs w:val="28"/>
          <w:u w:val="single"/>
          <w:lang w:val="el-GR"/>
        </w:rPr>
        <w:t>Υπολογισμοί</w:t>
      </w:r>
    </w:p>
    <w:p w:rsidR="00B77F12" w:rsidRPr="00B77F12" w:rsidRDefault="00B77F12" w:rsidP="00B77F12">
      <w:pPr>
        <w:ind w:left="360"/>
        <w:jc w:val="center"/>
        <w:rPr>
          <w:b/>
          <w:sz w:val="24"/>
          <w:szCs w:val="24"/>
          <w:u w:val="single"/>
          <w:lang w:val="el-GR"/>
        </w:rPr>
      </w:pPr>
      <w:r w:rsidRPr="00B77F12">
        <w:rPr>
          <w:b/>
          <w:sz w:val="24"/>
          <w:szCs w:val="24"/>
          <w:u w:val="single"/>
          <w:lang w:val="el-GR"/>
        </w:rPr>
        <w:t>ΠΙΝΑΚΑΣ  1</w:t>
      </w:r>
    </w:p>
    <w:tbl>
      <w:tblPr>
        <w:tblStyle w:val="TableGrid"/>
        <w:tblW w:w="0" w:type="auto"/>
        <w:tblInd w:w="360" w:type="dxa"/>
        <w:tblLook w:val="04A0"/>
      </w:tblPr>
      <w:tblGrid>
        <w:gridCol w:w="603"/>
        <w:gridCol w:w="1080"/>
        <w:gridCol w:w="1080"/>
        <w:gridCol w:w="1170"/>
        <w:gridCol w:w="1440"/>
      </w:tblGrid>
      <w:tr w:rsidR="00B77F12" w:rsidRPr="00B77F12" w:rsidTr="00B77F12">
        <w:tc>
          <w:tcPr>
            <w:tcW w:w="558" w:type="dxa"/>
          </w:tcPr>
          <w:p w:rsidR="00B77F12" w:rsidRPr="00B77F12" w:rsidRDefault="00B77F12" w:rsidP="00510C0B">
            <w:pPr>
              <w:rPr>
                <w:b/>
                <w:sz w:val="24"/>
                <w:szCs w:val="24"/>
                <w:lang w:val="el-GR"/>
              </w:rPr>
            </w:pPr>
            <w:r w:rsidRPr="00B77F12">
              <w:rPr>
                <w:b/>
                <w:sz w:val="24"/>
                <w:szCs w:val="24"/>
                <w:lang w:val="el-GR"/>
              </w:rPr>
              <w:t>α/α</w:t>
            </w:r>
          </w:p>
        </w:tc>
        <w:tc>
          <w:tcPr>
            <w:tcW w:w="1080" w:type="dxa"/>
          </w:tcPr>
          <w:p w:rsidR="00B77F12" w:rsidRPr="00B77F12" w:rsidRDefault="00B77F12" w:rsidP="00510C0B">
            <w:pPr>
              <w:rPr>
                <w:b/>
                <w:sz w:val="24"/>
                <w:szCs w:val="24"/>
              </w:rPr>
            </w:pPr>
            <w:r w:rsidRPr="00B77F12">
              <w:rPr>
                <w:b/>
                <w:sz w:val="24"/>
                <w:szCs w:val="24"/>
              </w:rPr>
              <w:t>X (m)</w:t>
            </w:r>
          </w:p>
        </w:tc>
        <w:tc>
          <w:tcPr>
            <w:tcW w:w="1080" w:type="dxa"/>
          </w:tcPr>
          <w:p w:rsidR="00B77F12" w:rsidRPr="00B77F12" w:rsidRDefault="00B77F12" w:rsidP="00510C0B">
            <w:pPr>
              <w:rPr>
                <w:b/>
                <w:sz w:val="24"/>
                <w:szCs w:val="24"/>
              </w:rPr>
            </w:pPr>
            <w:r w:rsidRPr="00B77F12">
              <w:rPr>
                <w:b/>
                <w:sz w:val="24"/>
                <w:szCs w:val="24"/>
              </w:rPr>
              <w:t xml:space="preserve">t  (s) </w:t>
            </w:r>
          </w:p>
        </w:tc>
        <w:tc>
          <w:tcPr>
            <w:tcW w:w="1170" w:type="dxa"/>
          </w:tcPr>
          <w:p w:rsidR="00B77F12" w:rsidRPr="00B77F12" w:rsidRDefault="00B77F12" w:rsidP="00510C0B">
            <w:pPr>
              <w:rPr>
                <w:b/>
                <w:sz w:val="24"/>
                <w:szCs w:val="24"/>
              </w:rPr>
            </w:pPr>
            <w:r w:rsidRPr="00B77F12">
              <w:rPr>
                <w:b/>
                <w:sz w:val="24"/>
                <w:szCs w:val="24"/>
              </w:rPr>
              <w:t xml:space="preserve">t </w:t>
            </w:r>
            <w:r w:rsidRPr="00B77F12">
              <w:rPr>
                <w:b/>
                <w:sz w:val="24"/>
                <w:szCs w:val="24"/>
                <w:vertAlign w:val="superscript"/>
              </w:rPr>
              <w:t>2</w:t>
            </w:r>
            <w:r w:rsidRPr="00B77F12">
              <w:rPr>
                <w:b/>
                <w:sz w:val="24"/>
                <w:szCs w:val="24"/>
              </w:rPr>
              <w:t xml:space="preserve">  (s</w:t>
            </w:r>
            <w:r w:rsidRPr="00B77F12">
              <w:rPr>
                <w:b/>
                <w:sz w:val="24"/>
                <w:szCs w:val="24"/>
                <w:vertAlign w:val="superscript"/>
              </w:rPr>
              <w:t>2</w:t>
            </w:r>
            <w:r w:rsidRPr="00B77F12">
              <w:rPr>
                <w:b/>
                <w:sz w:val="24"/>
                <w:szCs w:val="24"/>
              </w:rPr>
              <w:t>)</w:t>
            </w:r>
          </w:p>
        </w:tc>
        <w:tc>
          <w:tcPr>
            <w:tcW w:w="1440" w:type="dxa"/>
          </w:tcPr>
          <w:p w:rsidR="00B77F12" w:rsidRPr="00B77F12" w:rsidRDefault="00B77F12" w:rsidP="00510C0B">
            <w:pPr>
              <w:rPr>
                <w:b/>
                <w:sz w:val="24"/>
                <w:szCs w:val="24"/>
                <w:vertAlign w:val="superscript"/>
              </w:rPr>
            </w:pPr>
            <w:r w:rsidRPr="00B77F12">
              <w:rPr>
                <w:b/>
                <w:sz w:val="24"/>
                <w:szCs w:val="24"/>
              </w:rPr>
              <w:t>a=2x/t</w:t>
            </w:r>
            <w:r w:rsidRPr="00B77F12">
              <w:rPr>
                <w:b/>
                <w:sz w:val="24"/>
                <w:szCs w:val="24"/>
                <w:vertAlign w:val="superscript"/>
              </w:rPr>
              <w:t>2</w:t>
            </w:r>
          </w:p>
        </w:tc>
      </w:tr>
      <w:tr w:rsidR="00B77F12" w:rsidRPr="00B77F12" w:rsidTr="00B77F12">
        <w:tc>
          <w:tcPr>
            <w:tcW w:w="558"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170" w:type="dxa"/>
          </w:tcPr>
          <w:p w:rsidR="00B77F12" w:rsidRPr="00B77F12" w:rsidRDefault="00B77F12" w:rsidP="00510C0B">
            <w:pPr>
              <w:rPr>
                <w:sz w:val="24"/>
                <w:szCs w:val="24"/>
                <w:lang w:val="el-GR"/>
              </w:rPr>
            </w:pPr>
          </w:p>
        </w:tc>
        <w:tc>
          <w:tcPr>
            <w:tcW w:w="1440" w:type="dxa"/>
          </w:tcPr>
          <w:p w:rsidR="00B77F12" w:rsidRPr="00B77F12" w:rsidRDefault="00B77F12" w:rsidP="00510C0B">
            <w:pPr>
              <w:rPr>
                <w:sz w:val="24"/>
                <w:szCs w:val="24"/>
                <w:lang w:val="el-GR"/>
              </w:rPr>
            </w:pPr>
          </w:p>
        </w:tc>
      </w:tr>
      <w:tr w:rsidR="00B77F12" w:rsidRPr="00B77F12" w:rsidTr="00B77F12">
        <w:tc>
          <w:tcPr>
            <w:tcW w:w="558"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170" w:type="dxa"/>
          </w:tcPr>
          <w:p w:rsidR="00B77F12" w:rsidRPr="00B77F12" w:rsidRDefault="00B77F12" w:rsidP="00510C0B">
            <w:pPr>
              <w:rPr>
                <w:sz w:val="24"/>
                <w:szCs w:val="24"/>
                <w:lang w:val="el-GR"/>
              </w:rPr>
            </w:pPr>
          </w:p>
        </w:tc>
        <w:tc>
          <w:tcPr>
            <w:tcW w:w="1440" w:type="dxa"/>
          </w:tcPr>
          <w:p w:rsidR="00B77F12" w:rsidRPr="00B77F12" w:rsidRDefault="00B77F12" w:rsidP="00510C0B">
            <w:pPr>
              <w:rPr>
                <w:sz w:val="24"/>
                <w:szCs w:val="24"/>
                <w:lang w:val="el-GR"/>
              </w:rPr>
            </w:pPr>
          </w:p>
        </w:tc>
      </w:tr>
      <w:tr w:rsidR="00B77F12" w:rsidRPr="00B77F12" w:rsidTr="00B77F12">
        <w:tc>
          <w:tcPr>
            <w:tcW w:w="558"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170" w:type="dxa"/>
          </w:tcPr>
          <w:p w:rsidR="00B77F12" w:rsidRPr="00B77F12" w:rsidRDefault="00B77F12" w:rsidP="00510C0B">
            <w:pPr>
              <w:rPr>
                <w:sz w:val="24"/>
                <w:szCs w:val="24"/>
                <w:lang w:val="el-GR"/>
              </w:rPr>
            </w:pPr>
          </w:p>
        </w:tc>
        <w:tc>
          <w:tcPr>
            <w:tcW w:w="1440" w:type="dxa"/>
          </w:tcPr>
          <w:p w:rsidR="00B77F12" w:rsidRPr="00B77F12" w:rsidRDefault="00B77F12" w:rsidP="00510C0B">
            <w:pPr>
              <w:rPr>
                <w:sz w:val="24"/>
                <w:szCs w:val="24"/>
                <w:lang w:val="el-GR"/>
              </w:rPr>
            </w:pPr>
          </w:p>
        </w:tc>
      </w:tr>
      <w:tr w:rsidR="00B77F12" w:rsidRPr="00B77F12" w:rsidTr="00B77F12">
        <w:tc>
          <w:tcPr>
            <w:tcW w:w="558"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170" w:type="dxa"/>
          </w:tcPr>
          <w:p w:rsidR="00B77F12" w:rsidRPr="00B77F12" w:rsidRDefault="00B77F12" w:rsidP="00510C0B">
            <w:pPr>
              <w:rPr>
                <w:sz w:val="24"/>
                <w:szCs w:val="24"/>
                <w:lang w:val="el-GR"/>
              </w:rPr>
            </w:pPr>
          </w:p>
        </w:tc>
        <w:tc>
          <w:tcPr>
            <w:tcW w:w="1440" w:type="dxa"/>
          </w:tcPr>
          <w:p w:rsidR="00B77F12" w:rsidRPr="00B77F12" w:rsidRDefault="00B77F12" w:rsidP="00510C0B">
            <w:pPr>
              <w:rPr>
                <w:sz w:val="24"/>
                <w:szCs w:val="24"/>
                <w:lang w:val="el-GR"/>
              </w:rPr>
            </w:pPr>
          </w:p>
        </w:tc>
      </w:tr>
      <w:tr w:rsidR="00B77F12" w:rsidRPr="00B77F12" w:rsidTr="00B77F12">
        <w:tc>
          <w:tcPr>
            <w:tcW w:w="558"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170" w:type="dxa"/>
          </w:tcPr>
          <w:p w:rsidR="00B77F12" w:rsidRPr="00B77F12" w:rsidRDefault="00B77F12" w:rsidP="00510C0B">
            <w:pPr>
              <w:rPr>
                <w:sz w:val="24"/>
                <w:szCs w:val="24"/>
                <w:lang w:val="el-GR"/>
              </w:rPr>
            </w:pPr>
          </w:p>
        </w:tc>
        <w:tc>
          <w:tcPr>
            <w:tcW w:w="1440" w:type="dxa"/>
          </w:tcPr>
          <w:p w:rsidR="00B77F12" w:rsidRPr="00B77F12" w:rsidRDefault="00B77F12" w:rsidP="00510C0B">
            <w:pPr>
              <w:rPr>
                <w:sz w:val="24"/>
                <w:szCs w:val="24"/>
                <w:lang w:val="el-GR"/>
              </w:rPr>
            </w:pPr>
          </w:p>
        </w:tc>
      </w:tr>
      <w:tr w:rsidR="00B77F12" w:rsidRPr="00B77F12" w:rsidTr="00B77F12">
        <w:tc>
          <w:tcPr>
            <w:tcW w:w="558"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170" w:type="dxa"/>
          </w:tcPr>
          <w:p w:rsidR="00B77F12" w:rsidRPr="00B77F12" w:rsidRDefault="00B77F12" w:rsidP="00510C0B">
            <w:pPr>
              <w:rPr>
                <w:sz w:val="24"/>
                <w:szCs w:val="24"/>
                <w:lang w:val="el-GR"/>
              </w:rPr>
            </w:pPr>
          </w:p>
        </w:tc>
        <w:tc>
          <w:tcPr>
            <w:tcW w:w="1440" w:type="dxa"/>
          </w:tcPr>
          <w:p w:rsidR="00B77F12" w:rsidRPr="00B77F12" w:rsidRDefault="00B77F12" w:rsidP="00510C0B">
            <w:pPr>
              <w:rPr>
                <w:sz w:val="24"/>
                <w:szCs w:val="24"/>
                <w:lang w:val="el-GR"/>
              </w:rPr>
            </w:pPr>
          </w:p>
        </w:tc>
      </w:tr>
      <w:tr w:rsidR="00B77F12" w:rsidRPr="00B77F12" w:rsidTr="00B77F12">
        <w:tc>
          <w:tcPr>
            <w:tcW w:w="558"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080" w:type="dxa"/>
          </w:tcPr>
          <w:p w:rsidR="00B77F12" w:rsidRPr="00B77F12" w:rsidRDefault="00B77F12" w:rsidP="00510C0B">
            <w:pPr>
              <w:rPr>
                <w:sz w:val="24"/>
                <w:szCs w:val="24"/>
                <w:lang w:val="el-GR"/>
              </w:rPr>
            </w:pPr>
          </w:p>
        </w:tc>
        <w:tc>
          <w:tcPr>
            <w:tcW w:w="1170" w:type="dxa"/>
          </w:tcPr>
          <w:p w:rsidR="00B77F12" w:rsidRPr="00B77F12" w:rsidRDefault="00B77F12" w:rsidP="00510C0B">
            <w:pPr>
              <w:rPr>
                <w:sz w:val="24"/>
                <w:szCs w:val="24"/>
                <w:lang w:val="el-GR"/>
              </w:rPr>
            </w:pPr>
          </w:p>
        </w:tc>
        <w:tc>
          <w:tcPr>
            <w:tcW w:w="1440" w:type="dxa"/>
          </w:tcPr>
          <w:p w:rsidR="00B77F12" w:rsidRPr="00B77F12" w:rsidRDefault="00B77F12" w:rsidP="00510C0B">
            <w:pPr>
              <w:rPr>
                <w:sz w:val="24"/>
                <w:szCs w:val="24"/>
                <w:lang w:val="el-GR"/>
              </w:rPr>
            </w:pPr>
          </w:p>
        </w:tc>
      </w:tr>
    </w:tbl>
    <w:p w:rsidR="00E73B70" w:rsidRPr="00B77F12" w:rsidRDefault="00E73B70" w:rsidP="00510C0B">
      <w:pPr>
        <w:ind w:left="360"/>
        <w:rPr>
          <w:sz w:val="24"/>
          <w:szCs w:val="24"/>
          <w:lang w:val="el-GR"/>
        </w:rPr>
      </w:pPr>
    </w:p>
    <w:p w:rsidR="00510C0B" w:rsidRPr="00B77F12" w:rsidRDefault="00510C0B" w:rsidP="00510C0B">
      <w:pPr>
        <w:pStyle w:val="ListParagraph"/>
        <w:numPr>
          <w:ilvl w:val="0"/>
          <w:numId w:val="7"/>
        </w:numPr>
        <w:rPr>
          <w:sz w:val="24"/>
          <w:szCs w:val="24"/>
        </w:rPr>
      </w:pPr>
      <w:r w:rsidRPr="00B77F12">
        <w:rPr>
          <w:sz w:val="24"/>
          <w:szCs w:val="24"/>
        </w:rPr>
        <w:t>Κάνοντας τις κατάλληλες  πράξεις συμπληρώστε τις υπόλοιπες στήλες του ΠΙΝΑΚΑ 1</w:t>
      </w:r>
    </w:p>
    <w:p w:rsidR="00510C0B" w:rsidRPr="00B77F12" w:rsidRDefault="00E73B70" w:rsidP="00510C0B">
      <w:pPr>
        <w:pStyle w:val="ListParagraph"/>
        <w:numPr>
          <w:ilvl w:val="0"/>
          <w:numId w:val="7"/>
        </w:numPr>
        <w:rPr>
          <w:sz w:val="24"/>
          <w:szCs w:val="24"/>
        </w:rPr>
      </w:pPr>
      <w:r w:rsidRPr="00B77F12">
        <w:rPr>
          <w:sz w:val="24"/>
          <w:szCs w:val="24"/>
        </w:rPr>
        <w:t xml:space="preserve">Σε χαρτί </w:t>
      </w:r>
      <w:proofErr w:type="spellStart"/>
      <w:r w:rsidRPr="00B77F12">
        <w:rPr>
          <w:sz w:val="24"/>
          <w:szCs w:val="24"/>
          <w:lang w:val="en-US"/>
        </w:rPr>
        <w:t>milimetre</w:t>
      </w:r>
      <w:proofErr w:type="spellEnd"/>
      <w:r w:rsidRPr="00B77F12">
        <w:rPr>
          <w:sz w:val="24"/>
          <w:szCs w:val="24"/>
        </w:rPr>
        <w:t xml:space="preserve"> σχεδιάστε το διάγραμμα </w:t>
      </w:r>
      <w:proofErr w:type="spellStart"/>
      <w:r w:rsidRPr="00B77F12">
        <w:rPr>
          <w:sz w:val="24"/>
          <w:szCs w:val="24"/>
        </w:rPr>
        <w:t>x=f</w:t>
      </w:r>
      <w:proofErr w:type="spellEnd"/>
      <w:r w:rsidRPr="00B77F12">
        <w:rPr>
          <w:sz w:val="24"/>
          <w:szCs w:val="24"/>
        </w:rPr>
        <w:t>(t) . Σχολιάστε τη μορφή  σε σχέση με την κίνηση του κυλίνδρου (του κέντρου του)</w:t>
      </w:r>
    </w:p>
    <w:p w:rsidR="00E73B70" w:rsidRPr="00081F55" w:rsidRDefault="00E73B70" w:rsidP="00510C0B">
      <w:pPr>
        <w:pStyle w:val="ListParagraph"/>
        <w:numPr>
          <w:ilvl w:val="0"/>
          <w:numId w:val="7"/>
        </w:numPr>
        <w:rPr>
          <w:sz w:val="24"/>
          <w:szCs w:val="24"/>
        </w:rPr>
      </w:pPr>
      <w:r w:rsidRPr="00B77F12">
        <w:rPr>
          <w:sz w:val="24"/>
          <w:szCs w:val="24"/>
        </w:rPr>
        <w:t xml:space="preserve">Σε χαρτί </w:t>
      </w:r>
      <w:proofErr w:type="spellStart"/>
      <w:r w:rsidRPr="00B77F12">
        <w:rPr>
          <w:sz w:val="24"/>
          <w:szCs w:val="24"/>
          <w:lang w:val="en-US"/>
        </w:rPr>
        <w:t>milimetre</w:t>
      </w:r>
      <w:proofErr w:type="spellEnd"/>
      <w:r w:rsidRPr="00B77F12">
        <w:rPr>
          <w:sz w:val="24"/>
          <w:szCs w:val="24"/>
        </w:rPr>
        <w:t xml:space="preserve"> σχεδιάστε το διάγραμμα </w:t>
      </w:r>
      <w:proofErr w:type="spellStart"/>
      <w:r w:rsidRPr="00B77F12">
        <w:rPr>
          <w:sz w:val="24"/>
          <w:szCs w:val="24"/>
        </w:rPr>
        <w:t>x=f</w:t>
      </w:r>
      <w:proofErr w:type="spellEnd"/>
      <w:r w:rsidRPr="00B77F12">
        <w:rPr>
          <w:sz w:val="24"/>
          <w:szCs w:val="24"/>
        </w:rPr>
        <w:t>(</w:t>
      </w:r>
      <w:proofErr w:type="spellStart"/>
      <w:r w:rsidRPr="00B77F12">
        <w:rPr>
          <w:sz w:val="24"/>
          <w:szCs w:val="24"/>
        </w:rPr>
        <w:t>t</w:t>
      </w:r>
      <w:r w:rsidRPr="00B77F12">
        <w:rPr>
          <w:sz w:val="24"/>
          <w:szCs w:val="24"/>
          <w:vertAlign w:val="superscript"/>
        </w:rPr>
        <w:t>2</w:t>
      </w:r>
      <w:proofErr w:type="spellEnd"/>
      <w:r w:rsidRPr="00B77F12">
        <w:rPr>
          <w:sz w:val="24"/>
          <w:szCs w:val="24"/>
        </w:rPr>
        <w:t xml:space="preserve">). Από την κλίση της καμπύλης υπολογίστε την επιτάχυνση </w:t>
      </w:r>
      <w:r w:rsidRPr="00B77F12">
        <w:rPr>
          <w:sz w:val="24"/>
          <w:szCs w:val="24"/>
          <w:lang w:val="en-US"/>
        </w:rPr>
        <w:t>a</w:t>
      </w:r>
      <w:r w:rsidRPr="00B77F12">
        <w:rPr>
          <w:sz w:val="24"/>
          <w:szCs w:val="24"/>
        </w:rPr>
        <w:t xml:space="preserve">.  Συγκρίνατε τη με την </w:t>
      </w:r>
      <w:r w:rsidR="00B77F12" w:rsidRPr="00B77F12">
        <w:rPr>
          <w:sz w:val="24"/>
          <w:szCs w:val="24"/>
        </w:rPr>
        <w:t xml:space="preserve">μέση </w:t>
      </w:r>
      <w:r w:rsidRPr="00B77F12">
        <w:rPr>
          <w:sz w:val="24"/>
          <w:szCs w:val="24"/>
        </w:rPr>
        <w:t>τιμή</w:t>
      </w:r>
      <w:r w:rsidR="00B77F12" w:rsidRPr="00B77F12">
        <w:rPr>
          <w:sz w:val="24"/>
          <w:szCs w:val="24"/>
        </w:rPr>
        <w:t xml:space="preserve"> των τιμών της επιτάχυνσης </w:t>
      </w:r>
      <w:r w:rsidRPr="00B77F12">
        <w:rPr>
          <w:sz w:val="24"/>
          <w:szCs w:val="24"/>
        </w:rPr>
        <w:t xml:space="preserve"> του ΠΙΝΑΚΑ 1. Σχολιάστε τη διαφορά αν υπάρχει. </w:t>
      </w:r>
    </w:p>
    <w:p w:rsidR="00081F55" w:rsidRPr="00081F55" w:rsidRDefault="00081F55" w:rsidP="00081F55">
      <w:pPr>
        <w:rPr>
          <w:sz w:val="24"/>
          <w:szCs w:val="24"/>
        </w:rPr>
      </w:pPr>
    </w:p>
    <w:sectPr w:rsidR="00081F55" w:rsidRPr="00081F55" w:rsidSect="00B961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A0" w:rsidRDefault="007977A0" w:rsidP="0035484C">
      <w:pPr>
        <w:spacing w:after="0"/>
      </w:pPr>
      <w:r>
        <w:separator/>
      </w:r>
    </w:p>
  </w:endnote>
  <w:endnote w:type="continuationSeparator" w:id="0">
    <w:p w:rsidR="007977A0" w:rsidRDefault="007977A0" w:rsidP="003548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C" w:rsidRDefault="003548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C" w:rsidRPr="0035484C" w:rsidRDefault="0035484C">
    <w:pPr>
      <w:pStyle w:val="Footer"/>
      <w:rPr>
        <w:lang w:val="el-GR"/>
      </w:rPr>
    </w:pPr>
    <w:r>
      <w:rPr>
        <w:lang w:val="el-GR"/>
      </w:rPr>
      <w:t>ΕΚΦΕ Αλίμου 2017</w:t>
    </w:r>
  </w:p>
  <w:p w:rsidR="0035484C" w:rsidRDefault="003548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C" w:rsidRDefault="00354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A0" w:rsidRDefault="007977A0" w:rsidP="0035484C">
      <w:pPr>
        <w:spacing w:after="0"/>
      </w:pPr>
      <w:r>
        <w:separator/>
      </w:r>
    </w:p>
  </w:footnote>
  <w:footnote w:type="continuationSeparator" w:id="0">
    <w:p w:rsidR="007977A0" w:rsidRDefault="007977A0" w:rsidP="003548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C" w:rsidRDefault="003548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C" w:rsidRDefault="003548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C" w:rsidRDefault="00354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978"/>
    <w:multiLevelType w:val="hybridMultilevel"/>
    <w:tmpl w:val="A0E60256"/>
    <w:lvl w:ilvl="0" w:tplc="F1AE416A">
      <w:start w:val="1"/>
      <w:numFmt w:val="bullet"/>
      <w:lvlText w:val=""/>
      <w:lvlJc w:val="left"/>
      <w:pPr>
        <w:tabs>
          <w:tab w:val="num" w:pos="720"/>
        </w:tabs>
        <w:ind w:left="720" w:hanging="360"/>
      </w:pPr>
      <w:rPr>
        <w:rFonts w:ascii="Symbol" w:hAnsi="Symbol" w:hint="default"/>
      </w:rPr>
    </w:lvl>
    <w:lvl w:ilvl="1" w:tplc="F01C0B80" w:tentative="1">
      <w:start w:val="1"/>
      <w:numFmt w:val="bullet"/>
      <w:lvlText w:val="o"/>
      <w:lvlJc w:val="left"/>
      <w:pPr>
        <w:tabs>
          <w:tab w:val="num" w:pos="1440"/>
        </w:tabs>
        <w:ind w:left="1440" w:hanging="360"/>
      </w:pPr>
      <w:rPr>
        <w:rFonts w:ascii="Courier New" w:hAnsi="Courier New" w:hint="default"/>
      </w:rPr>
    </w:lvl>
    <w:lvl w:ilvl="2" w:tplc="9E802750" w:tentative="1">
      <w:start w:val="1"/>
      <w:numFmt w:val="bullet"/>
      <w:lvlText w:val=""/>
      <w:lvlJc w:val="left"/>
      <w:pPr>
        <w:tabs>
          <w:tab w:val="num" w:pos="2160"/>
        </w:tabs>
        <w:ind w:left="2160" w:hanging="360"/>
      </w:pPr>
      <w:rPr>
        <w:rFonts w:ascii="Wingdings" w:hAnsi="Wingdings" w:hint="default"/>
      </w:rPr>
    </w:lvl>
    <w:lvl w:ilvl="3" w:tplc="9796DCE2" w:tentative="1">
      <w:start w:val="1"/>
      <w:numFmt w:val="bullet"/>
      <w:lvlText w:val=""/>
      <w:lvlJc w:val="left"/>
      <w:pPr>
        <w:tabs>
          <w:tab w:val="num" w:pos="2880"/>
        </w:tabs>
        <w:ind w:left="2880" w:hanging="360"/>
      </w:pPr>
      <w:rPr>
        <w:rFonts w:ascii="Symbol" w:hAnsi="Symbol" w:hint="default"/>
      </w:rPr>
    </w:lvl>
    <w:lvl w:ilvl="4" w:tplc="4A82D362" w:tentative="1">
      <w:start w:val="1"/>
      <w:numFmt w:val="bullet"/>
      <w:lvlText w:val="o"/>
      <w:lvlJc w:val="left"/>
      <w:pPr>
        <w:tabs>
          <w:tab w:val="num" w:pos="3600"/>
        </w:tabs>
        <w:ind w:left="3600" w:hanging="360"/>
      </w:pPr>
      <w:rPr>
        <w:rFonts w:ascii="Courier New" w:hAnsi="Courier New" w:hint="default"/>
      </w:rPr>
    </w:lvl>
    <w:lvl w:ilvl="5" w:tplc="EB1C3E72" w:tentative="1">
      <w:start w:val="1"/>
      <w:numFmt w:val="bullet"/>
      <w:lvlText w:val=""/>
      <w:lvlJc w:val="left"/>
      <w:pPr>
        <w:tabs>
          <w:tab w:val="num" w:pos="4320"/>
        </w:tabs>
        <w:ind w:left="4320" w:hanging="360"/>
      </w:pPr>
      <w:rPr>
        <w:rFonts w:ascii="Wingdings" w:hAnsi="Wingdings" w:hint="default"/>
      </w:rPr>
    </w:lvl>
    <w:lvl w:ilvl="6" w:tplc="282C82AC" w:tentative="1">
      <w:start w:val="1"/>
      <w:numFmt w:val="bullet"/>
      <w:lvlText w:val=""/>
      <w:lvlJc w:val="left"/>
      <w:pPr>
        <w:tabs>
          <w:tab w:val="num" w:pos="5040"/>
        </w:tabs>
        <w:ind w:left="5040" w:hanging="360"/>
      </w:pPr>
      <w:rPr>
        <w:rFonts w:ascii="Symbol" w:hAnsi="Symbol" w:hint="default"/>
      </w:rPr>
    </w:lvl>
    <w:lvl w:ilvl="7" w:tplc="66228F50" w:tentative="1">
      <w:start w:val="1"/>
      <w:numFmt w:val="bullet"/>
      <w:lvlText w:val="o"/>
      <w:lvlJc w:val="left"/>
      <w:pPr>
        <w:tabs>
          <w:tab w:val="num" w:pos="5760"/>
        </w:tabs>
        <w:ind w:left="5760" w:hanging="360"/>
      </w:pPr>
      <w:rPr>
        <w:rFonts w:ascii="Courier New" w:hAnsi="Courier New" w:hint="default"/>
      </w:rPr>
    </w:lvl>
    <w:lvl w:ilvl="8" w:tplc="513830DA" w:tentative="1">
      <w:start w:val="1"/>
      <w:numFmt w:val="bullet"/>
      <w:lvlText w:val=""/>
      <w:lvlJc w:val="left"/>
      <w:pPr>
        <w:tabs>
          <w:tab w:val="num" w:pos="6480"/>
        </w:tabs>
        <w:ind w:left="6480" w:hanging="360"/>
      </w:pPr>
      <w:rPr>
        <w:rFonts w:ascii="Wingdings" w:hAnsi="Wingdings" w:hint="default"/>
      </w:rPr>
    </w:lvl>
  </w:abstractNum>
  <w:abstractNum w:abstractNumId="1">
    <w:nsid w:val="0F611F76"/>
    <w:multiLevelType w:val="hybridMultilevel"/>
    <w:tmpl w:val="18DCE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140AC"/>
    <w:multiLevelType w:val="hybridMultilevel"/>
    <w:tmpl w:val="234A3FD2"/>
    <w:lvl w:ilvl="0" w:tplc="ADBCA134">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654C3"/>
    <w:multiLevelType w:val="hybridMultilevel"/>
    <w:tmpl w:val="713EEF72"/>
    <w:lvl w:ilvl="0" w:tplc="5CE4F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B7FFB"/>
    <w:multiLevelType w:val="hybridMultilevel"/>
    <w:tmpl w:val="D57C7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42D95"/>
    <w:multiLevelType w:val="hybridMultilevel"/>
    <w:tmpl w:val="D7A67550"/>
    <w:lvl w:ilvl="0" w:tplc="AD7ABC8C">
      <w:start w:val="1"/>
      <w:numFmt w:val="decimal"/>
      <w:lvlText w:val="%1."/>
      <w:lvlJc w:val="left"/>
      <w:pPr>
        <w:tabs>
          <w:tab w:val="num" w:pos="720"/>
        </w:tabs>
        <w:ind w:left="720" w:hanging="360"/>
      </w:pPr>
      <w:rPr>
        <w:rFonts w:hint="default"/>
      </w:rPr>
    </w:lvl>
    <w:lvl w:ilvl="1" w:tplc="B664B332">
      <w:start w:val="1"/>
      <w:numFmt w:val="bullet"/>
      <w:lvlText w:val=""/>
      <w:lvlJc w:val="left"/>
      <w:pPr>
        <w:tabs>
          <w:tab w:val="num" w:pos="1440"/>
        </w:tabs>
        <w:ind w:left="1440" w:hanging="360"/>
      </w:pPr>
      <w:rPr>
        <w:rFonts w:ascii="Symbol" w:hAnsi="Symbol" w:hint="default"/>
      </w:rPr>
    </w:lvl>
    <w:lvl w:ilvl="2" w:tplc="2C60E46A" w:tentative="1">
      <w:start w:val="1"/>
      <w:numFmt w:val="lowerRoman"/>
      <w:lvlText w:val="%3."/>
      <w:lvlJc w:val="right"/>
      <w:pPr>
        <w:tabs>
          <w:tab w:val="num" w:pos="2160"/>
        </w:tabs>
        <w:ind w:left="2160" w:hanging="180"/>
      </w:pPr>
    </w:lvl>
    <w:lvl w:ilvl="3" w:tplc="5EF67C36" w:tentative="1">
      <w:start w:val="1"/>
      <w:numFmt w:val="decimal"/>
      <w:lvlText w:val="%4."/>
      <w:lvlJc w:val="left"/>
      <w:pPr>
        <w:tabs>
          <w:tab w:val="num" w:pos="2880"/>
        </w:tabs>
        <w:ind w:left="2880" w:hanging="360"/>
      </w:pPr>
    </w:lvl>
    <w:lvl w:ilvl="4" w:tplc="AD90F3DC" w:tentative="1">
      <w:start w:val="1"/>
      <w:numFmt w:val="lowerLetter"/>
      <w:lvlText w:val="%5."/>
      <w:lvlJc w:val="left"/>
      <w:pPr>
        <w:tabs>
          <w:tab w:val="num" w:pos="3600"/>
        </w:tabs>
        <w:ind w:left="3600" w:hanging="360"/>
      </w:pPr>
    </w:lvl>
    <w:lvl w:ilvl="5" w:tplc="EBA6F1B8" w:tentative="1">
      <w:start w:val="1"/>
      <w:numFmt w:val="lowerRoman"/>
      <w:lvlText w:val="%6."/>
      <w:lvlJc w:val="right"/>
      <w:pPr>
        <w:tabs>
          <w:tab w:val="num" w:pos="4320"/>
        </w:tabs>
        <w:ind w:left="4320" w:hanging="180"/>
      </w:pPr>
    </w:lvl>
    <w:lvl w:ilvl="6" w:tplc="B058CC5E" w:tentative="1">
      <w:start w:val="1"/>
      <w:numFmt w:val="decimal"/>
      <w:lvlText w:val="%7."/>
      <w:lvlJc w:val="left"/>
      <w:pPr>
        <w:tabs>
          <w:tab w:val="num" w:pos="5040"/>
        </w:tabs>
        <w:ind w:left="5040" w:hanging="360"/>
      </w:pPr>
    </w:lvl>
    <w:lvl w:ilvl="7" w:tplc="B1E88F18" w:tentative="1">
      <w:start w:val="1"/>
      <w:numFmt w:val="lowerLetter"/>
      <w:lvlText w:val="%8."/>
      <w:lvlJc w:val="left"/>
      <w:pPr>
        <w:tabs>
          <w:tab w:val="num" w:pos="5760"/>
        </w:tabs>
        <w:ind w:left="5760" w:hanging="360"/>
      </w:pPr>
    </w:lvl>
    <w:lvl w:ilvl="8" w:tplc="09FECAEA" w:tentative="1">
      <w:start w:val="1"/>
      <w:numFmt w:val="lowerRoman"/>
      <w:lvlText w:val="%9."/>
      <w:lvlJc w:val="right"/>
      <w:pPr>
        <w:tabs>
          <w:tab w:val="num" w:pos="6480"/>
        </w:tabs>
        <w:ind w:left="6480" w:hanging="180"/>
      </w:pPr>
    </w:lvl>
  </w:abstractNum>
  <w:abstractNum w:abstractNumId="6">
    <w:nsid w:val="43083C2E"/>
    <w:multiLevelType w:val="hybridMultilevel"/>
    <w:tmpl w:val="DDD6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8A44A9"/>
    <w:rsid w:val="00081F55"/>
    <w:rsid w:val="002B07EF"/>
    <w:rsid w:val="0035484C"/>
    <w:rsid w:val="00510C0B"/>
    <w:rsid w:val="0075421C"/>
    <w:rsid w:val="007977A0"/>
    <w:rsid w:val="00797F92"/>
    <w:rsid w:val="008021C7"/>
    <w:rsid w:val="00817FDC"/>
    <w:rsid w:val="008A44A9"/>
    <w:rsid w:val="00993F46"/>
    <w:rsid w:val="00B77F12"/>
    <w:rsid w:val="00B86B31"/>
    <w:rsid w:val="00B96166"/>
    <w:rsid w:val="00E73B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DC"/>
    <w:pPr>
      <w:numPr>
        <w:numId w:val="4"/>
      </w:numPr>
      <w:contextualSpacing/>
    </w:pPr>
    <w:rPr>
      <w:lang w:val="el-GR"/>
    </w:rPr>
  </w:style>
  <w:style w:type="table" w:styleId="TableGrid">
    <w:name w:val="Table Grid"/>
    <w:basedOn w:val="TableNormal"/>
    <w:uiPriority w:val="59"/>
    <w:rsid w:val="00B77F1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484C"/>
    <w:pPr>
      <w:tabs>
        <w:tab w:val="center" w:pos="4153"/>
        <w:tab w:val="right" w:pos="8306"/>
      </w:tabs>
      <w:spacing w:after="0"/>
    </w:pPr>
  </w:style>
  <w:style w:type="character" w:customStyle="1" w:styleId="HeaderChar">
    <w:name w:val="Header Char"/>
    <w:basedOn w:val="DefaultParagraphFont"/>
    <w:link w:val="Header"/>
    <w:uiPriority w:val="99"/>
    <w:semiHidden/>
    <w:rsid w:val="0035484C"/>
  </w:style>
  <w:style w:type="paragraph" w:styleId="Footer">
    <w:name w:val="footer"/>
    <w:basedOn w:val="Normal"/>
    <w:link w:val="FooterChar"/>
    <w:uiPriority w:val="99"/>
    <w:unhideWhenUsed/>
    <w:rsid w:val="0035484C"/>
    <w:pPr>
      <w:tabs>
        <w:tab w:val="center" w:pos="4153"/>
        <w:tab w:val="right" w:pos="8306"/>
      </w:tabs>
      <w:spacing w:after="0"/>
    </w:pPr>
  </w:style>
  <w:style w:type="character" w:customStyle="1" w:styleId="FooterChar">
    <w:name w:val="Footer Char"/>
    <w:basedOn w:val="DefaultParagraphFont"/>
    <w:link w:val="Footer"/>
    <w:uiPriority w:val="99"/>
    <w:rsid w:val="0035484C"/>
  </w:style>
  <w:style w:type="paragraph" w:styleId="BalloonText">
    <w:name w:val="Balloon Text"/>
    <w:basedOn w:val="Normal"/>
    <w:link w:val="BalloonTextChar"/>
    <w:uiPriority w:val="99"/>
    <w:semiHidden/>
    <w:unhideWhenUsed/>
    <w:rsid w:val="00354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496E482-2C5A-4711-8898-E81F8DB6850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178</TotalTime>
  <Pages>2</Pages>
  <Words>368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EKFEALIMOU</cp:lastModifiedBy>
  <cp:revision>4</cp:revision>
  <dcterms:created xsi:type="dcterms:W3CDTF">2017-11-04T08:28:00Z</dcterms:created>
  <dcterms:modified xsi:type="dcterms:W3CDTF">2017-11-09T08:58:00Z</dcterms:modified>
</cp:coreProperties>
</file>