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5C4" w:rsidRPr="00ED2C2C" w:rsidRDefault="00D155C4" w:rsidP="00D155C4">
      <w:pPr>
        <w:pStyle w:val="Title"/>
        <w:spacing w:line="360" w:lineRule="auto"/>
        <w:rPr>
          <w:sz w:val="28"/>
          <w:szCs w:val="28"/>
        </w:rPr>
      </w:pPr>
      <w:bookmarkStart w:id="0" w:name="_Toc337918929"/>
      <w:r w:rsidRPr="00ED2C2C">
        <w:rPr>
          <w:sz w:val="28"/>
          <w:szCs w:val="28"/>
        </w:rPr>
        <w:t xml:space="preserve">Διδακτική πρακτική που  απευθύνεται σε Μαθητές </w:t>
      </w:r>
      <w:r>
        <w:rPr>
          <w:sz w:val="28"/>
          <w:szCs w:val="28"/>
        </w:rPr>
        <w:t>Β</w:t>
      </w:r>
      <w:r w:rsidRPr="00ED2C2C">
        <w:rPr>
          <w:sz w:val="28"/>
          <w:szCs w:val="28"/>
        </w:rPr>
        <w:t>’ Γυμνασίου</w:t>
      </w:r>
      <w:bookmarkEnd w:id="0"/>
    </w:p>
    <w:p w:rsidR="00D155C4" w:rsidRPr="00AB2E6F" w:rsidRDefault="00D155C4" w:rsidP="00D155C4">
      <w:pPr>
        <w:pStyle w:val="Subtitle"/>
        <w:spacing w:line="360" w:lineRule="auto"/>
        <w:jc w:val="both"/>
        <w:rPr>
          <w:b/>
        </w:rPr>
      </w:pPr>
      <w:bookmarkStart w:id="1" w:name="_Toc337918930"/>
      <w:r w:rsidRPr="00AB2E6F">
        <w:rPr>
          <w:b/>
        </w:rPr>
        <w:t xml:space="preserve"> </w:t>
      </w:r>
      <w:r w:rsidRPr="00ED2C2C">
        <w:rPr>
          <w:b/>
        </w:rPr>
        <w:t>Η γνωστική περιοχή</w:t>
      </w:r>
      <w:bookmarkEnd w:id="1"/>
      <w:r w:rsidRPr="00ED2C2C">
        <w:rPr>
          <w:b/>
        </w:rPr>
        <w:t xml:space="preserve"> </w:t>
      </w:r>
    </w:p>
    <w:p w:rsidR="00D155C4" w:rsidRPr="00D155C4" w:rsidRDefault="00D155C4" w:rsidP="00D155C4">
      <w:pPr>
        <w:spacing w:line="360" w:lineRule="auto"/>
        <w:jc w:val="both"/>
        <w:rPr>
          <w:lang w:val="el-GR"/>
        </w:rPr>
      </w:pPr>
      <w:r w:rsidRPr="00D155C4">
        <w:rPr>
          <w:lang w:val="el-GR"/>
        </w:rPr>
        <w:t xml:space="preserve"> </w:t>
      </w:r>
      <w:r w:rsidRPr="00D155C4">
        <w:rPr>
          <w:lang w:val="el-GR"/>
        </w:rPr>
        <w:tab/>
      </w:r>
      <w:r>
        <w:rPr>
          <w:lang w:val="el-GR"/>
        </w:rPr>
        <w:t>Διαλύματα</w:t>
      </w:r>
      <w:r w:rsidRPr="00D155C4">
        <w:rPr>
          <w:lang w:val="el-GR"/>
        </w:rPr>
        <w:t xml:space="preserve"> (Κεφ. 2</w:t>
      </w:r>
      <w:r>
        <w:rPr>
          <w:lang w:val="el-GR"/>
        </w:rPr>
        <w:t>.2.2</w:t>
      </w:r>
      <w:r w:rsidRPr="00D155C4">
        <w:rPr>
          <w:lang w:val="el-GR"/>
        </w:rPr>
        <w:t xml:space="preserve">) – </w:t>
      </w:r>
      <w:r>
        <w:rPr>
          <w:lang w:val="el-GR"/>
        </w:rPr>
        <w:t>Περιεκτικότητα διαλύματος , εκφράσεις περιεκτικότητας</w:t>
      </w:r>
      <w:r w:rsidRPr="00D155C4">
        <w:rPr>
          <w:lang w:val="el-GR"/>
        </w:rPr>
        <w:t>(</w:t>
      </w:r>
      <w:r>
        <w:rPr>
          <w:lang w:val="el-GR"/>
        </w:rPr>
        <w:t>Κεφ. 2.3</w:t>
      </w:r>
      <w:r w:rsidRPr="00D155C4">
        <w:rPr>
          <w:lang w:val="el-GR"/>
        </w:rPr>
        <w:t>)</w:t>
      </w:r>
    </w:p>
    <w:p w:rsidR="00D155C4" w:rsidRPr="00ED2C2C" w:rsidRDefault="00D155C4" w:rsidP="00D155C4">
      <w:pPr>
        <w:pStyle w:val="Subtitle"/>
        <w:spacing w:line="360" w:lineRule="auto"/>
        <w:jc w:val="both"/>
        <w:rPr>
          <w:b/>
        </w:rPr>
      </w:pPr>
      <w:bookmarkStart w:id="2" w:name="_Toc337918931"/>
      <w:r w:rsidRPr="00ED2C2C">
        <w:rPr>
          <w:b/>
        </w:rPr>
        <w:t xml:space="preserve"> Οργάνωση της τάξης πριν την εφαρμογή του σχεδίου μαθήματος</w:t>
      </w:r>
      <w:bookmarkEnd w:id="2"/>
    </w:p>
    <w:p w:rsidR="00D155C4" w:rsidRPr="00D155C4" w:rsidRDefault="00D155C4" w:rsidP="00D155C4">
      <w:pPr>
        <w:spacing w:line="360" w:lineRule="auto"/>
        <w:ind w:firstLine="720"/>
        <w:jc w:val="both"/>
        <w:rPr>
          <w:lang w:val="el-GR"/>
        </w:rPr>
      </w:pPr>
      <w:r w:rsidRPr="00D155C4">
        <w:rPr>
          <w:lang w:val="el-GR"/>
        </w:rPr>
        <w:t>Η τάξη χωρίζεται σε ομάδες των 4-5 παιδιών. Ο σχηματισμός των ομάδων είναι προτιμότερο να πραγματοποιηθεί πριν την προγραμματισμένη εφαρμογή του σχεδίου μαθήματος.</w:t>
      </w:r>
    </w:p>
    <w:p w:rsidR="00D155C4" w:rsidRPr="00ED2C2C" w:rsidRDefault="00D155C4" w:rsidP="00D155C4">
      <w:pPr>
        <w:pStyle w:val="Subtitle"/>
        <w:spacing w:line="360" w:lineRule="auto"/>
        <w:jc w:val="both"/>
        <w:rPr>
          <w:b/>
        </w:rPr>
      </w:pPr>
      <w:bookmarkStart w:id="3" w:name="_Toc337918932"/>
      <w:r w:rsidRPr="00ED2C2C">
        <w:rPr>
          <w:b/>
        </w:rPr>
        <w:t xml:space="preserve"> Υλοποίηση Διδακτικής Πρακτικής</w:t>
      </w:r>
      <w:bookmarkEnd w:id="3"/>
    </w:p>
    <w:p w:rsidR="00D155C4" w:rsidRPr="00D155C4" w:rsidRDefault="00D155C4" w:rsidP="00D155C4">
      <w:pPr>
        <w:spacing w:line="360" w:lineRule="auto"/>
        <w:ind w:firstLine="720"/>
        <w:jc w:val="both"/>
        <w:rPr>
          <w:u w:val="single"/>
          <w:lang w:val="el-GR"/>
        </w:rPr>
      </w:pPr>
      <w:r w:rsidRPr="00D155C4">
        <w:rPr>
          <w:u w:val="single"/>
          <w:lang w:val="el-GR"/>
        </w:rPr>
        <w:t>Χώρος -Υποδομές</w:t>
      </w:r>
    </w:p>
    <w:p w:rsidR="00D155C4" w:rsidRPr="00D155C4" w:rsidRDefault="00D155C4" w:rsidP="00D155C4">
      <w:pPr>
        <w:spacing w:line="360" w:lineRule="auto"/>
        <w:ind w:firstLine="720"/>
        <w:jc w:val="both"/>
        <w:rPr>
          <w:lang w:val="el-GR"/>
        </w:rPr>
      </w:pPr>
      <w:r>
        <w:rPr>
          <w:lang w:val="el-GR"/>
        </w:rPr>
        <w:t>Η</w:t>
      </w:r>
      <w:r w:rsidRPr="00D155C4">
        <w:rPr>
          <w:lang w:val="el-GR"/>
        </w:rPr>
        <w:t xml:space="preserve"> διδασκαλία </w:t>
      </w:r>
      <w:r>
        <w:rPr>
          <w:lang w:val="el-GR"/>
        </w:rPr>
        <w:t xml:space="preserve"> υλοποιείται  στο εργαστήριο Φυσικών Επιστημών</w:t>
      </w:r>
      <w:r w:rsidRPr="00D155C4">
        <w:rPr>
          <w:lang w:val="el-GR"/>
        </w:rPr>
        <w:t>.</w:t>
      </w:r>
    </w:p>
    <w:p w:rsidR="00D155C4" w:rsidRDefault="00D155C4" w:rsidP="00D155C4">
      <w:pPr>
        <w:spacing w:line="360" w:lineRule="auto"/>
        <w:ind w:firstLine="720"/>
        <w:jc w:val="both"/>
        <w:rPr>
          <w:lang w:val="el-GR"/>
        </w:rPr>
      </w:pPr>
      <w:r w:rsidRPr="00D155C4">
        <w:rPr>
          <w:lang w:val="el-GR"/>
        </w:rPr>
        <w:t xml:space="preserve">Η χρονική διάρκεια υπολογίζεται σε </w:t>
      </w:r>
      <w:r>
        <w:rPr>
          <w:lang w:val="el-GR"/>
        </w:rPr>
        <w:t>2</w:t>
      </w:r>
      <w:r w:rsidRPr="00D155C4">
        <w:rPr>
          <w:lang w:val="el-GR"/>
        </w:rPr>
        <w:t xml:space="preserve">  διδακτικ</w:t>
      </w:r>
      <w:r>
        <w:rPr>
          <w:lang w:val="el-GR"/>
        </w:rPr>
        <w:t>ές ώρες</w:t>
      </w:r>
      <w:r w:rsidRPr="00D155C4">
        <w:rPr>
          <w:lang w:val="el-GR"/>
        </w:rPr>
        <w:t>.</w:t>
      </w:r>
    </w:p>
    <w:p w:rsidR="00D155C4" w:rsidRDefault="00D155C4" w:rsidP="00D155C4">
      <w:pPr>
        <w:spacing w:line="360" w:lineRule="auto"/>
        <w:ind w:firstLine="720"/>
        <w:jc w:val="both"/>
        <w:rPr>
          <w:b/>
          <w:lang w:val="el-GR"/>
        </w:rPr>
      </w:pPr>
      <w:proofErr w:type="spellStart"/>
      <w:r w:rsidRPr="00ED2C2C">
        <w:rPr>
          <w:b/>
        </w:rPr>
        <w:t>Στόχοι</w:t>
      </w:r>
      <w:proofErr w:type="spellEnd"/>
      <w:r w:rsidRPr="00ED2C2C">
        <w:rPr>
          <w:b/>
        </w:rPr>
        <w:t xml:space="preserve"> </w:t>
      </w:r>
      <w:proofErr w:type="spellStart"/>
      <w:r w:rsidRPr="00ED2C2C">
        <w:rPr>
          <w:b/>
        </w:rPr>
        <w:t>της</w:t>
      </w:r>
      <w:proofErr w:type="spellEnd"/>
      <w:r w:rsidRPr="00ED2C2C">
        <w:rPr>
          <w:b/>
        </w:rPr>
        <w:t xml:space="preserve"> </w:t>
      </w:r>
      <w:proofErr w:type="spellStart"/>
      <w:r w:rsidRPr="00ED2C2C">
        <w:rPr>
          <w:b/>
        </w:rPr>
        <w:t>Διδακτικής</w:t>
      </w:r>
      <w:proofErr w:type="spellEnd"/>
      <w:r w:rsidRPr="00ED2C2C">
        <w:rPr>
          <w:b/>
        </w:rPr>
        <w:t xml:space="preserve"> </w:t>
      </w:r>
      <w:proofErr w:type="spellStart"/>
      <w:r w:rsidRPr="00ED2C2C">
        <w:rPr>
          <w:b/>
        </w:rPr>
        <w:t>Πρακτικής</w:t>
      </w:r>
      <w:proofErr w:type="spellEnd"/>
    </w:p>
    <w:p w:rsidR="00413D45" w:rsidRDefault="00D155C4" w:rsidP="00D155C4">
      <w:pPr>
        <w:pStyle w:val="ListParagraph"/>
        <w:numPr>
          <w:ilvl w:val="0"/>
          <w:numId w:val="3"/>
        </w:numPr>
        <w:spacing w:line="360" w:lineRule="auto"/>
        <w:jc w:val="both"/>
        <w:rPr>
          <w:lang w:val="el-GR"/>
        </w:rPr>
      </w:pPr>
      <w:r>
        <w:rPr>
          <w:lang w:val="el-GR"/>
        </w:rPr>
        <w:t>Να κατανοήσουν τις έννοιες διάλυμα, διαλύτης, διαλυμένη ουσία (Γνωστικός)</w:t>
      </w:r>
    </w:p>
    <w:p w:rsidR="00413D45" w:rsidRDefault="00413D45" w:rsidP="00D155C4">
      <w:pPr>
        <w:pStyle w:val="ListParagraph"/>
        <w:numPr>
          <w:ilvl w:val="0"/>
          <w:numId w:val="3"/>
        </w:numPr>
        <w:spacing w:line="360" w:lineRule="auto"/>
        <w:jc w:val="both"/>
        <w:rPr>
          <w:lang w:val="el-GR"/>
        </w:rPr>
      </w:pPr>
      <w:r>
        <w:rPr>
          <w:lang w:val="el-GR"/>
        </w:rPr>
        <w:t>Να κατανοήσουν τη</w:t>
      </w:r>
      <w:r w:rsidR="000F7646">
        <w:rPr>
          <w:lang w:val="el-GR"/>
        </w:rPr>
        <w:t>ν έννοια «περιεκτικότητα» και τις</w:t>
      </w:r>
      <w:r>
        <w:rPr>
          <w:lang w:val="el-GR"/>
        </w:rPr>
        <w:t xml:space="preserve"> ποσοτικ</w:t>
      </w:r>
      <w:r w:rsidR="000F7646">
        <w:rPr>
          <w:lang w:val="el-GR"/>
        </w:rPr>
        <w:t>ές</w:t>
      </w:r>
      <w:r>
        <w:rPr>
          <w:lang w:val="el-GR"/>
        </w:rPr>
        <w:t xml:space="preserve"> </w:t>
      </w:r>
      <w:r w:rsidR="000F7646">
        <w:rPr>
          <w:lang w:val="el-GR"/>
        </w:rPr>
        <w:t xml:space="preserve">εκφράσεις </w:t>
      </w:r>
      <w:r>
        <w:rPr>
          <w:lang w:val="el-GR"/>
        </w:rPr>
        <w:t xml:space="preserve"> της (Γνωστικός)</w:t>
      </w:r>
    </w:p>
    <w:p w:rsidR="00D155C4" w:rsidRDefault="00413D45" w:rsidP="00D155C4">
      <w:pPr>
        <w:pStyle w:val="ListParagraph"/>
        <w:numPr>
          <w:ilvl w:val="0"/>
          <w:numId w:val="3"/>
        </w:numPr>
        <w:spacing w:line="360" w:lineRule="auto"/>
        <w:jc w:val="both"/>
        <w:rPr>
          <w:lang w:val="el-GR"/>
        </w:rPr>
      </w:pPr>
      <w:r>
        <w:rPr>
          <w:lang w:val="el-GR"/>
        </w:rPr>
        <w:t xml:space="preserve">Να αναγνωρίζουν τα εργαστηριακά όργανα που χρειάζονται για την παρασκευή διαλυμάτων ορισμένης περιεκτικότητας και να μπορούν να τα χρησιμοποιούν (Ικανοτήτων) </w:t>
      </w:r>
      <w:r w:rsidR="00D155C4">
        <w:rPr>
          <w:lang w:val="el-GR"/>
        </w:rPr>
        <w:t xml:space="preserve"> </w:t>
      </w:r>
    </w:p>
    <w:p w:rsidR="00413D45" w:rsidRDefault="00413D45" w:rsidP="00D155C4">
      <w:pPr>
        <w:pStyle w:val="ListParagraph"/>
        <w:numPr>
          <w:ilvl w:val="0"/>
          <w:numId w:val="3"/>
        </w:numPr>
        <w:spacing w:line="360" w:lineRule="auto"/>
        <w:jc w:val="both"/>
        <w:rPr>
          <w:lang w:val="el-GR"/>
        </w:rPr>
      </w:pPr>
      <w:r>
        <w:rPr>
          <w:lang w:val="el-GR"/>
        </w:rPr>
        <w:t>Να παρασκευάζουν διαλύματα ορισμένης περιεκτικότητας (Ικανοτήτων)</w:t>
      </w:r>
    </w:p>
    <w:p w:rsidR="00413D45" w:rsidRDefault="00413D45" w:rsidP="00D155C4">
      <w:pPr>
        <w:pStyle w:val="ListParagraph"/>
        <w:numPr>
          <w:ilvl w:val="0"/>
          <w:numId w:val="3"/>
        </w:numPr>
        <w:spacing w:line="360" w:lineRule="auto"/>
        <w:jc w:val="both"/>
        <w:rPr>
          <w:lang w:val="el-GR"/>
        </w:rPr>
      </w:pPr>
      <w:r>
        <w:rPr>
          <w:lang w:val="el-GR"/>
        </w:rPr>
        <w:t>Να συνεργάζονται στις ομάδες (Στάσεων)</w:t>
      </w:r>
    </w:p>
    <w:p w:rsidR="00413D45" w:rsidRDefault="00413D45" w:rsidP="00413D45">
      <w:pPr>
        <w:pStyle w:val="Subtitle"/>
        <w:spacing w:line="360" w:lineRule="auto"/>
        <w:jc w:val="both"/>
        <w:rPr>
          <w:b/>
        </w:rPr>
      </w:pPr>
      <w:bookmarkStart w:id="4" w:name="_Toc337918934"/>
      <w:r w:rsidRPr="00ED2C2C">
        <w:rPr>
          <w:b/>
        </w:rPr>
        <w:t>Γενική Περιγραφή Διδακτικής Πρακτικής</w:t>
      </w:r>
      <w:bookmarkEnd w:id="4"/>
    </w:p>
    <w:p w:rsidR="007D35E1" w:rsidRPr="007D35E1" w:rsidRDefault="007D35E1" w:rsidP="007D35E1">
      <w:pPr>
        <w:rPr>
          <w:lang w:val="el-GR" w:eastAsia="el-GR"/>
        </w:rPr>
      </w:pPr>
      <w:r>
        <w:rPr>
          <w:lang w:val="el-GR" w:eastAsia="el-GR"/>
        </w:rPr>
        <w:t>ΠΑΡΑΔΟΣΙΑΚΗ ΠΡΟΣΕΓΓΙΣΗ</w:t>
      </w:r>
    </w:p>
    <w:p w:rsidR="00054DB7" w:rsidRDefault="00B635C6" w:rsidP="00413D45">
      <w:pPr>
        <w:rPr>
          <w:lang w:val="el-GR"/>
        </w:rPr>
      </w:pPr>
      <w:r>
        <w:rPr>
          <w:lang w:val="el-GR" w:eastAsia="el-GR"/>
        </w:rPr>
        <w:t xml:space="preserve">Ξεκινάμε παρουσιάζοντας τις έννοιες  </w:t>
      </w:r>
      <w:r>
        <w:rPr>
          <w:lang w:val="el-GR"/>
        </w:rPr>
        <w:t xml:space="preserve">διάλυμα, διαλύτης, διαλυμένη ουσία (Βιβλίο Μαθητή </w:t>
      </w:r>
      <w:r w:rsidRPr="00B635C6">
        <w:rPr>
          <w:lang w:val="el-GR"/>
        </w:rPr>
        <w:t>§</w:t>
      </w:r>
      <w:r>
        <w:rPr>
          <w:lang w:val="el-GR"/>
        </w:rPr>
        <w:t xml:space="preserve">2.2.2.). Αφού ολοκληρωθεί η παρουσίαση ζητάμε από τις ομάδες να απαντήσουν τις ερωτήσεις 1,2,3 του φύλλου εργασίας </w:t>
      </w:r>
      <w:r w:rsidR="00054DB7">
        <w:rPr>
          <w:lang w:val="el-GR"/>
        </w:rPr>
        <w:t xml:space="preserve"> στοχεύοντας στον έλεγχο της κατανόησης από τους μαθητές των εννοιών αυτών.</w:t>
      </w:r>
    </w:p>
    <w:p w:rsidR="00413D45" w:rsidRDefault="00054DB7" w:rsidP="00413D45">
      <w:pPr>
        <w:rPr>
          <w:lang w:val="el-GR"/>
        </w:rPr>
      </w:pPr>
      <w:r>
        <w:rPr>
          <w:lang w:val="el-GR"/>
        </w:rPr>
        <w:t>Στη συνέχεια παρουσιάζουμε τα εργαστηριακά όργανα που θα χρησιμοποιηθούν. Όταν ολοκληρωθεί η παρουσίαση των σκευών  ζητάμε από τις ομάδες να απαντήσουν τις ερωτήσεις 4,5 του φύλλου εργασίας  στοχεύοντας στον έλεγχο της κατανόησης από τους μαθητές του ρόλου κάθε σκεύους.</w:t>
      </w:r>
    </w:p>
    <w:p w:rsidR="007D35E1" w:rsidRPr="00E9622E" w:rsidRDefault="00054DB7" w:rsidP="00413D45">
      <w:pPr>
        <w:rPr>
          <w:lang w:val="el-GR"/>
        </w:rPr>
      </w:pPr>
      <w:r>
        <w:rPr>
          <w:lang w:val="el-GR"/>
        </w:rPr>
        <w:t>Ακολούθως παρουσιάζουμε στους  μαθητές την έννοια  «περιεκτικότητα» και τους τρόπους που την εκφράζουμε</w:t>
      </w:r>
    </w:p>
    <w:p w:rsidR="00E9622E" w:rsidRPr="00E9622E" w:rsidRDefault="00E9622E" w:rsidP="00413D45">
      <w:pPr>
        <w:rPr>
          <w:lang w:val="el-GR"/>
        </w:rPr>
      </w:pPr>
    </w:p>
    <w:p w:rsidR="007D35E1" w:rsidRDefault="007D35E1" w:rsidP="00413D45">
      <w:pPr>
        <w:rPr>
          <w:lang w:val="el-GR"/>
        </w:rPr>
      </w:pPr>
      <w:r>
        <w:rPr>
          <w:lang w:val="el-GR"/>
        </w:rPr>
        <w:lastRenderedPageBreak/>
        <w:t>ΟΜΑΔΟΣΥΝΕΡΓΑΤΙΚΗ ΠΡΟΣΕΓΓΙΣΗ</w:t>
      </w:r>
    </w:p>
    <w:p w:rsidR="00054DB7" w:rsidRDefault="00054DB7" w:rsidP="00413D45">
      <w:pPr>
        <w:rPr>
          <w:lang w:val="el-GR"/>
        </w:rPr>
      </w:pPr>
      <w:r>
        <w:rPr>
          <w:lang w:val="el-GR"/>
        </w:rPr>
        <w:t>Στη συνέχεια</w:t>
      </w:r>
      <w:r w:rsidR="004E2858">
        <w:rPr>
          <w:lang w:val="el-GR"/>
        </w:rPr>
        <w:t xml:space="preserve"> ζητάμε από τις ομάδες να διερευνήσουν  με ποια εργαστηριακά όργανα και με ποια διαδικασία θα παρασκευάσουν διαλύματα ορισμένης περιεκτικότητας. Κάθε ομάδα παρουσιάζει στην τάξη την πρότασή της . Ακολουθεί συζήτηση και οι ομάδες  τελικά επιλέγουν μια από τις προτάσεις  την οποία υλοποιούν με τα όργανα και τα υλικά που είναι διαθέσιμα.</w:t>
      </w:r>
      <w:r w:rsidR="007D35E1">
        <w:rPr>
          <w:lang w:val="el-GR"/>
        </w:rPr>
        <w:t xml:space="preserve">  </w:t>
      </w:r>
    </w:p>
    <w:p w:rsidR="004E2858" w:rsidRDefault="00217BAD" w:rsidP="00413D45">
      <w:pPr>
        <w:rPr>
          <w:lang w:val="el-GR" w:eastAsia="el-GR"/>
        </w:rPr>
      </w:pPr>
      <w:r>
        <w:rPr>
          <w:lang w:val="el-GR" w:eastAsia="el-GR"/>
        </w:rPr>
        <w:t>Πηγές :</w:t>
      </w:r>
    </w:p>
    <w:p w:rsidR="00217BAD" w:rsidRDefault="00217BAD" w:rsidP="00217BAD">
      <w:pPr>
        <w:pStyle w:val="ListParagraph"/>
        <w:numPr>
          <w:ilvl w:val="0"/>
          <w:numId w:val="4"/>
        </w:numPr>
        <w:rPr>
          <w:lang w:val="el-GR" w:eastAsia="el-GR"/>
        </w:rPr>
      </w:pPr>
      <w:r>
        <w:rPr>
          <w:lang w:val="el-GR" w:eastAsia="el-GR"/>
        </w:rPr>
        <w:t>Εργαστηριακός οδηγός Β’ Γυμνασίου</w:t>
      </w:r>
    </w:p>
    <w:p w:rsidR="00217BAD" w:rsidRPr="00217BAD" w:rsidRDefault="00217BAD" w:rsidP="00217BAD">
      <w:pPr>
        <w:pStyle w:val="ListParagraph"/>
        <w:numPr>
          <w:ilvl w:val="0"/>
          <w:numId w:val="4"/>
        </w:numPr>
        <w:rPr>
          <w:lang w:val="el-GR" w:eastAsia="el-GR"/>
        </w:rPr>
      </w:pPr>
      <w:r>
        <w:rPr>
          <w:lang w:val="el-GR" w:eastAsia="el-GR"/>
        </w:rPr>
        <w:t xml:space="preserve">Πλατφόρμα «Αίσωπος» </w:t>
      </w:r>
      <w:hyperlink r:id="rId9" w:history="1">
        <w:r w:rsidRPr="00624E7A">
          <w:rPr>
            <w:rStyle w:val="Hyperlink"/>
            <w:lang w:val="el-GR" w:eastAsia="el-GR"/>
          </w:rPr>
          <w:t>http://aesop.iep.edu.gr/node/5753</w:t>
        </w:r>
      </w:hyperlink>
      <w:r>
        <w:rPr>
          <w:lang w:val="el-GR" w:eastAsia="el-GR"/>
        </w:rPr>
        <w:t xml:space="preserve"> </w:t>
      </w:r>
    </w:p>
    <w:p w:rsidR="007D35E1" w:rsidRDefault="007D35E1" w:rsidP="00413D45">
      <w:pPr>
        <w:rPr>
          <w:lang w:val="el-GR" w:eastAsia="el-GR"/>
        </w:rPr>
      </w:pPr>
    </w:p>
    <w:p w:rsidR="007D35E1" w:rsidRDefault="007D35E1" w:rsidP="00413D45">
      <w:pPr>
        <w:rPr>
          <w:lang w:val="el-GR" w:eastAsia="el-GR"/>
        </w:rPr>
      </w:pPr>
    </w:p>
    <w:p w:rsidR="007D35E1" w:rsidRDefault="007D35E1" w:rsidP="00413D45">
      <w:pPr>
        <w:rPr>
          <w:lang w:val="el-GR" w:eastAsia="el-GR"/>
        </w:rPr>
      </w:pPr>
    </w:p>
    <w:p w:rsidR="007D35E1" w:rsidRDefault="007D35E1" w:rsidP="00413D45">
      <w:pPr>
        <w:rPr>
          <w:lang w:val="el-GR" w:eastAsia="el-GR"/>
        </w:rPr>
      </w:pPr>
    </w:p>
    <w:p w:rsidR="007D35E1" w:rsidRDefault="007D35E1" w:rsidP="00413D45">
      <w:pPr>
        <w:rPr>
          <w:lang w:val="el-GR" w:eastAsia="el-GR"/>
        </w:rPr>
      </w:pPr>
    </w:p>
    <w:p w:rsidR="007D35E1" w:rsidRDefault="007D35E1" w:rsidP="00413D45">
      <w:pPr>
        <w:rPr>
          <w:lang w:val="el-GR" w:eastAsia="el-GR"/>
        </w:rPr>
      </w:pPr>
    </w:p>
    <w:p w:rsidR="007D35E1" w:rsidRDefault="007D35E1" w:rsidP="00413D45">
      <w:pPr>
        <w:rPr>
          <w:lang w:val="el-GR" w:eastAsia="el-GR"/>
        </w:rPr>
      </w:pPr>
    </w:p>
    <w:p w:rsidR="007D35E1" w:rsidRDefault="007D35E1" w:rsidP="00413D45">
      <w:pPr>
        <w:rPr>
          <w:lang w:val="el-GR" w:eastAsia="el-GR"/>
        </w:rPr>
      </w:pPr>
    </w:p>
    <w:p w:rsidR="007D35E1" w:rsidRDefault="007D35E1" w:rsidP="00413D45">
      <w:pPr>
        <w:rPr>
          <w:lang w:val="el-GR" w:eastAsia="el-GR"/>
        </w:rPr>
      </w:pPr>
    </w:p>
    <w:p w:rsidR="007D35E1" w:rsidRDefault="007D35E1" w:rsidP="00413D45">
      <w:pPr>
        <w:rPr>
          <w:lang w:val="el-GR" w:eastAsia="el-GR"/>
        </w:rPr>
      </w:pPr>
    </w:p>
    <w:p w:rsidR="007D35E1" w:rsidRDefault="007D35E1" w:rsidP="00413D45">
      <w:pPr>
        <w:rPr>
          <w:lang w:val="el-GR" w:eastAsia="el-GR"/>
        </w:rPr>
      </w:pPr>
    </w:p>
    <w:p w:rsidR="007D35E1" w:rsidRDefault="007D35E1" w:rsidP="00413D45">
      <w:pPr>
        <w:rPr>
          <w:lang w:val="el-GR" w:eastAsia="el-GR"/>
        </w:rPr>
      </w:pPr>
    </w:p>
    <w:p w:rsidR="007D35E1" w:rsidRDefault="007D35E1" w:rsidP="00413D45">
      <w:pPr>
        <w:rPr>
          <w:lang w:val="el-GR" w:eastAsia="el-GR"/>
        </w:rPr>
      </w:pPr>
    </w:p>
    <w:p w:rsidR="007D35E1" w:rsidRDefault="007D35E1" w:rsidP="00413D45">
      <w:pPr>
        <w:rPr>
          <w:lang w:val="el-GR" w:eastAsia="el-GR"/>
        </w:rPr>
      </w:pPr>
    </w:p>
    <w:p w:rsidR="007D35E1" w:rsidRDefault="007D35E1" w:rsidP="00413D45">
      <w:pPr>
        <w:rPr>
          <w:lang w:val="el-GR" w:eastAsia="el-GR"/>
        </w:rPr>
      </w:pPr>
    </w:p>
    <w:p w:rsidR="007D35E1" w:rsidRDefault="007D35E1" w:rsidP="00413D45">
      <w:pPr>
        <w:rPr>
          <w:lang w:val="el-GR" w:eastAsia="el-GR"/>
        </w:rPr>
      </w:pPr>
    </w:p>
    <w:p w:rsidR="007D35E1" w:rsidRPr="00B635C6" w:rsidRDefault="007D35E1" w:rsidP="00413D45">
      <w:pPr>
        <w:rPr>
          <w:lang w:val="el-GR" w:eastAsia="el-GR"/>
        </w:rPr>
      </w:pPr>
    </w:p>
    <w:p w:rsidR="00413D45" w:rsidRPr="00D155C4" w:rsidRDefault="00413D45" w:rsidP="00413D45">
      <w:pPr>
        <w:pStyle w:val="ListParagraph"/>
        <w:spacing w:line="360" w:lineRule="auto"/>
        <w:ind w:left="1080"/>
        <w:jc w:val="both"/>
        <w:rPr>
          <w:lang w:val="el-GR"/>
        </w:rPr>
      </w:pPr>
    </w:p>
    <w:p w:rsidR="00D155C4" w:rsidRDefault="00A54EBF" w:rsidP="00A275EC">
      <w:pPr>
        <w:pStyle w:val="Subtitle"/>
        <w:spacing w:line="360" w:lineRule="auto"/>
        <w:jc w:val="both"/>
        <w:rPr>
          <w:b/>
          <w:sz w:val="28"/>
          <w:szCs w:val="28"/>
        </w:rPr>
      </w:pPr>
      <w:r w:rsidRPr="00D155C4">
        <w:rPr>
          <w:b/>
          <w:sz w:val="28"/>
          <w:szCs w:val="28"/>
        </w:rPr>
        <w:t xml:space="preserve"> </w:t>
      </w:r>
    </w:p>
    <w:p w:rsidR="000F7646" w:rsidRDefault="000F7646" w:rsidP="000F7646">
      <w:pPr>
        <w:rPr>
          <w:lang w:val="el-GR" w:eastAsia="el-GR"/>
        </w:rPr>
      </w:pPr>
    </w:p>
    <w:p w:rsidR="000F7646" w:rsidRDefault="000F7646" w:rsidP="000F7646">
      <w:pPr>
        <w:rPr>
          <w:lang w:val="el-GR" w:eastAsia="el-GR"/>
        </w:rPr>
      </w:pPr>
    </w:p>
    <w:p w:rsidR="00A275EC" w:rsidRPr="006C59A9" w:rsidRDefault="00A275EC" w:rsidP="00A275EC">
      <w:pPr>
        <w:pStyle w:val="Subtitle"/>
        <w:spacing w:line="360" w:lineRule="auto"/>
        <w:jc w:val="both"/>
        <w:rPr>
          <w:b/>
          <w:sz w:val="28"/>
          <w:szCs w:val="28"/>
        </w:rPr>
      </w:pPr>
      <w:r w:rsidRPr="006C59A9">
        <w:rPr>
          <w:b/>
          <w:sz w:val="28"/>
          <w:szCs w:val="28"/>
        </w:rPr>
        <w:lastRenderedPageBreak/>
        <w:t>ΦΥΛΛΟ ΕΡΓΑΣΙΑΣ</w:t>
      </w:r>
    </w:p>
    <w:p w:rsidR="00B96166" w:rsidRPr="00A54EBF" w:rsidRDefault="00A275EC">
      <w:pPr>
        <w:rPr>
          <w:lang w:val="el-GR"/>
        </w:rPr>
      </w:pPr>
      <w:r>
        <w:rPr>
          <w:lang w:val="el-GR"/>
        </w:rPr>
        <w:t xml:space="preserve">Παρασκευή διαλυμάτων ορισμένης περιεκτικότητας </w:t>
      </w:r>
    </w:p>
    <w:p w:rsidR="004E1A7D" w:rsidRPr="006C59A9" w:rsidRDefault="004E1A7D">
      <w:pPr>
        <w:rPr>
          <w:b/>
          <w:sz w:val="28"/>
          <w:szCs w:val="28"/>
          <w:lang w:val="el-GR"/>
        </w:rPr>
      </w:pPr>
      <w:r w:rsidRPr="006C59A9">
        <w:rPr>
          <w:b/>
          <w:sz w:val="28"/>
          <w:szCs w:val="28"/>
          <w:lang w:val="el-GR"/>
        </w:rPr>
        <w:t>ΕΙΣΑΓΩΓΗ</w:t>
      </w:r>
    </w:p>
    <w:p w:rsidR="00A275EC" w:rsidRDefault="00A275EC">
      <w:pPr>
        <w:rPr>
          <w:lang w:val="el-GR"/>
        </w:rPr>
      </w:pPr>
      <w:r>
        <w:rPr>
          <w:lang w:val="el-GR"/>
        </w:rPr>
        <w:t>Συζητήστε στην ομάδα σας και απαντήστε τις παρακάτω ερωτήσεις</w:t>
      </w:r>
    </w:p>
    <w:p w:rsidR="00A275EC" w:rsidRDefault="00A275EC" w:rsidP="00A275EC">
      <w:pPr>
        <w:pStyle w:val="ListParagraph"/>
        <w:numPr>
          <w:ilvl w:val="0"/>
          <w:numId w:val="1"/>
        </w:numPr>
        <w:rPr>
          <w:lang w:val="el-GR"/>
        </w:rPr>
      </w:pPr>
      <w:r>
        <w:rPr>
          <w:lang w:val="el-GR"/>
        </w:rPr>
        <w:t>Τι ονομάζουμε διάλυμα;</w:t>
      </w:r>
    </w:p>
    <w:p w:rsidR="00A275EC" w:rsidRDefault="00A275EC" w:rsidP="00A275EC">
      <w:pPr>
        <w:pStyle w:val="ListParagraph"/>
        <w:rPr>
          <w:lang w:val="el-GR"/>
        </w:rPr>
      </w:pPr>
      <w:r>
        <w:rPr>
          <w:lang w:val="el-GR"/>
        </w:rPr>
        <w:t>_____________________________________________________________________________</w:t>
      </w:r>
    </w:p>
    <w:p w:rsidR="00A275EC" w:rsidRDefault="00A275EC" w:rsidP="00A275EC">
      <w:pPr>
        <w:pStyle w:val="ListParagraph"/>
        <w:rPr>
          <w:lang w:val="el-GR"/>
        </w:rPr>
      </w:pPr>
      <w:r>
        <w:rPr>
          <w:lang w:val="el-GR"/>
        </w:rPr>
        <w:t>__________________________________________________________________________________________________________________________________________________________________________________________________________________________________________</w:t>
      </w:r>
    </w:p>
    <w:p w:rsidR="00A275EC" w:rsidRDefault="00A275EC" w:rsidP="00A275EC">
      <w:pPr>
        <w:pStyle w:val="ListParagraph"/>
        <w:rPr>
          <w:lang w:val="el-GR"/>
        </w:rPr>
      </w:pPr>
    </w:p>
    <w:p w:rsidR="00A275EC" w:rsidRDefault="00A275EC" w:rsidP="00A275EC">
      <w:pPr>
        <w:pStyle w:val="ListParagraph"/>
        <w:numPr>
          <w:ilvl w:val="0"/>
          <w:numId w:val="1"/>
        </w:numPr>
        <w:rPr>
          <w:lang w:val="el-GR"/>
        </w:rPr>
      </w:pPr>
      <w:r>
        <w:rPr>
          <w:lang w:val="el-GR"/>
        </w:rPr>
        <w:t>Να συμπληρώσετε τις λέξεις που λείπουν</w:t>
      </w:r>
    </w:p>
    <w:p w:rsidR="00A275EC" w:rsidRDefault="00A275EC" w:rsidP="00A275EC">
      <w:pPr>
        <w:pStyle w:val="ListParagraph"/>
        <w:rPr>
          <w:lang w:val="el-GR"/>
        </w:rPr>
      </w:pPr>
      <w:r>
        <w:rPr>
          <w:lang w:val="el-GR"/>
        </w:rPr>
        <w:t xml:space="preserve">Κάθε ______________ αποτελείται από δύο ή περισσότερα _________________  . Ένα  από αυτά ονομάζεται ______________ ενώ τα υπόλοιπα ονομάζονται ______________    ______  . Στα υγρά ______________   ο ___________  βρίσκεται </w:t>
      </w:r>
      <w:r w:rsidR="00EF10E8">
        <w:rPr>
          <w:lang w:val="el-GR"/>
        </w:rPr>
        <w:t>συνήθως σε ___________  αναλογία.</w:t>
      </w:r>
    </w:p>
    <w:p w:rsidR="00EF10E8" w:rsidRDefault="00EF10E8" w:rsidP="00A275EC">
      <w:pPr>
        <w:pStyle w:val="ListParagraph"/>
        <w:rPr>
          <w:lang w:val="el-GR"/>
        </w:rPr>
      </w:pPr>
    </w:p>
    <w:p w:rsidR="00EF10E8" w:rsidRDefault="00EF10E8" w:rsidP="00EF10E8">
      <w:pPr>
        <w:pStyle w:val="ListParagraph"/>
        <w:numPr>
          <w:ilvl w:val="0"/>
          <w:numId w:val="1"/>
        </w:numPr>
        <w:rPr>
          <w:lang w:val="el-GR"/>
        </w:rPr>
      </w:pPr>
      <w:r w:rsidRPr="00EF10E8">
        <w:rPr>
          <w:lang w:val="el-GR"/>
        </w:rPr>
        <w:t>Ποια ουσία χαρακτηρίζουμε παγκόσμιο διαλύτη και γιατί</w:t>
      </w:r>
      <w:r>
        <w:rPr>
          <w:lang w:val="el-GR"/>
        </w:rPr>
        <w:t>;</w:t>
      </w:r>
    </w:p>
    <w:p w:rsidR="00EF10E8" w:rsidRDefault="00EF10E8" w:rsidP="00EF10E8">
      <w:pPr>
        <w:ind w:left="720"/>
        <w:rPr>
          <w:lang w:val="el-GR"/>
        </w:rPr>
      </w:pPr>
      <w:r>
        <w:rPr>
          <w:lang w:val="el-GR"/>
        </w:rPr>
        <w:t>____________________________________________________________________________________________________________________________________________________________</w:t>
      </w:r>
    </w:p>
    <w:p w:rsidR="00EF10E8" w:rsidRDefault="00EF10E8" w:rsidP="00EF10E8">
      <w:pPr>
        <w:pStyle w:val="ListParagraph"/>
        <w:rPr>
          <w:lang w:val="el-GR"/>
        </w:rPr>
      </w:pPr>
      <w:r w:rsidRPr="00EF10E8">
        <w:rPr>
          <w:lang w:val="el-GR"/>
        </w:rPr>
        <w:t>Συζητήστε τις απόψεις σας στην τάξη</w:t>
      </w:r>
    </w:p>
    <w:p w:rsidR="004E1A7D" w:rsidRPr="000F7646" w:rsidRDefault="004E1A7D" w:rsidP="00EF10E8">
      <w:pPr>
        <w:pStyle w:val="ListParagraph"/>
        <w:rPr>
          <w:lang w:val="el-GR"/>
        </w:rPr>
      </w:pPr>
    </w:p>
    <w:p w:rsidR="008B0144" w:rsidRDefault="008B0144" w:rsidP="008B0144">
      <w:pPr>
        <w:pStyle w:val="ListParagraph"/>
        <w:numPr>
          <w:ilvl w:val="0"/>
          <w:numId w:val="1"/>
        </w:numPr>
        <w:rPr>
          <w:lang w:val="el-GR"/>
        </w:rPr>
      </w:pPr>
      <w:r>
        <w:rPr>
          <w:lang w:val="el-GR"/>
        </w:rPr>
        <w:t>Να αντιστοιχήσετε τις εικόνες τις στήλης Α με τις ονομασίες της στήλης Β</w:t>
      </w:r>
    </w:p>
    <w:p w:rsidR="00F974C4" w:rsidRDefault="00F974C4" w:rsidP="00F974C4">
      <w:pPr>
        <w:pStyle w:val="ListParagraph"/>
        <w:rPr>
          <w:lang w:val="el-GR"/>
        </w:rPr>
      </w:pPr>
    </w:p>
    <w:tbl>
      <w:tblPr>
        <w:tblStyle w:val="TableGrid"/>
        <w:tblW w:w="0" w:type="auto"/>
        <w:tblInd w:w="817" w:type="dxa"/>
        <w:tblLook w:val="04A0"/>
      </w:tblPr>
      <w:tblGrid>
        <w:gridCol w:w="6427"/>
        <w:gridCol w:w="2332"/>
      </w:tblGrid>
      <w:tr w:rsidR="008B0144" w:rsidRPr="00F974C4" w:rsidTr="00F974C4">
        <w:tc>
          <w:tcPr>
            <w:tcW w:w="5670" w:type="dxa"/>
          </w:tcPr>
          <w:p w:rsidR="008B0144" w:rsidRPr="00F974C4" w:rsidRDefault="008B0144" w:rsidP="00F974C4">
            <w:pPr>
              <w:pStyle w:val="ListParagraph"/>
              <w:ind w:left="0"/>
              <w:jc w:val="center"/>
              <w:rPr>
                <w:b/>
                <w:lang w:val="el-GR"/>
              </w:rPr>
            </w:pPr>
            <w:r w:rsidRPr="00F974C4">
              <w:rPr>
                <w:b/>
                <w:lang w:val="el-GR"/>
              </w:rPr>
              <w:t>ΣΤΗΛΗ  Α</w:t>
            </w:r>
          </w:p>
        </w:tc>
        <w:tc>
          <w:tcPr>
            <w:tcW w:w="3089" w:type="dxa"/>
          </w:tcPr>
          <w:p w:rsidR="008B0144" w:rsidRPr="00F974C4" w:rsidRDefault="008B0144" w:rsidP="008B0144">
            <w:pPr>
              <w:pStyle w:val="ListParagraph"/>
              <w:ind w:left="0"/>
              <w:jc w:val="center"/>
              <w:rPr>
                <w:b/>
                <w:lang w:val="el-GR"/>
              </w:rPr>
            </w:pPr>
            <w:r w:rsidRPr="00F974C4">
              <w:rPr>
                <w:b/>
                <w:lang w:val="el-GR"/>
              </w:rPr>
              <w:t>ΣΤΗΛΗ  Β</w:t>
            </w:r>
          </w:p>
          <w:p w:rsidR="00F974C4" w:rsidRPr="00F974C4" w:rsidRDefault="00F974C4" w:rsidP="008B0144">
            <w:pPr>
              <w:pStyle w:val="ListParagraph"/>
              <w:ind w:left="0"/>
              <w:jc w:val="center"/>
              <w:rPr>
                <w:b/>
                <w:lang w:val="el-GR"/>
              </w:rPr>
            </w:pPr>
          </w:p>
        </w:tc>
      </w:tr>
      <w:tr w:rsidR="008B0144" w:rsidRPr="00E9622E" w:rsidTr="00F974C4">
        <w:tc>
          <w:tcPr>
            <w:tcW w:w="5670" w:type="dxa"/>
          </w:tcPr>
          <w:p w:rsidR="008B0144" w:rsidRDefault="00F974C4" w:rsidP="00F974C4">
            <w:pPr>
              <w:pStyle w:val="ListParagraph"/>
              <w:ind w:left="0"/>
              <w:jc w:val="center"/>
              <w:rPr>
                <w:lang w:val="el-GR"/>
              </w:rPr>
            </w:pPr>
            <w:r>
              <w:rPr>
                <w:lang w:val="el-GR"/>
              </w:rPr>
              <w:t>1)</w:t>
            </w:r>
            <w:r w:rsidR="008B0144">
              <w:rPr>
                <w:noProof/>
              </w:rPr>
              <w:drawing>
                <wp:inline distT="0" distB="0" distL="0" distR="0">
                  <wp:extent cx="1219200" cy="152092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221021" cy="1523194"/>
                          </a:xfrm>
                          <a:prstGeom prst="rect">
                            <a:avLst/>
                          </a:prstGeom>
                          <a:noFill/>
                          <a:ln w="9525">
                            <a:noFill/>
                            <a:miter lim="800000"/>
                            <a:headEnd/>
                            <a:tailEnd/>
                          </a:ln>
                        </pic:spPr>
                      </pic:pic>
                    </a:graphicData>
                  </a:graphic>
                </wp:inline>
              </w:drawing>
            </w:r>
          </w:p>
        </w:tc>
        <w:tc>
          <w:tcPr>
            <w:tcW w:w="3089" w:type="dxa"/>
          </w:tcPr>
          <w:p w:rsidR="006707A2" w:rsidRDefault="006707A2" w:rsidP="008B0144">
            <w:pPr>
              <w:pStyle w:val="ListParagraph"/>
              <w:ind w:left="0"/>
              <w:rPr>
                <w:lang w:val="el-GR"/>
              </w:rPr>
            </w:pPr>
          </w:p>
          <w:p w:rsidR="006707A2" w:rsidRDefault="006707A2" w:rsidP="008B0144">
            <w:pPr>
              <w:pStyle w:val="ListParagraph"/>
              <w:ind w:left="0"/>
              <w:rPr>
                <w:lang w:val="el-GR"/>
              </w:rPr>
            </w:pPr>
          </w:p>
          <w:p w:rsidR="006707A2" w:rsidRDefault="006707A2" w:rsidP="008B0144">
            <w:pPr>
              <w:pStyle w:val="ListParagraph"/>
              <w:ind w:left="0"/>
              <w:rPr>
                <w:lang w:val="el-GR"/>
              </w:rPr>
            </w:pPr>
          </w:p>
          <w:p w:rsidR="006707A2" w:rsidRDefault="006707A2" w:rsidP="008B0144">
            <w:pPr>
              <w:pStyle w:val="ListParagraph"/>
              <w:ind w:left="0"/>
              <w:rPr>
                <w:lang w:val="el-GR"/>
              </w:rPr>
            </w:pPr>
          </w:p>
          <w:p w:rsidR="006707A2" w:rsidRDefault="006707A2" w:rsidP="008B0144">
            <w:pPr>
              <w:pStyle w:val="ListParagraph"/>
              <w:ind w:left="0"/>
              <w:rPr>
                <w:lang w:val="el-GR"/>
              </w:rPr>
            </w:pPr>
          </w:p>
          <w:p w:rsidR="006707A2" w:rsidRDefault="006707A2" w:rsidP="008B0144">
            <w:pPr>
              <w:pStyle w:val="ListParagraph"/>
              <w:ind w:left="0"/>
              <w:rPr>
                <w:lang w:val="el-GR"/>
              </w:rPr>
            </w:pPr>
          </w:p>
          <w:p w:rsidR="008B0144" w:rsidRDefault="00F974C4" w:rsidP="008B0144">
            <w:pPr>
              <w:pStyle w:val="ListParagraph"/>
              <w:ind w:left="0"/>
              <w:rPr>
                <w:lang w:val="el-GR"/>
              </w:rPr>
            </w:pPr>
            <w:r>
              <w:rPr>
                <w:lang w:val="el-GR"/>
              </w:rPr>
              <w:t xml:space="preserve">α) </w:t>
            </w:r>
            <w:r w:rsidR="008B0144">
              <w:rPr>
                <w:lang w:val="el-GR"/>
              </w:rPr>
              <w:t>Ογκομετρική φιάλη με πώμα</w:t>
            </w:r>
          </w:p>
        </w:tc>
      </w:tr>
      <w:tr w:rsidR="008B0144" w:rsidTr="00F974C4">
        <w:tc>
          <w:tcPr>
            <w:tcW w:w="5670" w:type="dxa"/>
          </w:tcPr>
          <w:p w:rsidR="008B0144" w:rsidRDefault="00F974C4" w:rsidP="00F974C4">
            <w:pPr>
              <w:pStyle w:val="ListParagraph"/>
              <w:ind w:left="0"/>
              <w:jc w:val="center"/>
              <w:rPr>
                <w:lang w:val="el-GR"/>
              </w:rPr>
            </w:pPr>
            <w:r>
              <w:rPr>
                <w:lang w:val="el-GR"/>
              </w:rPr>
              <w:t xml:space="preserve">2) </w:t>
            </w:r>
            <w:r w:rsidR="006C59A9">
              <w:object w:dxaOrig="6510"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5pt;height:60pt" o:ole="">
                  <v:imagedata r:id="rId11" o:title=""/>
                </v:shape>
                <o:OLEObject Type="Embed" ProgID="PBrush" ShapeID="_x0000_i1025" DrawAspect="Content" ObjectID="_1513263742" r:id="rId12"/>
              </w:object>
            </w:r>
          </w:p>
        </w:tc>
        <w:tc>
          <w:tcPr>
            <w:tcW w:w="3089" w:type="dxa"/>
          </w:tcPr>
          <w:p w:rsidR="006707A2" w:rsidRDefault="006707A2" w:rsidP="008B0144">
            <w:pPr>
              <w:pStyle w:val="ListParagraph"/>
              <w:ind w:left="0"/>
              <w:rPr>
                <w:lang w:val="el-GR"/>
              </w:rPr>
            </w:pPr>
          </w:p>
          <w:p w:rsidR="006707A2" w:rsidRDefault="006707A2" w:rsidP="008B0144">
            <w:pPr>
              <w:pStyle w:val="ListParagraph"/>
              <w:ind w:left="0"/>
              <w:rPr>
                <w:lang w:val="el-GR"/>
              </w:rPr>
            </w:pPr>
          </w:p>
          <w:p w:rsidR="008B0144" w:rsidRDefault="00F974C4" w:rsidP="008B0144">
            <w:pPr>
              <w:pStyle w:val="ListParagraph"/>
              <w:ind w:left="0"/>
              <w:rPr>
                <w:lang w:val="el-GR"/>
              </w:rPr>
            </w:pPr>
            <w:r>
              <w:rPr>
                <w:lang w:val="el-GR"/>
              </w:rPr>
              <w:t xml:space="preserve">β) </w:t>
            </w:r>
            <w:proofErr w:type="spellStart"/>
            <w:r w:rsidR="008B0144">
              <w:rPr>
                <w:lang w:val="el-GR"/>
              </w:rPr>
              <w:t>Πουάρ</w:t>
            </w:r>
            <w:proofErr w:type="spellEnd"/>
            <w:r w:rsidR="008B0144">
              <w:rPr>
                <w:lang w:val="el-GR"/>
              </w:rPr>
              <w:t xml:space="preserve"> 3 βαλβίδων</w:t>
            </w:r>
          </w:p>
        </w:tc>
      </w:tr>
      <w:tr w:rsidR="008B0144" w:rsidTr="00F974C4">
        <w:tc>
          <w:tcPr>
            <w:tcW w:w="5670" w:type="dxa"/>
          </w:tcPr>
          <w:p w:rsidR="008B0144" w:rsidRDefault="00F974C4" w:rsidP="00F974C4">
            <w:pPr>
              <w:pStyle w:val="ListParagraph"/>
              <w:ind w:left="0"/>
              <w:jc w:val="center"/>
              <w:rPr>
                <w:lang w:val="el-GR"/>
              </w:rPr>
            </w:pPr>
            <w:r>
              <w:rPr>
                <w:lang w:val="el-GR"/>
              </w:rPr>
              <w:lastRenderedPageBreak/>
              <w:t xml:space="preserve">3) </w:t>
            </w:r>
            <w:r w:rsidR="008B0144">
              <w:rPr>
                <w:noProof/>
              </w:rPr>
              <w:drawing>
                <wp:inline distT="0" distB="0" distL="0" distR="0">
                  <wp:extent cx="1199897" cy="2257425"/>
                  <wp:effectExtent l="19050" t="0" r="253"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1200150" cy="2257901"/>
                          </a:xfrm>
                          <a:prstGeom prst="rect">
                            <a:avLst/>
                          </a:prstGeom>
                          <a:noFill/>
                          <a:ln w="9525">
                            <a:noFill/>
                            <a:miter lim="800000"/>
                            <a:headEnd/>
                            <a:tailEnd/>
                          </a:ln>
                        </pic:spPr>
                      </pic:pic>
                    </a:graphicData>
                  </a:graphic>
                </wp:inline>
              </w:drawing>
            </w:r>
          </w:p>
        </w:tc>
        <w:tc>
          <w:tcPr>
            <w:tcW w:w="3089" w:type="dxa"/>
          </w:tcPr>
          <w:p w:rsidR="006707A2" w:rsidRDefault="006707A2" w:rsidP="00243809">
            <w:pPr>
              <w:pStyle w:val="ListParagraph"/>
              <w:ind w:left="0"/>
              <w:rPr>
                <w:lang w:val="el-GR"/>
              </w:rPr>
            </w:pPr>
          </w:p>
          <w:p w:rsidR="006707A2" w:rsidRDefault="006707A2" w:rsidP="00243809">
            <w:pPr>
              <w:pStyle w:val="ListParagraph"/>
              <w:ind w:left="0"/>
              <w:rPr>
                <w:lang w:val="el-GR"/>
              </w:rPr>
            </w:pPr>
          </w:p>
          <w:p w:rsidR="006707A2" w:rsidRDefault="006707A2" w:rsidP="00243809">
            <w:pPr>
              <w:pStyle w:val="ListParagraph"/>
              <w:ind w:left="0"/>
              <w:rPr>
                <w:lang w:val="el-GR"/>
              </w:rPr>
            </w:pPr>
          </w:p>
          <w:p w:rsidR="006707A2" w:rsidRDefault="006707A2" w:rsidP="00243809">
            <w:pPr>
              <w:pStyle w:val="ListParagraph"/>
              <w:ind w:left="0"/>
              <w:rPr>
                <w:lang w:val="el-GR"/>
              </w:rPr>
            </w:pPr>
          </w:p>
          <w:p w:rsidR="006707A2" w:rsidRDefault="006707A2" w:rsidP="00243809">
            <w:pPr>
              <w:pStyle w:val="ListParagraph"/>
              <w:ind w:left="0"/>
              <w:rPr>
                <w:lang w:val="el-GR"/>
              </w:rPr>
            </w:pPr>
          </w:p>
          <w:p w:rsidR="006707A2" w:rsidRDefault="006707A2" w:rsidP="00243809">
            <w:pPr>
              <w:pStyle w:val="ListParagraph"/>
              <w:ind w:left="0"/>
              <w:rPr>
                <w:lang w:val="el-GR"/>
              </w:rPr>
            </w:pPr>
          </w:p>
          <w:p w:rsidR="006707A2" w:rsidRDefault="006707A2" w:rsidP="00243809">
            <w:pPr>
              <w:pStyle w:val="ListParagraph"/>
              <w:ind w:left="0"/>
              <w:rPr>
                <w:lang w:val="el-GR"/>
              </w:rPr>
            </w:pPr>
          </w:p>
          <w:p w:rsidR="008B0144" w:rsidRDefault="00F974C4" w:rsidP="00243809">
            <w:pPr>
              <w:pStyle w:val="ListParagraph"/>
              <w:ind w:left="0"/>
              <w:rPr>
                <w:lang w:val="el-GR"/>
              </w:rPr>
            </w:pPr>
            <w:r>
              <w:rPr>
                <w:lang w:val="el-GR"/>
              </w:rPr>
              <w:t xml:space="preserve">γ) </w:t>
            </w:r>
            <w:proofErr w:type="spellStart"/>
            <w:r w:rsidR="008B0144">
              <w:rPr>
                <w:lang w:val="el-GR"/>
              </w:rPr>
              <w:t>Υδροβολέας</w:t>
            </w:r>
            <w:proofErr w:type="spellEnd"/>
          </w:p>
        </w:tc>
      </w:tr>
      <w:tr w:rsidR="008B0144" w:rsidTr="00F974C4">
        <w:tc>
          <w:tcPr>
            <w:tcW w:w="5670" w:type="dxa"/>
          </w:tcPr>
          <w:p w:rsidR="008B0144" w:rsidRPr="00F974C4" w:rsidRDefault="00F974C4" w:rsidP="00F974C4">
            <w:pPr>
              <w:pStyle w:val="ListParagraph"/>
              <w:rPr>
                <w:lang w:val="el-GR"/>
              </w:rPr>
            </w:pPr>
            <w:r>
              <w:rPr>
                <w:lang w:val="el-GR"/>
              </w:rPr>
              <w:t xml:space="preserve">         </w:t>
            </w:r>
            <w:r w:rsidR="006C59A9">
              <w:rPr>
                <w:lang w:val="el-GR"/>
              </w:rPr>
              <w:t xml:space="preserve">               </w:t>
            </w:r>
            <w:r>
              <w:rPr>
                <w:lang w:val="el-GR"/>
              </w:rPr>
              <w:t xml:space="preserve"> 4)  </w:t>
            </w:r>
            <w:r w:rsidR="008B0144">
              <w:rPr>
                <w:noProof/>
              </w:rPr>
              <w:drawing>
                <wp:inline distT="0" distB="0" distL="0" distR="0">
                  <wp:extent cx="1444137" cy="1581150"/>
                  <wp:effectExtent l="19050" t="0" r="3663"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1447800" cy="1585161"/>
                          </a:xfrm>
                          <a:prstGeom prst="rect">
                            <a:avLst/>
                          </a:prstGeom>
                          <a:noFill/>
                          <a:ln w="9525">
                            <a:noFill/>
                            <a:miter lim="800000"/>
                            <a:headEnd/>
                            <a:tailEnd/>
                          </a:ln>
                        </pic:spPr>
                      </pic:pic>
                    </a:graphicData>
                  </a:graphic>
                </wp:inline>
              </w:drawing>
            </w:r>
          </w:p>
        </w:tc>
        <w:tc>
          <w:tcPr>
            <w:tcW w:w="3089" w:type="dxa"/>
          </w:tcPr>
          <w:p w:rsidR="006707A2" w:rsidRDefault="006707A2" w:rsidP="00243809">
            <w:pPr>
              <w:pStyle w:val="ListParagraph"/>
              <w:ind w:left="0"/>
              <w:rPr>
                <w:lang w:val="el-GR"/>
              </w:rPr>
            </w:pPr>
          </w:p>
          <w:p w:rsidR="006707A2" w:rsidRDefault="006707A2" w:rsidP="00243809">
            <w:pPr>
              <w:pStyle w:val="ListParagraph"/>
              <w:ind w:left="0"/>
              <w:rPr>
                <w:lang w:val="el-GR"/>
              </w:rPr>
            </w:pPr>
          </w:p>
          <w:p w:rsidR="006707A2" w:rsidRDefault="006707A2" w:rsidP="00243809">
            <w:pPr>
              <w:pStyle w:val="ListParagraph"/>
              <w:ind w:left="0"/>
              <w:rPr>
                <w:lang w:val="el-GR"/>
              </w:rPr>
            </w:pPr>
          </w:p>
          <w:p w:rsidR="006707A2" w:rsidRDefault="006707A2" w:rsidP="00243809">
            <w:pPr>
              <w:pStyle w:val="ListParagraph"/>
              <w:ind w:left="0"/>
              <w:rPr>
                <w:lang w:val="el-GR"/>
              </w:rPr>
            </w:pPr>
          </w:p>
          <w:p w:rsidR="006707A2" w:rsidRDefault="006707A2" w:rsidP="00243809">
            <w:pPr>
              <w:pStyle w:val="ListParagraph"/>
              <w:ind w:left="0"/>
              <w:rPr>
                <w:lang w:val="el-GR"/>
              </w:rPr>
            </w:pPr>
          </w:p>
          <w:p w:rsidR="006707A2" w:rsidRDefault="006707A2" w:rsidP="00243809">
            <w:pPr>
              <w:pStyle w:val="ListParagraph"/>
              <w:ind w:left="0"/>
              <w:rPr>
                <w:lang w:val="el-GR"/>
              </w:rPr>
            </w:pPr>
          </w:p>
          <w:p w:rsidR="008B0144" w:rsidRPr="004E1A7D" w:rsidRDefault="00F974C4" w:rsidP="00243809">
            <w:pPr>
              <w:pStyle w:val="ListParagraph"/>
              <w:ind w:left="0"/>
              <w:rPr>
                <w:lang w:val="el-GR"/>
              </w:rPr>
            </w:pPr>
            <w:r>
              <w:rPr>
                <w:lang w:val="el-GR"/>
              </w:rPr>
              <w:t xml:space="preserve">δ) </w:t>
            </w:r>
            <w:r w:rsidR="008B0144">
              <w:rPr>
                <w:lang w:val="el-GR"/>
              </w:rPr>
              <w:t xml:space="preserve">Ποτήρι ζέσεως </w:t>
            </w:r>
          </w:p>
        </w:tc>
      </w:tr>
      <w:tr w:rsidR="00F974C4" w:rsidTr="00F974C4">
        <w:tc>
          <w:tcPr>
            <w:tcW w:w="5670" w:type="dxa"/>
          </w:tcPr>
          <w:p w:rsidR="008B0144" w:rsidRPr="006C59A9" w:rsidRDefault="00413D45" w:rsidP="006C59A9">
            <w:pPr>
              <w:pStyle w:val="ListParagraph"/>
              <w:rPr>
                <w:lang w:val="el-GR"/>
              </w:rPr>
            </w:pPr>
            <w:r>
              <w:rPr>
                <w:lang w:val="el-GR"/>
              </w:rPr>
              <w:t xml:space="preserve">                  </w:t>
            </w:r>
            <w:r w:rsidR="006C59A9">
              <w:rPr>
                <w:lang w:val="el-GR"/>
              </w:rPr>
              <w:t xml:space="preserve">       5)   </w:t>
            </w:r>
            <w:r w:rsidR="008B0144">
              <w:rPr>
                <w:noProof/>
              </w:rPr>
              <w:drawing>
                <wp:inline distT="0" distB="0" distL="0" distR="0">
                  <wp:extent cx="1702254" cy="132397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srcRect/>
                          <a:stretch>
                            <a:fillRect/>
                          </a:stretch>
                        </pic:blipFill>
                        <pic:spPr bwMode="auto">
                          <a:xfrm>
                            <a:off x="0" y="0"/>
                            <a:ext cx="1702254" cy="1323975"/>
                          </a:xfrm>
                          <a:prstGeom prst="rect">
                            <a:avLst/>
                          </a:prstGeom>
                          <a:noFill/>
                          <a:ln w="9525">
                            <a:noFill/>
                            <a:miter lim="800000"/>
                            <a:headEnd/>
                            <a:tailEnd/>
                          </a:ln>
                        </pic:spPr>
                      </pic:pic>
                    </a:graphicData>
                  </a:graphic>
                </wp:inline>
              </w:drawing>
            </w:r>
          </w:p>
        </w:tc>
        <w:tc>
          <w:tcPr>
            <w:tcW w:w="3089" w:type="dxa"/>
          </w:tcPr>
          <w:p w:rsidR="006707A2" w:rsidRDefault="006707A2" w:rsidP="00243809">
            <w:pPr>
              <w:pStyle w:val="ListParagraph"/>
              <w:ind w:left="0"/>
              <w:rPr>
                <w:lang w:val="el-GR"/>
              </w:rPr>
            </w:pPr>
          </w:p>
          <w:p w:rsidR="006707A2" w:rsidRDefault="006707A2" w:rsidP="00243809">
            <w:pPr>
              <w:pStyle w:val="ListParagraph"/>
              <w:ind w:left="0"/>
              <w:rPr>
                <w:lang w:val="el-GR"/>
              </w:rPr>
            </w:pPr>
          </w:p>
          <w:p w:rsidR="006707A2" w:rsidRDefault="006707A2" w:rsidP="00243809">
            <w:pPr>
              <w:pStyle w:val="ListParagraph"/>
              <w:ind w:left="0"/>
              <w:rPr>
                <w:lang w:val="el-GR"/>
              </w:rPr>
            </w:pPr>
          </w:p>
          <w:p w:rsidR="006707A2" w:rsidRDefault="006707A2" w:rsidP="00243809">
            <w:pPr>
              <w:pStyle w:val="ListParagraph"/>
              <w:ind w:left="0"/>
              <w:rPr>
                <w:lang w:val="el-GR"/>
              </w:rPr>
            </w:pPr>
          </w:p>
          <w:p w:rsidR="008B0144" w:rsidRDefault="006707A2" w:rsidP="00243809">
            <w:pPr>
              <w:pStyle w:val="ListParagraph"/>
              <w:ind w:left="0"/>
              <w:rPr>
                <w:lang w:val="el-GR"/>
              </w:rPr>
            </w:pPr>
            <w:r>
              <w:rPr>
                <w:lang w:val="el-GR"/>
              </w:rPr>
              <w:t xml:space="preserve">ε) </w:t>
            </w:r>
            <w:r w:rsidR="008B0144">
              <w:rPr>
                <w:lang w:val="el-GR"/>
              </w:rPr>
              <w:t>Σιφώνιο πληρώσεως</w:t>
            </w:r>
          </w:p>
        </w:tc>
      </w:tr>
    </w:tbl>
    <w:p w:rsidR="008B0144" w:rsidRDefault="008B0144" w:rsidP="008B0144">
      <w:pPr>
        <w:pStyle w:val="ListParagraph"/>
        <w:rPr>
          <w:lang w:val="el-GR"/>
        </w:rPr>
      </w:pPr>
    </w:p>
    <w:p w:rsidR="006C59A9" w:rsidRDefault="006C59A9" w:rsidP="006C59A9">
      <w:pPr>
        <w:pStyle w:val="ListParagraph"/>
        <w:numPr>
          <w:ilvl w:val="0"/>
          <w:numId w:val="1"/>
        </w:numPr>
        <w:rPr>
          <w:lang w:val="el-GR"/>
        </w:rPr>
      </w:pPr>
      <w:r>
        <w:rPr>
          <w:lang w:val="el-GR"/>
        </w:rPr>
        <w:t>Τι μετράμε με  τον ηλεκτρονικό ζυγό;     __________________</w:t>
      </w:r>
    </w:p>
    <w:p w:rsidR="006C59A9" w:rsidRDefault="006C59A9" w:rsidP="006C59A9">
      <w:pPr>
        <w:pStyle w:val="ListParagraph"/>
        <w:rPr>
          <w:lang w:val="el-GR"/>
        </w:rPr>
      </w:pPr>
      <w:r>
        <w:rPr>
          <w:lang w:val="el-GR"/>
        </w:rPr>
        <w:t>Τι μετράμε με το σιφώνιο πληρώσεως;  _________________</w:t>
      </w:r>
    </w:p>
    <w:p w:rsidR="006C59A9" w:rsidRDefault="006C59A9" w:rsidP="006C59A9">
      <w:pPr>
        <w:pStyle w:val="ListParagraph"/>
        <w:rPr>
          <w:lang w:val="el-GR"/>
        </w:rPr>
      </w:pPr>
      <w:r>
        <w:rPr>
          <w:lang w:val="el-GR"/>
        </w:rPr>
        <w:t>Τι μετράμε με την ογκομετρική φιάλη;   _________________</w:t>
      </w:r>
    </w:p>
    <w:p w:rsidR="006707A2" w:rsidRDefault="006707A2" w:rsidP="008B0144">
      <w:pPr>
        <w:pStyle w:val="ListParagraph"/>
        <w:rPr>
          <w:lang w:val="el-GR"/>
        </w:rPr>
      </w:pPr>
    </w:p>
    <w:p w:rsidR="006C59A9" w:rsidRDefault="006C59A9" w:rsidP="008B0144">
      <w:pPr>
        <w:pStyle w:val="ListParagraph"/>
        <w:rPr>
          <w:lang w:val="el-GR"/>
        </w:rPr>
      </w:pPr>
    </w:p>
    <w:p w:rsidR="006C59A9" w:rsidRDefault="006C59A9" w:rsidP="008B0144">
      <w:pPr>
        <w:pStyle w:val="ListParagraph"/>
        <w:rPr>
          <w:lang w:val="el-GR"/>
        </w:rPr>
      </w:pPr>
    </w:p>
    <w:p w:rsidR="006C59A9" w:rsidRDefault="006C59A9" w:rsidP="008B0144">
      <w:pPr>
        <w:pStyle w:val="ListParagraph"/>
        <w:rPr>
          <w:lang w:val="el-GR"/>
        </w:rPr>
      </w:pPr>
    </w:p>
    <w:p w:rsidR="006C59A9" w:rsidRDefault="006C59A9" w:rsidP="008B0144">
      <w:pPr>
        <w:pStyle w:val="ListParagraph"/>
        <w:rPr>
          <w:lang w:val="el-GR"/>
        </w:rPr>
      </w:pPr>
    </w:p>
    <w:p w:rsidR="006C59A9" w:rsidRDefault="006C59A9" w:rsidP="008B0144">
      <w:pPr>
        <w:pStyle w:val="ListParagraph"/>
        <w:rPr>
          <w:lang w:val="el-GR"/>
        </w:rPr>
      </w:pPr>
    </w:p>
    <w:p w:rsidR="006C59A9" w:rsidRDefault="006C59A9" w:rsidP="008B0144">
      <w:pPr>
        <w:pStyle w:val="ListParagraph"/>
        <w:rPr>
          <w:lang w:val="el-GR"/>
        </w:rPr>
      </w:pPr>
    </w:p>
    <w:p w:rsidR="006C59A9" w:rsidRDefault="006C59A9" w:rsidP="008B0144">
      <w:pPr>
        <w:pStyle w:val="ListParagraph"/>
        <w:rPr>
          <w:lang w:val="el-GR"/>
        </w:rPr>
      </w:pPr>
    </w:p>
    <w:p w:rsidR="006C59A9" w:rsidRDefault="006C59A9" w:rsidP="008B0144">
      <w:pPr>
        <w:pStyle w:val="ListParagraph"/>
        <w:rPr>
          <w:lang w:val="el-GR"/>
        </w:rPr>
      </w:pPr>
    </w:p>
    <w:p w:rsidR="006C59A9" w:rsidRDefault="006C59A9" w:rsidP="008B0144">
      <w:pPr>
        <w:pStyle w:val="ListParagraph"/>
        <w:rPr>
          <w:lang w:val="el-GR"/>
        </w:rPr>
      </w:pPr>
    </w:p>
    <w:p w:rsidR="006C59A9" w:rsidRDefault="006C59A9" w:rsidP="008B0144">
      <w:pPr>
        <w:pStyle w:val="ListParagraph"/>
        <w:rPr>
          <w:lang w:val="el-GR"/>
        </w:rPr>
      </w:pPr>
    </w:p>
    <w:p w:rsidR="006C59A9" w:rsidRDefault="006C59A9" w:rsidP="008B0144">
      <w:pPr>
        <w:pStyle w:val="ListParagraph"/>
        <w:rPr>
          <w:lang w:val="el-GR"/>
        </w:rPr>
      </w:pPr>
    </w:p>
    <w:p w:rsidR="006C59A9" w:rsidRPr="008B0144" w:rsidRDefault="006C59A9" w:rsidP="008B0144">
      <w:pPr>
        <w:pStyle w:val="ListParagraph"/>
        <w:rPr>
          <w:lang w:val="el-GR"/>
        </w:rPr>
      </w:pPr>
    </w:p>
    <w:p w:rsidR="004E1A7D" w:rsidRPr="006C59A9" w:rsidRDefault="004E1A7D" w:rsidP="00EF10E8">
      <w:pPr>
        <w:pStyle w:val="ListParagraph"/>
        <w:rPr>
          <w:b/>
          <w:sz w:val="28"/>
          <w:szCs w:val="28"/>
          <w:lang w:val="el-GR"/>
        </w:rPr>
      </w:pPr>
      <w:r w:rsidRPr="006C59A9">
        <w:rPr>
          <w:b/>
          <w:sz w:val="28"/>
          <w:szCs w:val="28"/>
          <w:lang w:val="el-GR"/>
        </w:rPr>
        <w:lastRenderedPageBreak/>
        <w:t>ΘΕΩΡΗΤΙΚΟ  ΣΗΜΕΙΩΜΑ</w:t>
      </w:r>
    </w:p>
    <w:p w:rsidR="00EF10E8" w:rsidRDefault="00EF10E8" w:rsidP="00EF10E8">
      <w:pPr>
        <w:pStyle w:val="ListParagraph"/>
        <w:rPr>
          <w:lang w:val="el-GR"/>
        </w:rPr>
      </w:pPr>
    </w:p>
    <w:p w:rsidR="008C49E5" w:rsidRDefault="008C49E5" w:rsidP="00EF10E8">
      <w:pPr>
        <w:pStyle w:val="ListParagraph"/>
        <w:rPr>
          <w:i/>
          <w:lang w:val="el-GR"/>
        </w:rPr>
      </w:pPr>
      <w:r w:rsidRPr="008C49E5">
        <w:rPr>
          <w:i/>
          <w:lang w:val="el-GR"/>
        </w:rPr>
        <w:t xml:space="preserve">Η αναλογία των συστατικών σε ένα διάλυμα δεν είναι σταθερή. Η ποσοτική έκφραση της διαφορετικής αναλογίας γίνεται με τη χρήση της έννοιας </w:t>
      </w:r>
      <w:r w:rsidRPr="008C49E5">
        <w:rPr>
          <w:b/>
          <w:i/>
          <w:lang w:val="el-GR"/>
        </w:rPr>
        <w:t>περιεκτικότητα</w:t>
      </w:r>
      <w:r>
        <w:rPr>
          <w:i/>
          <w:lang w:val="el-GR"/>
        </w:rPr>
        <w:t>.</w:t>
      </w:r>
    </w:p>
    <w:p w:rsidR="008C49E5" w:rsidRDefault="008C49E5" w:rsidP="00EF10E8">
      <w:pPr>
        <w:pStyle w:val="ListParagraph"/>
        <w:rPr>
          <w:i/>
          <w:lang w:val="el-GR"/>
        </w:rPr>
      </w:pPr>
    </w:p>
    <w:p w:rsidR="008C49E5" w:rsidRDefault="008C49E5" w:rsidP="00EF10E8">
      <w:pPr>
        <w:pStyle w:val="ListParagraph"/>
        <w:rPr>
          <w:i/>
          <w:lang w:val="el-GR"/>
        </w:rPr>
      </w:pPr>
      <w:r>
        <w:rPr>
          <w:i/>
          <w:lang w:val="el-GR"/>
        </w:rPr>
        <w:t>Η περιεκτικότητα εκφράζεται με τους παρακάτω τρόπους</w:t>
      </w:r>
    </w:p>
    <w:p w:rsidR="00420874" w:rsidRDefault="00420874" w:rsidP="00EF10E8">
      <w:pPr>
        <w:pStyle w:val="ListParagraph"/>
        <w:rPr>
          <w:i/>
          <w:lang w:val="el-GR"/>
        </w:rPr>
      </w:pPr>
    </w:p>
    <w:p w:rsidR="008C49E5" w:rsidRPr="00420874" w:rsidRDefault="008C49E5" w:rsidP="00EF10E8">
      <w:pPr>
        <w:pStyle w:val="ListParagraph"/>
        <w:rPr>
          <w:b/>
          <w:i/>
          <w:lang w:val="el-GR"/>
        </w:rPr>
      </w:pPr>
      <w:r w:rsidRPr="00420874">
        <w:rPr>
          <w:b/>
          <w:i/>
          <w:lang w:val="el-GR"/>
        </w:rPr>
        <w:t>Α) Περιεκτικότητα διαλύματος στα εκατό βάρος προς βάρος (%</w:t>
      </w:r>
      <w:r w:rsidRPr="00420874">
        <w:rPr>
          <w:b/>
          <w:i/>
        </w:rPr>
        <w:t>w</w:t>
      </w:r>
      <w:r w:rsidRPr="00420874">
        <w:rPr>
          <w:b/>
          <w:i/>
          <w:lang w:val="el-GR"/>
        </w:rPr>
        <w:t>/</w:t>
      </w:r>
      <w:r w:rsidRPr="00420874">
        <w:rPr>
          <w:b/>
          <w:i/>
        </w:rPr>
        <w:t>w</w:t>
      </w:r>
      <w:r w:rsidRPr="00420874">
        <w:rPr>
          <w:b/>
          <w:i/>
          <w:lang w:val="el-GR"/>
        </w:rPr>
        <w:t>).</w:t>
      </w:r>
    </w:p>
    <w:p w:rsidR="008C49E5" w:rsidRDefault="008C49E5" w:rsidP="00EF10E8">
      <w:pPr>
        <w:pStyle w:val="ListParagraph"/>
        <w:rPr>
          <w:i/>
          <w:lang w:val="el-GR"/>
        </w:rPr>
      </w:pPr>
      <w:r>
        <w:rPr>
          <w:i/>
        </w:rPr>
        <w:t>H</w:t>
      </w:r>
      <w:r w:rsidRPr="008C49E5">
        <w:rPr>
          <w:i/>
          <w:lang w:val="el-GR"/>
        </w:rPr>
        <w:t xml:space="preserve"> </w:t>
      </w:r>
      <w:r>
        <w:rPr>
          <w:i/>
          <w:lang w:val="el-GR"/>
        </w:rPr>
        <w:t xml:space="preserve">περιεκτικότητα διαλύματος στα εκατό βάρος προς βάρος εκφράζει τη μάζα της διαλυμένης ουσίας σε </w:t>
      </w:r>
      <w:r>
        <w:rPr>
          <w:i/>
        </w:rPr>
        <w:t>g</w:t>
      </w:r>
      <w:r w:rsidR="00420874">
        <w:rPr>
          <w:i/>
          <w:lang w:val="el-GR"/>
        </w:rPr>
        <w:t xml:space="preserve"> που περιέχεται ανά 100</w:t>
      </w:r>
      <w:r w:rsidR="00420874">
        <w:rPr>
          <w:i/>
        </w:rPr>
        <w:t>g</w:t>
      </w:r>
      <w:r w:rsidR="00420874">
        <w:rPr>
          <w:i/>
          <w:lang w:val="el-GR"/>
        </w:rPr>
        <w:t xml:space="preserve"> διαλύματος. </w:t>
      </w:r>
    </w:p>
    <w:p w:rsidR="00420874" w:rsidRDefault="00420874" w:rsidP="00EF10E8">
      <w:pPr>
        <w:pStyle w:val="ListParagraph"/>
        <w:rPr>
          <w:i/>
          <w:lang w:val="el-GR"/>
        </w:rPr>
      </w:pPr>
    </w:p>
    <w:p w:rsidR="00420874" w:rsidRPr="00420874" w:rsidRDefault="00420874" w:rsidP="00EF10E8">
      <w:pPr>
        <w:pStyle w:val="ListParagraph"/>
        <w:rPr>
          <w:i/>
          <w:lang w:val="el-GR"/>
        </w:rPr>
      </w:pPr>
      <w:r w:rsidRPr="00420874">
        <w:rPr>
          <w:b/>
          <w:i/>
          <w:lang w:val="el-GR"/>
        </w:rPr>
        <w:t>Β)</w:t>
      </w:r>
      <w:r>
        <w:rPr>
          <w:i/>
          <w:lang w:val="el-GR"/>
        </w:rPr>
        <w:t xml:space="preserve"> </w:t>
      </w:r>
      <w:r w:rsidRPr="00420874">
        <w:rPr>
          <w:b/>
          <w:i/>
          <w:lang w:val="el-GR"/>
        </w:rPr>
        <w:t xml:space="preserve">Περιεκτικότητα διαλύματος στα εκατό βάρος </w:t>
      </w:r>
      <w:r>
        <w:rPr>
          <w:b/>
          <w:i/>
          <w:lang w:val="el-GR"/>
        </w:rPr>
        <w:t>προς  όγκο (%</w:t>
      </w:r>
      <w:r>
        <w:rPr>
          <w:b/>
          <w:i/>
        </w:rPr>
        <w:t>w</w:t>
      </w:r>
      <w:r w:rsidRPr="00420874">
        <w:rPr>
          <w:b/>
          <w:i/>
          <w:lang w:val="el-GR"/>
        </w:rPr>
        <w:t>/</w:t>
      </w:r>
      <w:r>
        <w:rPr>
          <w:b/>
          <w:i/>
        </w:rPr>
        <w:t>v</w:t>
      </w:r>
      <w:r w:rsidRPr="00420874">
        <w:rPr>
          <w:b/>
          <w:i/>
          <w:lang w:val="el-GR"/>
        </w:rPr>
        <w:t>)</w:t>
      </w:r>
    </w:p>
    <w:p w:rsidR="00420874" w:rsidRPr="00420874" w:rsidRDefault="00420874" w:rsidP="00420874">
      <w:pPr>
        <w:pStyle w:val="ListParagraph"/>
        <w:rPr>
          <w:i/>
          <w:lang w:val="el-GR"/>
        </w:rPr>
      </w:pPr>
      <w:proofErr w:type="gramStart"/>
      <w:r w:rsidRPr="003F6E9F">
        <w:rPr>
          <w:i/>
        </w:rPr>
        <w:t>H</w:t>
      </w:r>
      <w:r w:rsidRPr="008C49E5">
        <w:rPr>
          <w:i/>
          <w:lang w:val="el-GR"/>
        </w:rPr>
        <w:t xml:space="preserve"> </w:t>
      </w:r>
      <w:r>
        <w:rPr>
          <w:i/>
          <w:lang w:val="el-GR"/>
        </w:rPr>
        <w:t xml:space="preserve">περιεκτικότητα διαλύματος στα εκατό βάρος προς όγκο εκφράζει τη μάζα της διαλυμένης ουσίας σε </w:t>
      </w:r>
      <w:r w:rsidRPr="003F6E9F">
        <w:rPr>
          <w:i/>
        </w:rPr>
        <w:t>g</w:t>
      </w:r>
      <w:r>
        <w:rPr>
          <w:i/>
          <w:lang w:val="el-GR"/>
        </w:rPr>
        <w:t xml:space="preserve"> που περιέχεται ανά 100 </w:t>
      </w:r>
      <w:proofErr w:type="spellStart"/>
      <w:r w:rsidRPr="003F6E9F">
        <w:rPr>
          <w:i/>
        </w:rPr>
        <w:t>mL</w:t>
      </w:r>
      <w:proofErr w:type="spellEnd"/>
      <w:r>
        <w:rPr>
          <w:i/>
          <w:lang w:val="el-GR"/>
        </w:rPr>
        <w:t xml:space="preserve"> διαλύματος.</w:t>
      </w:r>
      <w:proofErr w:type="gramEnd"/>
      <w:r>
        <w:rPr>
          <w:i/>
          <w:lang w:val="el-GR"/>
        </w:rPr>
        <w:t xml:space="preserve"> </w:t>
      </w:r>
    </w:p>
    <w:p w:rsidR="00420874" w:rsidRPr="004E1A7D" w:rsidRDefault="00420874" w:rsidP="00420874">
      <w:pPr>
        <w:pStyle w:val="ListParagraph"/>
        <w:rPr>
          <w:i/>
          <w:lang w:val="el-GR"/>
        </w:rPr>
      </w:pPr>
    </w:p>
    <w:p w:rsidR="00420874" w:rsidRPr="00420874" w:rsidRDefault="00420874" w:rsidP="00420874">
      <w:pPr>
        <w:pStyle w:val="ListParagraph"/>
        <w:rPr>
          <w:i/>
          <w:lang w:val="el-GR"/>
        </w:rPr>
      </w:pPr>
      <w:r>
        <w:rPr>
          <w:b/>
          <w:i/>
          <w:lang w:val="el-GR"/>
        </w:rPr>
        <w:t xml:space="preserve">Γ) </w:t>
      </w:r>
      <w:r w:rsidRPr="00420874">
        <w:rPr>
          <w:b/>
          <w:i/>
          <w:lang w:val="el-GR"/>
        </w:rPr>
        <w:t xml:space="preserve">Περιεκτικότητα διαλύματος στα εκατό </w:t>
      </w:r>
      <w:r>
        <w:rPr>
          <w:b/>
          <w:i/>
          <w:lang w:val="el-GR"/>
        </w:rPr>
        <w:t>όγκο</w:t>
      </w:r>
      <w:r w:rsidRPr="00420874">
        <w:rPr>
          <w:b/>
          <w:i/>
          <w:lang w:val="el-GR"/>
        </w:rPr>
        <w:t xml:space="preserve"> </w:t>
      </w:r>
      <w:r>
        <w:rPr>
          <w:b/>
          <w:i/>
          <w:lang w:val="el-GR"/>
        </w:rPr>
        <w:t>προς  όγκο (%</w:t>
      </w:r>
      <w:r>
        <w:rPr>
          <w:b/>
          <w:i/>
        </w:rPr>
        <w:t>v</w:t>
      </w:r>
      <w:r w:rsidRPr="00420874">
        <w:rPr>
          <w:b/>
          <w:i/>
          <w:lang w:val="el-GR"/>
        </w:rPr>
        <w:t>/</w:t>
      </w:r>
      <w:r>
        <w:rPr>
          <w:b/>
          <w:i/>
        </w:rPr>
        <w:t>v</w:t>
      </w:r>
      <w:r w:rsidRPr="00420874">
        <w:rPr>
          <w:b/>
          <w:i/>
          <w:lang w:val="el-GR"/>
        </w:rPr>
        <w:t>)</w:t>
      </w:r>
    </w:p>
    <w:p w:rsidR="00420874" w:rsidRDefault="00420874" w:rsidP="00420874">
      <w:pPr>
        <w:pStyle w:val="ListParagraph"/>
        <w:rPr>
          <w:i/>
          <w:lang w:val="el-GR"/>
        </w:rPr>
      </w:pPr>
      <w:proofErr w:type="gramStart"/>
      <w:r>
        <w:rPr>
          <w:i/>
        </w:rPr>
        <w:t>H</w:t>
      </w:r>
      <w:r w:rsidRPr="008C49E5">
        <w:rPr>
          <w:i/>
          <w:lang w:val="el-GR"/>
        </w:rPr>
        <w:t xml:space="preserve"> </w:t>
      </w:r>
      <w:r>
        <w:rPr>
          <w:i/>
          <w:lang w:val="el-GR"/>
        </w:rPr>
        <w:t xml:space="preserve">περιεκτικότητα διαλύματος στα εκατό όγκο προς όγκο εκφράζει τον όγκο της διαλυμένης ουσίας σε </w:t>
      </w:r>
      <w:proofErr w:type="spellStart"/>
      <w:r>
        <w:rPr>
          <w:i/>
        </w:rPr>
        <w:t>mL</w:t>
      </w:r>
      <w:proofErr w:type="spellEnd"/>
      <w:r>
        <w:rPr>
          <w:i/>
          <w:lang w:val="el-GR"/>
        </w:rPr>
        <w:t xml:space="preserve"> που περιέχεται ανά 100 </w:t>
      </w:r>
      <w:proofErr w:type="spellStart"/>
      <w:r>
        <w:rPr>
          <w:i/>
        </w:rPr>
        <w:t>mL</w:t>
      </w:r>
      <w:proofErr w:type="spellEnd"/>
      <w:r>
        <w:rPr>
          <w:i/>
          <w:lang w:val="el-GR"/>
        </w:rPr>
        <w:t xml:space="preserve"> διαλύματος.</w:t>
      </w:r>
      <w:proofErr w:type="gramEnd"/>
      <w:r>
        <w:rPr>
          <w:i/>
          <w:lang w:val="el-GR"/>
        </w:rPr>
        <w:t xml:space="preserve"> </w:t>
      </w:r>
    </w:p>
    <w:p w:rsidR="003F6E9F" w:rsidRDefault="003F6E9F" w:rsidP="00420874">
      <w:pPr>
        <w:pStyle w:val="ListParagraph"/>
        <w:rPr>
          <w:i/>
          <w:lang w:val="el-GR"/>
        </w:rPr>
      </w:pPr>
    </w:p>
    <w:p w:rsidR="004E1A7D" w:rsidRDefault="004E1A7D" w:rsidP="00420874">
      <w:pPr>
        <w:pStyle w:val="ListParagraph"/>
        <w:rPr>
          <w:i/>
          <w:lang w:val="el-GR"/>
        </w:rPr>
      </w:pPr>
    </w:p>
    <w:p w:rsidR="004E1A7D" w:rsidRDefault="004E1A7D" w:rsidP="00420874">
      <w:pPr>
        <w:pStyle w:val="ListParagraph"/>
        <w:rPr>
          <w:i/>
          <w:lang w:val="el-GR"/>
        </w:rPr>
      </w:pPr>
    </w:p>
    <w:p w:rsidR="004E1A7D" w:rsidRDefault="004E1A7D" w:rsidP="00420874">
      <w:pPr>
        <w:pStyle w:val="ListParagraph"/>
        <w:rPr>
          <w:i/>
          <w:lang w:val="el-GR"/>
        </w:rPr>
      </w:pPr>
    </w:p>
    <w:p w:rsidR="004E1A7D" w:rsidRDefault="004E1A7D" w:rsidP="00420874">
      <w:pPr>
        <w:pStyle w:val="ListParagraph"/>
        <w:rPr>
          <w:i/>
          <w:lang w:val="el-GR"/>
        </w:rPr>
      </w:pPr>
    </w:p>
    <w:p w:rsidR="004E1A7D" w:rsidRPr="0020407A" w:rsidRDefault="004E1A7D" w:rsidP="0020407A">
      <w:pPr>
        <w:pStyle w:val="ListParagraph"/>
        <w:jc w:val="center"/>
        <w:rPr>
          <w:b/>
          <w:sz w:val="28"/>
          <w:szCs w:val="28"/>
          <w:lang w:val="el-GR"/>
        </w:rPr>
      </w:pPr>
      <w:r w:rsidRPr="0020407A">
        <w:rPr>
          <w:b/>
          <w:sz w:val="28"/>
          <w:szCs w:val="28"/>
          <w:lang w:val="el-GR"/>
        </w:rPr>
        <w:t>ΠΙΝΑΚΑΣ 1</w:t>
      </w:r>
    </w:p>
    <w:tbl>
      <w:tblPr>
        <w:tblStyle w:val="TableGrid"/>
        <w:tblW w:w="0" w:type="auto"/>
        <w:jc w:val="center"/>
        <w:tblInd w:w="720" w:type="dxa"/>
        <w:tblLook w:val="04A0"/>
      </w:tblPr>
      <w:tblGrid>
        <w:gridCol w:w="1089"/>
        <w:gridCol w:w="3261"/>
        <w:gridCol w:w="2693"/>
      </w:tblGrid>
      <w:tr w:rsidR="004E1A7D" w:rsidRPr="004E1A7D" w:rsidTr="0020407A">
        <w:trPr>
          <w:jc w:val="center"/>
        </w:trPr>
        <w:tc>
          <w:tcPr>
            <w:tcW w:w="1089" w:type="dxa"/>
          </w:tcPr>
          <w:p w:rsidR="004E1A7D" w:rsidRPr="004E1A7D" w:rsidRDefault="004E1A7D" w:rsidP="0020407A">
            <w:pPr>
              <w:pStyle w:val="ListParagraph"/>
              <w:ind w:left="0"/>
              <w:jc w:val="center"/>
              <w:rPr>
                <w:b/>
                <w:lang w:val="el-GR"/>
              </w:rPr>
            </w:pPr>
            <w:r w:rsidRPr="004E1A7D">
              <w:rPr>
                <w:b/>
                <w:lang w:val="el-GR"/>
              </w:rPr>
              <w:t>α/α</w:t>
            </w:r>
          </w:p>
        </w:tc>
        <w:tc>
          <w:tcPr>
            <w:tcW w:w="3261" w:type="dxa"/>
          </w:tcPr>
          <w:p w:rsidR="004E1A7D" w:rsidRPr="004E1A7D" w:rsidRDefault="004E1A7D" w:rsidP="00420874">
            <w:pPr>
              <w:pStyle w:val="ListParagraph"/>
              <w:ind w:left="0"/>
              <w:rPr>
                <w:b/>
                <w:lang w:val="el-GR"/>
              </w:rPr>
            </w:pPr>
            <w:r w:rsidRPr="004E1A7D">
              <w:rPr>
                <w:b/>
                <w:lang w:val="el-GR"/>
              </w:rPr>
              <w:t>Όργανα - Συσκευές</w:t>
            </w:r>
          </w:p>
        </w:tc>
        <w:tc>
          <w:tcPr>
            <w:tcW w:w="2693" w:type="dxa"/>
          </w:tcPr>
          <w:p w:rsidR="004E1A7D" w:rsidRPr="004E1A7D" w:rsidRDefault="004E1A7D" w:rsidP="00420874">
            <w:pPr>
              <w:pStyle w:val="ListParagraph"/>
              <w:ind w:left="0"/>
              <w:rPr>
                <w:b/>
                <w:lang w:val="el-GR"/>
              </w:rPr>
            </w:pPr>
            <w:r w:rsidRPr="004E1A7D">
              <w:rPr>
                <w:b/>
                <w:lang w:val="el-GR"/>
              </w:rPr>
              <w:t>Αντιδραστήρια - Υλικά</w:t>
            </w:r>
          </w:p>
        </w:tc>
      </w:tr>
      <w:tr w:rsidR="004E1A7D" w:rsidTr="0020407A">
        <w:trPr>
          <w:jc w:val="center"/>
        </w:trPr>
        <w:tc>
          <w:tcPr>
            <w:tcW w:w="1089" w:type="dxa"/>
          </w:tcPr>
          <w:p w:rsidR="004E1A7D" w:rsidRDefault="004E1A7D" w:rsidP="0020407A">
            <w:pPr>
              <w:pStyle w:val="ListParagraph"/>
              <w:ind w:left="0"/>
              <w:jc w:val="center"/>
              <w:rPr>
                <w:lang w:val="el-GR"/>
              </w:rPr>
            </w:pPr>
            <w:r>
              <w:rPr>
                <w:lang w:val="el-GR"/>
              </w:rPr>
              <w:t>1</w:t>
            </w:r>
          </w:p>
        </w:tc>
        <w:tc>
          <w:tcPr>
            <w:tcW w:w="3261" w:type="dxa"/>
          </w:tcPr>
          <w:p w:rsidR="004E1A7D" w:rsidRDefault="004E1A7D" w:rsidP="00420874">
            <w:pPr>
              <w:pStyle w:val="ListParagraph"/>
              <w:ind w:left="0"/>
              <w:rPr>
                <w:lang w:val="el-GR"/>
              </w:rPr>
            </w:pPr>
            <w:r>
              <w:rPr>
                <w:lang w:val="el-GR"/>
              </w:rPr>
              <w:t>Ηλεκτρονικός ζυγός</w:t>
            </w:r>
          </w:p>
        </w:tc>
        <w:tc>
          <w:tcPr>
            <w:tcW w:w="2693" w:type="dxa"/>
          </w:tcPr>
          <w:p w:rsidR="004E1A7D" w:rsidRDefault="004E1A7D" w:rsidP="00420874">
            <w:pPr>
              <w:pStyle w:val="ListParagraph"/>
              <w:ind w:left="0"/>
              <w:rPr>
                <w:lang w:val="el-GR"/>
              </w:rPr>
            </w:pPr>
            <w:r>
              <w:rPr>
                <w:lang w:val="el-GR"/>
              </w:rPr>
              <w:t>Νερό</w:t>
            </w:r>
          </w:p>
        </w:tc>
      </w:tr>
      <w:tr w:rsidR="004E1A7D" w:rsidTr="0020407A">
        <w:trPr>
          <w:jc w:val="center"/>
        </w:trPr>
        <w:tc>
          <w:tcPr>
            <w:tcW w:w="1089" w:type="dxa"/>
          </w:tcPr>
          <w:p w:rsidR="004E1A7D" w:rsidRDefault="004E1A7D" w:rsidP="0020407A">
            <w:pPr>
              <w:pStyle w:val="ListParagraph"/>
              <w:ind w:left="0"/>
              <w:jc w:val="center"/>
              <w:rPr>
                <w:lang w:val="el-GR"/>
              </w:rPr>
            </w:pPr>
            <w:r>
              <w:rPr>
                <w:lang w:val="el-GR"/>
              </w:rPr>
              <w:t>2</w:t>
            </w:r>
          </w:p>
        </w:tc>
        <w:tc>
          <w:tcPr>
            <w:tcW w:w="3261" w:type="dxa"/>
          </w:tcPr>
          <w:p w:rsidR="004E1A7D" w:rsidRDefault="004E1A7D" w:rsidP="00420874">
            <w:pPr>
              <w:pStyle w:val="ListParagraph"/>
              <w:ind w:left="0"/>
              <w:rPr>
                <w:lang w:val="el-GR"/>
              </w:rPr>
            </w:pPr>
            <w:r>
              <w:rPr>
                <w:lang w:val="el-GR"/>
              </w:rPr>
              <w:t>Γυάλινη ράβδος ανάδευσης</w:t>
            </w:r>
          </w:p>
        </w:tc>
        <w:tc>
          <w:tcPr>
            <w:tcW w:w="2693" w:type="dxa"/>
          </w:tcPr>
          <w:p w:rsidR="004E1A7D" w:rsidRDefault="004E1A7D" w:rsidP="00420874">
            <w:pPr>
              <w:pStyle w:val="ListParagraph"/>
              <w:ind w:left="0"/>
              <w:rPr>
                <w:lang w:val="el-GR"/>
              </w:rPr>
            </w:pPr>
            <w:r>
              <w:rPr>
                <w:lang w:val="el-GR"/>
              </w:rPr>
              <w:t>Αλάτι</w:t>
            </w:r>
          </w:p>
        </w:tc>
      </w:tr>
      <w:tr w:rsidR="004E1A7D" w:rsidTr="0020407A">
        <w:trPr>
          <w:jc w:val="center"/>
        </w:trPr>
        <w:tc>
          <w:tcPr>
            <w:tcW w:w="1089" w:type="dxa"/>
          </w:tcPr>
          <w:p w:rsidR="004E1A7D" w:rsidRDefault="004E1A7D" w:rsidP="0020407A">
            <w:pPr>
              <w:pStyle w:val="ListParagraph"/>
              <w:ind w:left="0"/>
              <w:jc w:val="center"/>
              <w:rPr>
                <w:lang w:val="el-GR"/>
              </w:rPr>
            </w:pPr>
            <w:r>
              <w:rPr>
                <w:lang w:val="el-GR"/>
              </w:rPr>
              <w:t>3</w:t>
            </w:r>
          </w:p>
        </w:tc>
        <w:tc>
          <w:tcPr>
            <w:tcW w:w="3261" w:type="dxa"/>
          </w:tcPr>
          <w:p w:rsidR="004E1A7D" w:rsidRPr="004E1A7D" w:rsidRDefault="004E1A7D" w:rsidP="00420874">
            <w:pPr>
              <w:pStyle w:val="ListParagraph"/>
              <w:ind w:left="0"/>
              <w:rPr>
                <w:lang w:val="el-GR"/>
              </w:rPr>
            </w:pPr>
            <w:r>
              <w:rPr>
                <w:lang w:val="el-GR"/>
              </w:rPr>
              <w:t xml:space="preserve">Ποτήρι ζέσεως </w:t>
            </w:r>
          </w:p>
        </w:tc>
        <w:tc>
          <w:tcPr>
            <w:tcW w:w="2693" w:type="dxa"/>
          </w:tcPr>
          <w:p w:rsidR="004E1A7D" w:rsidRDefault="00DA2015" w:rsidP="00420874">
            <w:pPr>
              <w:pStyle w:val="ListParagraph"/>
              <w:ind w:left="0"/>
              <w:rPr>
                <w:lang w:val="el-GR"/>
              </w:rPr>
            </w:pPr>
            <w:r>
              <w:rPr>
                <w:lang w:val="el-GR"/>
              </w:rPr>
              <w:t>Οινόπνευμα</w:t>
            </w:r>
          </w:p>
        </w:tc>
      </w:tr>
      <w:tr w:rsidR="004E1A7D" w:rsidTr="0020407A">
        <w:trPr>
          <w:jc w:val="center"/>
        </w:trPr>
        <w:tc>
          <w:tcPr>
            <w:tcW w:w="1089" w:type="dxa"/>
          </w:tcPr>
          <w:p w:rsidR="004E1A7D" w:rsidRDefault="0020407A" w:rsidP="0020407A">
            <w:pPr>
              <w:pStyle w:val="ListParagraph"/>
              <w:ind w:left="0"/>
              <w:jc w:val="center"/>
              <w:rPr>
                <w:lang w:val="el-GR"/>
              </w:rPr>
            </w:pPr>
            <w:r>
              <w:rPr>
                <w:lang w:val="el-GR"/>
              </w:rPr>
              <w:t>4</w:t>
            </w:r>
          </w:p>
        </w:tc>
        <w:tc>
          <w:tcPr>
            <w:tcW w:w="3261" w:type="dxa"/>
          </w:tcPr>
          <w:p w:rsidR="004E1A7D" w:rsidRDefault="004E1A7D" w:rsidP="00420874">
            <w:pPr>
              <w:pStyle w:val="ListParagraph"/>
              <w:ind w:left="0"/>
              <w:rPr>
                <w:lang w:val="el-GR"/>
              </w:rPr>
            </w:pPr>
            <w:r>
              <w:rPr>
                <w:lang w:val="el-GR"/>
              </w:rPr>
              <w:t>Πλαστικό κουταλάκι</w:t>
            </w:r>
          </w:p>
        </w:tc>
        <w:tc>
          <w:tcPr>
            <w:tcW w:w="2693" w:type="dxa"/>
          </w:tcPr>
          <w:p w:rsidR="004E1A7D" w:rsidRDefault="004E1A7D" w:rsidP="00420874">
            <w:pPr>
              <w:pStyle w:val="ListParagraph"/>
              <w:ind w:left="0"/>
              <w:rPr>
                <w:lang w:val="el-GR"/>
              </w:rPr>
            </w:pPr>
          </w:p>
        </w:tc>
      </w:tr>
      <w:tr w:rsidR="004E1A7D" w:rsidTr="0020407A">
        <w:trPr>
          <w:jc w:val="center"/>
        </w:trPr>
        <w:tc>
          <w:tcPr>
            <w:tcW w:w="1089" w:type="dxa"/>
          </w:tcPr>
          <w:p w:rsidR="004E1A7D" w:rsidRDefault="0020407A" w:rsidP="0020407A">
            <w:pPr>
              <w:pStyle w:val="ListParagraph"/>
              <w:ind w:left="0"/>
              <w:jc w:val="center"/>
              <w:rPr>
                <w:lang w:val="el-GR"/>
              </w:rPr>
            </w:pPr>
            <w:r>
              <w:rPr>
                <w:lang w:val="el-GR"/>
              </w:rPr>
              <w:t>5</w:t>
            </w:r>
          </w:p>
        </w:tc>
        <w:tc>
          <w:tcPr>
            <w:tcW w:w="3261" w:type="dxa"/>
          </w:tcPr>
          <w:p w:rsidR="004E1A7D" w:rsidRDefault="004E1A7D" w:rsidP="00420874">
            <w:pPr>
              <w:pStyle w:val="ListParagraph"/>
              <w:ind w:left="0"/>
              <w:rPr>
                <w:lang w:val="el-GR"/>
              </w:rPr>
            </w:pPr>
            <w:proofErr w:type="spellStart"/>
            <w:r>
              <w:rPr>
                <w:lang w:val="el-GR"/>
              </w:rPr>
              <w:t>Υδροβολέας</w:t>
            </w:r>
            <w:proofErr w:type="spellEnd"/>
          </w:p>
        </w:tc>
        <w:tc>
          <w:tcPr>
            <w:tcW w:w="2693" w:type="dxa"/>
          </w:tcPr>
          <w:p w:rsidR="004E1A7D" w:rsidRDefault="004E1A7D" w:rsidP="00420874">
            <w:pPr>
              <w:pStyle w:val="ListParagraph"/>
              <w:ind w:left="0"/>
              <w:rPr>
                <w:lang w:val="el-GR"/>
              </w:rPr>
            </w:pPr>
          </w:p>
        </w:tc>
      </w:tr>
      <w:tr w:rsidR="004E1A7D" w:rsidTr="0020407A">
        <w:trPr>
          <w:jc w:val="center"/>
        </w:trPr>
        <w:tc>
          <w:tcPr>
            <w:tcW w:w="1089" w:type="dxa"/>
          </w:tcPr>
          <w:p w:rsidR="004E1A7D" w:rsidRDefault="0020407A" w:rsidP="0020407A">
            <w:pPr>
              <w:pStyle w:val="ListParagraph"/>
              <w:ind w:left="0"/>
              <w:jc w:val="center"/>
              <w:rPr>
                <w:lang w:val="el-GR"/>
              </w:rPr>
            </w:pPr>
            <w:r>
              <w:rPr>
                <w:lang w:val="el-GR"/>
              </w:rPr>
              <w:t>6</w:t>
            </w:r>
          </w:p>
        </w:tc>
        <w:tc>
          <w:tcPr>
            <w:tcW w:w="3261" w:type="dxa"/>
          </w:tcPr>
          <w:p w:rsidR="004E1A7D" w:rsidRDefault="004E1A7D" w:rsidP="00420874">
            <w:pPr>
              <w:pStyle w:val="ListParagraph"/>
              <w:ind w:left="0"/>
              <w:rPr>
                <w:lang w:val="el-GR"/>
              </w:rPr>
            </w:pPr>
            <w:r>
              <w:rPr>
                <w:lang w:val="el-GR"/>
              </w:rPr>
              <w:t>Ογκομετρική φιάλη με πώμα</w:t>
            </w:r>
          </w:p>
        </w:tc>
        <w:tc>
          <w:tcPr>
            <w:tcW w:w="2693" w:type="dxa"/>
          </w:tcPr>
          <w:p w:rsidR="004E1A7D" w:rsidRDefault="004E1A7D" w:rsidP="00420874">
            <w:pPr>
              <w:pStyle w:val="ListParagraph"/>
              <w:ind w:left="0"/>
              <w:rPr>
                <w:lang w:val="el-GR"/>
              </w:rPr>
            </w:pPr>
          </w:p>
        </w:tc>
      </w:tr>
      <w:tr w:rsidR="004E1A7D" w:rsidTr="0020407A">
        <w:trPr>
          <w:jc w:val="center"/>
        </w:trPr>
        <w:tc>
          <w:tcPr>
            <w:tcW w:w="1089" w:type="dxa"/>
          </w:tcPr>
          <w:p w:rsidR="004E1A7D" w:rsidRDefault="0020407A" w:rsidP="0020407A">
            <w:pPr>
              <w:pStyle w:val="ListParagraph"/>
              <w:ind w:left="0"/>
              <w:jc w:val="center"/>
              <w:rPr>
                <w:lang w:val="el-GR"/>
              </w:rPr>
            </w:pPr>
            <w:r>
              <w:rPr>
                <w:lang w:val="el-GR"/>
              </w:rPr>
              <w:t>7</w:t>
            </w:r>
          </w:p>
        </w:tc>
        <w:tc>
          <w:tcPr>
            <w:tcW w:w="3261" w:type="dxa"/>
          </w:tcPr>
          <w:p w:rsidR="004E1A7D" w:rsidRDefault="004E1A7D" w:rsidP="00420874">
            <w:pPr>
              <w:pStyle w:val="ListParagraph"/>
              <w:ind w:left="0"/>
              <w:rPr>
                <w:lang w:val="el-GR"/>
              </w:rPr>
            </w:pPr>
            <w:r>
              <w:rPr>
                <w:lang w:val="el-GR"/>
              </w:rPr>
              <w:t>Χωνί</w:t>
            </w:r>
          </w:p>
        </w:tc>
        <w:tc>
          <w:tcPr>
            <w:tcW w:w="2693" w:type="dxa"/>
          </w:tcPr>
          <w:p w:rsidR="004E1A7D" w:rsidRDefault="004E1A7D" w:rsidP="00420874">
            <w:pPr>
              <w:pStyle w:val="ListParagraph"/>
              <w:ind w:left="0"/>
              <w:rPr>
                <w:lang w:val="el-GR"/>
              </w:rPr>
            </w:pPr>
          </w:p>
        </w:tc>
      </w:tr>
      <w:tr w:rsidR="004E1A7D" w:rsidTr="0020407A">
        <w:trPr>
          <w:jc w:val="center"/>
        </w:trPr>
        <w:tc>
          <w:tcPr>
            <w:tcW w:w="1089" w:type="dxa"/>
          </w:tcPr>
          <w:p w:rsidR="004E1A7D" w:rsidRDefault="0020407A" w:rsidP="0020407A">
            <w:pPr>
              <w:pStyle w:val="ListParagraph"/>
              <w:ind w:left="0"/>
              <w:jc w:val="center"/>
              <w:rPr>
                <w:lang w:val="el-GR"/>
              </w:rPr>
            </w:pPr>
            <w:r>
              <w:rPr>
                <w:lang w:val="el-GR"/>
              </w:rPr>
              <w:t>8</w:t>
            </w:r>
          </w:p>
        </w:tc>
        <w:tc>
          <w:tcPr>
            <w:tcW w:w="3261" w:type="dxa"/>
          </w:tcPr>
          <w:p w:rsidR="004E1A7D" w:rsidRDefault="004E1A7D" w:rsidP="00420874">
            <w:pPr>
              <w:pStyle w:val="ListParagraph"/>
              <w:ind w:left="0"/>
              <w:rPr>
                <w:lang w:val="el-GR"/>
              </w:rPr>
            </w:pPr>
            <w:r>
              <w:rPr>
                <w:lang w:val="el-GR"/>
              </w:rPr>
              <w:t>Σταγονόμετρο</w:t>
            </w:r>
          </w:p>
        </w:tc>
        <w:tc>
          <w:tcPr>
            <w:tcW w:w="2693" w:type="dxa"/>
          </w:tcPr>
          <w:p w:rsidR="004E1A7D" w:rsidRDefault="004E1A7D" w:rsidP="00420874">
            <w:pPr>
              <w:pStyle w:val="ListParagraph"/>
              <w:ind w:left="0"/>
              <w:rPr>
                <w:lang w:val="el-GR"/>
              </w:rPr>
            </w:pPr>
          </w:p>
        </w:tc>
      </w:tr>
      <w:tr w:rsidR="004E1A7D" w:rsidTr="0020407A">
        <w:trPr>
          <w:jc w:val="center"/>
        </w:trPr>
        <w:tc>
          <w:tcPr>
            <w:tcW w:w="1089" w:type="dxa"/>
          </w:tcPr>
          <w:p w:rsidR="004E1A7D" w:rsidRDefault="0020407A" w:rsidP="0020407A">
            <w:pPr>
              <w:pStyle w:val="ListParagraph"/>
              <w:ind w:left="0"/>
              <w:jc w:val="center"/>
              <w:rPr>
                <w:lang w:val="el-GR"/>
              </w:rPr>
            </w:pPr>
            <w:r>
              <w:rPr>
                <w:lang w:val="el-GR"/>
              </w:rPr>
              <w:t>9</w:t>
            </w:r>
          </w:p>
        </w:tc>
        <w:tc>
          <w:tcPr>
            <w:tcW w:w="3261" w:type="dxa"/>
          </w:tcPr>
          <w:p w:rsidR="004E1A7D" w:rsidRDefault="004E1A7D" w:rsidP="00420874">
            <w:pPr>
              <w:pStyle w:val="ListParagraph"/>
              <w:ind w:left="0"/>
              <w:rPr>
                <w:lang w:val="el-GR"/>
              </w:rPr>
            </w:pPr>
            <w:r>
              <w:rPr>
                <w:lang w:val="el-GR"/>
              </w:rPr>
              <w:t>Σιφώνιο πληρώσεως</w:t>
            </w:r>
          </w:p>
        </w:tc>
        <w:tc>
          <w:tcPr>
            <w:tcW w:w="2693" w:type="dxa"/>
          </w:tcPr>
          <w:p w:rsidR="004E1A7D" w:rsidRDefault="004E1A7D" w:rsidP="00420874">
            <w:pPr>
              <w:pStyle w:val="ListParagraph"/>
              <w:ind w:left="0"/>
              <w:rPr>
                <w:lang w:val="el-GR"/>
              </w:rPr>
            </w:pPr>
          </w:p>
        </w:tc>
      </w:tr>
      <w:tr w:rsidR="004E1A7D" w:rsidTr="0020407A">
        <w:trPr>
          <w:jc w:val="center"/>
        </w:trPr>
        <w:tc>
          <w:tcPr>
            <w:tcW w:w="1089" w:type="dxa"/>
          </w:tcPr>
          <w:p w:rsidR="004E1A7D" w:rsidRDefault="0020407A" w:rsidP="0020407A">
            <w:pPr>
              <w:pStyle w:val="ListParagraph"/>
              <w:ind w:left="0"/>
              <w:jc w:val="center"/>
              <w:rPr>
                <w:lang w:val="el-GR"/>
              </w:rPr>
            </w:pPr>
            <w:r>
              <w:rPr>
                <w:lang w:val="el-GR"/>
              </w:rPr>
              <w:t>10</w:t>
            </w:r>
          </w:p>
        </w:tc>
        <w:tc>
          <w:tcPr>
            <w:tcW w:w="3261" w:type="dxa"/>
          </w:tcPr>
          <w:p w:rsidR="004E1A7D" w:rsidRDefault="004E1A7D" w:rsidP="00420874">
            <w:pPr>
              <w:pStyle w:val="ListParagraph"/>
              <w:ind w:left="0"/>
              <w:rPr>
                <w:lang w:val="el-GR"/>
              </w:rPr>
            </w:pPr>
            <w:proofErr w:type="spellStart"/>
            <w:r>
              <w:rPr>
                <w:lang w:val="el-GR"/>
              </w:rPr>
              <w:t>Πουάρ</w:t>
            </w:r>
            <w:proofErr w:type="spellEnd"/>
            <w:r>
              <w:rPr>
                <w:lang w:val="el-GR"/>
              </w:rPr>
              <w:t xml:space="preserve">  3 βαλβίδων</w:t>
            </w:r>
          </w:p>
        </w:tc>
        <w:tc>
          <w:tcPr>
            <w:tcW w:w="2693" w:type="dxa"/>
          </w:tcPr>
          <w:p w:rsidR="004E1A7D" w:rsidRDefault="004E1A7D" w:rsidP="00420874">
            <w:pPr>
              <w:pStyle w:val="ListParagraph"/>
              <w:ind w:left="0"/>
              <w:rPr>
                <w:lang w:val="el-GR"/>
              </w:rPr>
            </w:pPr>
          </w:p>
        </w:tc>
      </w:tr>
    </w:tbl>
    <w:p w:rsidR="004E1A7D" w:rsidRDefault="004E1A7D" w:rsidP="00420874">
      <w:pPr>
        <w:pStyle w:val="ListParagraph"/>
        <w:rPr>
          <w:lang w:val="el-GR"/>
        </w:rPr>
      </w:pPr>
    </w:p>
    <w:p w:rsidR="006C59A9" w:rsidRDefault="006C59A9" w:rsidP="00420874">
      <w:pPr>
        <w:pStyle w:val="ListParagraph"/>
        <w:rPr>
          <w:lang w:val="el-GR"/>
        </w:rPr>
      </w:pPr>
    </w:p>
    <w:p w:rsidR="006C59A9" w:rsidRDefault="006C59A9" w:rsidP="00420874">
      <w:pPr>
        <w:pStyle w:val="ListParagraph"/>
        <w:rPr>
          <w:lang w:val="el-GR"/>
        </w:rPr>
      </w:pPr>
    </w:p>
    <w:p w:rsidR="006C59A9" w:rsidRDefault="006C59A9" w:rsidP="006C59A9">
      <w:pPr>
        <w:rPr>
          <w:lang w:val="el-GR"/>
        </w:rPr>
      </w:pPr>
    </w:p>
    <w:p w:rsidR="006C59A9" w:rsidRDefault="006C59A9" w:rsidP="00420874">
      <w:pPr>
        <w:pStyle w:val="ListParagraph"/>
        <w:rPr>
          <w:lang w:val="el-GR"/>
        </w:rPr>
      </w:pPr>
    </w:p>
    <w:p w:rsidR="006C59A9" w:rsidRDefault="006C59A9" w:rsidP="00420874">
      <w:pPr>
        <w:pStyle w:val="ListParagraph"/>
        <w:rPr>
          <w:lang w:val="el-GR"/>
        </w:rPr>
      </w:pPr>
    </w:p>
    <w:p w:rsidR="006C59A9" w:rsidRDefault="006C59A9" w:rsidP="00420874">
      <w:pPr>
        <w:pStyle w:val="ListParagraph"/>
        <w:rPr>
          <w:lang w:val="el-GR"/>
        </w:rPr>
      </w:pPr>
    </w:p>
    <w:p w:rsidR="006C59A9" w:rsidRDefault="006C59A9" w:rsidP="00420874">
      <w:pPr>
        <w:pStyle w:val="ListParagraph"/>
        <w:rPr>
          <w:lang w:val="el-GR"/>
        </w:rPr>
      </w:pPr>
    </w:p>
    <w:p w:rsidR="006C59A9" w:rsidRDefault="006C59A9" w:rsidP="00420874">
      <w:pPr>
        <w:pStyle w:val="ListParagraph"/>
        <w:rPr>
          <w:lang w:val="el-GR"/>
        </w:rPr>
      </w:pPr>
    </w:p>
    <w:p w:rsidR="006C59A9" w:rsidRDefault="006C59A9" w:rsidP="00420874">
      <w:pPr>
        <w:pStyle w:val="ListParagraph"/>
        <w:rPr>
          <w:lang w:val="el-GR"/>
        </w:rPr>
      </w:pPr>
    </w:p>
    <w:p w:rsidR="004E1A7D" w:rsidRPr="006C59A9" w:rsidRDefault="00FD4CAC" w:rsidP="00420874">
      <w:pPr>
        <w:pStyle w:val="ListParagraph"/>
        <w:rPr>
          <w:b/>
          <w:sz w:val="28"/>
          <w:szCs w:val="28"/>
          <w:lang w:val="el-GR"/>
        </w:rPr>
      </w:pPr>
      <w:r w:rsidRPr="006C59A9">
        <w:rPr>
          <w:b/>
          <w:sz w:val="28"/>
          <w:szCs w:val="28"/>
          <w:lang w:val="el-GR"/>
        </w:rPr>
        <w:lastRenderedPageBreak/>
        <w:t>ΠΕΙΡΑΜΑΤΙΚΗ ΔΙΑΔΙΚΑΣΙΑ</w:t>
      </w:r>
    </w:p>
    <w:p w:rsidR="00FD4CAC" w:rsidRPr="00FD4CAC" w:rsidRDefault="00FD4CAC" w:rsidP="00420874">
      <w:pPr>
        <w:pStyle w:val="ListParagraph"/>
        <w:rPr>
          <w:lang w:val="el-GR"/>
        </w:rPr>
      </w:pPr>
    </w:p>
    <w:p w:rsidR="00E67BCF" w:rsidRDefault="00A250CA" w:rsidP="006707A2">
      <w:pPr>
        <w:pStyle w:val="ListParagraph"/>
        <w:numPr>
          <w:ilvl w:val="0"/>
          <w:numId w:val="1"/>
        </w:numPr>
        <w:rPr>
          <w:lang w:val="el-GR"/>
        </w:rPr>
      </w:pPr>
      <w:r w:rsidRPr="00E67BCF">
        <w:rPr>
          <w:lang w:val="el-GR"/>
        </w:rPr>
        <w:t xml:space="preserve">Ένας τυροκόμος θέλει να παρασκευάσει άλμη για τη φέτα. </w:t>
      </w:r>
    </w:p>
    <w:p w:rsidR="00A250CA" w:rsidRPr="00E67BCF" w:rsidRDefault="0020407A" w:rsidP="00E67BCF">
      <w:pPr>
        <w:pStyle w:val="ListParagraph"/>
        <w:rPr>
          <w:lang w:val="el-GR"/>
        </w:rPr>
      </w:pPr>
      <w:r w:rsidRPr="00E67BCF">
        <w:rPr>
          <w:lang w:val="el-GR"/>
        </w:rPr>
        <w:t xml:space="preserve">Διαθέτουμε τα όργανα και τα υλικά </w:t>
      </w:r>
      <w:r w:rsidR="00A250CA" w:rsidRPr="00E67BCF">
        <w:rPr>
          <w:lang w:val="el-GR"/>
        </w:rPr>
        <w:t xml:space="preserve"> ΠΙΝΑΚΑ  1. Συζητήστε στην ομάδα σας και γράψτε ποια όργανα </w:t>
      </w:r>
      <w:r w:rsidRPr="00E67BCF">
        <w:rPr>
          <w:lang w:val="el-GR"/>
        </w:rPr>
        <w:t xml:space="preserve">και υλικά </w:t>
      </w:r>
      <w:r w:rsidR="00A250CA" w:rsidRPr="00E67BCF">
        <w:rPr>
          <w:lang w:val="el-GR"/>
        </w:rPr>
        <w:t>θα χρειαστείτε</w:t>
      </w:r>
      <w:r w:rsidR="00E67BCF" w:rsidRPr="00E67BCF">
        <w:rPr>
          <w:lang w:val="el-GR"/>
        </w:rPr>
        <w:t xml:space="preserve"> </w:t>
      </w:r>
      <w:r w:rsidR="00A250CA" w:rsidRPr="00E67BCF">
        <w:rPr>
          <w:lang w:val="el-GR"/>
        </w:rPr>
        <w:t xml:space="preserve"> και </w:t>
      </w:r>
      <w:r w:rsidR="00E67BCF" w:rsidRPr="00E67BCF">
        <w:rPr>
          <w:lang w:val="el-GR"/>
        </w:rPr>
        <w:t xml:space="preserve">περιγράψτε </w:t>
      </w:r>
      <w:r w:rsidR="00A250CA" w:rsidRPr="00E67BCF">
        <w:rPr>
          <w:lang w:val="el-GR"/>
        </w:rPr>
        <w:t>τη διαδικασία που θα ακολουθήσετε</w:t>
      </w:r>
      <w:r w:rsidR="00042BA1" w:rsidRPr="00E67BCF">
        <w:rPr>
          <w:lang w:val="el-GR"/>
        </w:rPr>
        <w:t xml:space="preserve"> για να παρασκευάσετε 200</w:t>
      </w:r>
      <w:r w:rsidR="00042BA1">
        <w:t>g</w:t>
      </w:r>
      <w:r w:rsidR="00042BA1" w:rsidRPr="00E67BCF">
        <w:rPr>
          <w:lang w:val="el-GR"/>
        </w:rPr>
        <w:t xml:space="preserve"> </w:t>
      </w:r>
      <w:r w:rsidR="00E67BCF" w:rsidRPr="00E67BCF">
        <w:rPr>
          <w:lang w:val="el-GR"/>
        </w:rPr>
        <w:t xml:space="preserve"> άλμη περιεκτικότητας 2,5%</w:t>
      </w:r>
      <w:r w:rsidR="00E67BCF">
        <w:t>w</w:t>
      </w:r>
      <w:r w:rsidR="00E67BCF" w:rsidRPr="00E67BCF">
        <w:rPr>
          <w:lang w:val="el-GR"/>
        </w:rPr>
        <w:t>/</w:t>
      </w:r>
      <w:r w:rsidR="00E67BCF">
        <w:t>w</w:t>
      </w:r>
      <w:r w:rsidR="00E67BCF" w:rsidRPr="00E67BCF">
        <w:rPr>
          <w:lang w:val="el-GR"/>
        </w:rPr>
        <w:t>.</w:t>
      </w:r>
    </w:p>
    <w:p w:rsidR="00FD4CAC" w:rsidRPr="00FD4CAC" w:rsidRDefault="00FD4CAC" w:rsidP="00A250CA">
      <w:pPr>
        <w:pStyle w:val="ListParagraph"/>
        <w:rPr>
          <w:lang w:val="el-GR"/>
        </w:rPr>
      </w:pPr>
      <w:r w:rsidRPr="00FD4CAC">
        <w:rPr>
          <w:lang w:val="el-G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4CAC" w:rsidRPr="00FD4CAC" w:rsidRDefault="00FD4CAC" w:rsidP="00A250CA">
      <w:pPr>
        <w:pStyle w:val="ListParagraph"/>
        <w:rPr>
          <w:lang w:val="el-GR"/>
        </w:rPr>
      </w:pPr>
    </w:p>
    <w:p w:rsidR="00A250CA" w:rsidRDefault="00A250CA" w:rsidP="00A250CA">
      <w:pPr>
        <w:pStyle w:val="ListParagraph"/>
        <w:rPr>
          <w:lang w:val="el-GR"/>
        </w:rPr>
      </w:pPr>
      <w:r>
        <w:rPr>
          <w:lang w:val="el-GR"/>
        </w:rPr>
        <w:t>Ανακοινώστε την άποψη σας στην τάξη</w:t>
      </w:r>
    </w:p>
    <w:p w:rsidR="00E67BCF" w:rsidRDefault="00E67BCF" w:rsidP="00A250CA">
      <w:pPr>
        <w:pStyle w:val="ListParagraph"/>
        <w:rPr>
          <w:lang w:val="el-GR"/>
        </w:rPr>
      </w:pPr>
    </w:p>
    <w:p w:rsidR="00420874" w:rsidRDefault="00E67BCF" w:rsidP="006707A2">
      <w:pPr>
        <w:pStyle w:val="ListParagraph"/>
        <w:numPr>
          <w:ilvl w:val="0"/>
          <w:numId w:val="1"/>
        </w:numPr>
        <w:rPr>
          <w:lang w:val="el-GR"/>
        </w:rPr>
      </w:pPr>
      <w:r>
        <w:rPr>
          <w:lang w:val="el-GR"/>
        </w:rPr>
        <w:t xml:space="preserve">Διαθέτουμε τα όργανα και τα υλικά  ΠΙΝΑΚΑ  1. Συζητήστε στην ομάδα σας και γράψτε ποια όργανα και υλικά θα χρειαστείτε  και περιγράψτε τη διαδικασία που θα ακολουθήσετε για να παρασκευάσετε 100 </w:t>
      </w:r>
      <w:proofErr w:type="spellStart"/>
      <w:r>
        <w:t>mL</w:t>
      </w:r>
      <w:proofErr w:type="spellEnd"/>
      <w:r w:rsidRPr="00E67BCF">
        <w:rPr>
          <w:lang w:val="el-GR"/>
        </w:rPr>
        <w:t xml:space="preserve">  </w:t>
      </w:r>
      <w:r>
        <w:rPr>
          <w:lang w:val="el-GR"/>
        </w:rPr>
        <w:t xml:space="preserve">άλμη </w:t>
      </w:r>
      <w:r w:rsidRPr="00E67BCF">
        <w:rPr>
          <w:lang w:val="el-GR"/>
        </w:rPr>
        <w:t xml:space="preserve"> </w:t>
      </w:r>
      <w:r>
        <w:rPr>
          <w:lang w:val="el-GR"/>
        </w:rPr>
        <w:t>3%</w:t>
      </w:r>
      <w:r>
        <w:t>w</w:t>
      </w:r>
      <w:r w:rsidRPr="00E67BCF">
        <w:rPr>
          <w:lang w:val="el-GR"/>
        </w:rPr>
        <w:t>/</w:t>
      </w:r>
      <w:r>
        <w:t>v</w:t>
      </w:r>
    </w:p>
    <w:p w:rsidR="00E67BCF" w:rsidRPr="00A54EBF" w:rsidRDefault="00E67BCF" w:rsidP="00E67BCF">
      <w:pPr>
        <w:pStyle w:val="ListParagraph"/>
        <w:rPr>
          <w:lang w:val="el-GR"/>
        </w:rPr>
      </w:pPr>
    </w:p>
    <w:p w:rsidR="00FD4CAC" w:rsidRPr="00A54EBF" w:rsidRDefault="00FD4CAC" w:rsidP="00E67BCF">
      <w:pPr>
        <w:pStyle w:val="ListParagraph"/>
        <w:rPr>
          <w:lang w:val="el-GR"/>
        </w:rPr>
      </w:pPr>
      <w:r w:rsidRPr="00A54EBF">
        <w:rPr>
          <w:lang w:val="el-G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54EBF">
        <w:rPr>
          <w:lang w:val="el-GR"/>
        </w:rPr>
        <w:br/>
      </w:r>
    </w:p>
    <w:p w:rsidR="00E67BCF" w:rsidRDefault="00E67BCF" w:rsidP="00E67BCF">
      <w:pPr>
        <w:pStyle w:val="ListParagraph"/>
        <w:rPr>
          <w:lang w:val="el-GR"/>
        </w:rPr>
      </w:pPr>
      <w:r>
        <w:rPr>
          <w:lang w:val="el-GR"/>
        </w:rPr>
        <w:t>Ανακοινώστε την άποψη σας στην τάξη</w:t>
      </w:r>
    </w:p>
    <w:p w:rsidR="00E67BCF" w:rsidRDefault="00E67BCF" w:rsidP="00E67BCF">
      <w:pPr>
        <w:pStyle w:val="ListParagraph"/>
        <w:rPr>
          <w:lang w:val="el-GR"/>
        </w:rPr>
      </w:pPr>
    </w:p>
    <w:p w:rsidR="00E67BCF" w:rsidRDefault="00E67BCF" w:rsidP="006707A2">
      <w:pPr>
        <w:pStyle w:val="ListParagraph"/>
        <w:numPr>
          <w:ilvl w:val="0"/>
          <w:numId w:val="1"/>
        </w:numPr>
        <w:rPr>
          <w:lang w:val="el-GR"/>
        </w:rPr>
      </w:pPr>
      <w:r>
        <w:rPr>
          <w:lang w:val="el-GR"/>
        </w:rPr>
        <w:t>Σε ένα εργαστήριο αρωμάτων θέλουν να παρασκευάσουν ένα διάλυμα αλκοόλης .</w:t>
      </w:r>
    </w:p>
    <w:p w:rsidR="00E67BCF" w:rsidRPr="00A54EBF" w:rsidRDefault="00E67BCF" w:rsidP="00FD4CAC">
      <w:pPr>
        <w:pStyle w:val="ListParagraph"/>
        <w:rPr>
          <w:lang w:val="el-GR"/>
        </w:rPr>
      </w:pPr>
      <w:r>
        <w:rPr>
          <w:lang w:val="el-GR"/>
        </w:rPr>
        <w:t xml:space="preserve">Συζητήστε στην ομάδα σας και γράψτε ποια όργανα και υλικά θα χρειαστείτε  και περιγράψτε τη διαδικασία που θα ακολουθήσετε για να παρασκευάσετε </w:t>
      </w:r>
      <w:r w:rsidR="00FD4CAC">
        <w:rPr>
          <w:lang w:val="el-GR"/>
        </w:rPr>
        <w:t>2</w:t>
      </w:r>
      <w:r>
        <w:rPr>
          <w:lang w:val="el-GR"/>
        </w:rPr>
        <w:t xml:space="preserve">00 </w:t>
      </w:r>
      <w:proofErr w:type="spellStart"/>
      <w:r>
        <w:t>mL</w:t>
      </w:r>
      <w:proofErr w:type="spellEnd"/>
      <w:r w:rsidRPr="00E67BCF">
        <w:rPr>
          <w:lang w:val="el-GR"/>
        </w:rPr>
        <w:t xml:space="preserve">  </w:t>
      </w:r>
      <w:r w:rsidR="00FD4CAC">
        <w:rPr>
          <w:lang w:val="el-GR"/>
        </w:rPr>
        <w:t>αλκοόλη</w:t>
      </w:r>
      <w:r>
        <w:rPr>
          <w:lang w:val="el-GR"/>
        </w:rPr>
        <w:t xml:space="preserve"> </w:t>
      </w:r>
      <w:r w:rsidRPr="00E67BCF">
        <w:rPr>
          <w:lang w:val="el-GR"/>
        </w:rPr>
        <w:t xml:space="preserve"> </w:t>
      </w:r>
      <w:r w:rsidR="00FD4CAC" w:rsidRPr="00FD4CAC">
        <w:rPr>
          <w:lang w:val="el-GR"/>
        </w:rPr>
        <w:t>5</w:t>
      </w:r>
      <w:r>
        <w:rPr>
          <w:lang w:val="el-GR"/>
        </w:rPr>
        <w:t>%</w:t>
      </w:r>
      <w:r w:rsidR="00FD4CAC">
        <w:t>v</w:t>
      </w:r>
      <w:r w:rsidRPr="00E67BCF">
        <w:rPr>
          <w:lang w:val="el-GR"/>
        </w:rPr>
        <w:t>/</w:t>
      </w:r>
      <w:r>
        <w:t>v</w:t>
      </w:r>
      <w:r w:rsidR="00FD4CAC" w:rsidRPr="00FD4CAC">
        <w:rPr>
          <w:lang w:val="el-GR"/>
        </w:rPr>
        <w:t>.</w:t>
      </w:r>
    </w:p>
    <w:p w:rsidR="00FD4CAC" w:rsidRPr="00A54EBF" w:rsidRDefault="00FD4CAC" w:rsidP="00FD4CAC">
      <w:pPr>
        <w:pStyle w:val="ListParagraph"/>
        <w:rPr>
          <w:lang w:val="el-GR"/>
        </w:rPr>
      </w:pPr>
    </w:p>
    <w:p w:rsidR="00FD4CAC" w:rsidRPr="00A54EBF" w:rsidRDefault="00FD4CAC" w:rsidP="00FD4CAC">
      <w:pPr>
        <w:pStyle w:val="ListParagraph"/>
        <w:rPr>
          <w:lang w:val="el-GR"/>
        </w:rPr>
      </w:pPr>
      <w:r w:rsidRPr="00A54EBF">
        <w:rPr>
          <w:lang w:val="el-G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54EBF">
        <w:rPr>
          <w:lang w:val="el-GR"/>
        </w:rPr>
        <w:br/>
      </w:r>
    </w:p>
    <w:p w:rsidR="00FD4CAC" w:rsidRDefault="00FD4CAC" w:rsidP="00FD4CAC">
      <w:pPr>
        <w:pStyle w:val="ListParagraph"/>
        <w:rPr>
          <w:lang w:val="el-GR"/>
        </w:rPr>
      </w:pPr>
      <w:r>
        <w:rPr>
          <w:lang w:val="el-GR"/>
        </w:rPr>
        <w:t>Ανακοινώστε την άποψη σας στην τάξη</w:t>
      </w:r>
    </w:p>
    <w:p w:rsidR="00FD4CAC" w:rsidRPr="00FD4CAC" w:rsidRDefault="00FD4CAC" w:rsidP="00FD4CAC">
      <w:pPr>
        <w:pStyle w:val="ListParagraph"/>
        <w:rPr>
          <w:lang w:val="el-GR"/>
        </w:rPr>
      </w:pPr>
    </w:p>
    <w:p w:rsidR="00FD4CAC" w:rsidRDefault="00FD4CAC" w:rsidP="00FD4CAC">
      <w:pPr>
        <w:pStyle w:val="ListParagraph"/>
        <w:rPr>
          <w:lang w:val="el-GR"/>
        </w:rPr>
      </w:pPr>
    </w:p>
    <w:p w:rsidR="00E67BCF" w:rsidRDefault="00E67BCF" w:rsidP="00E67BCF">
      <w:pPr>
        <w:pStyle w:val="ListParagraph"/>
        <w:rPr>
          <w:lang w:val="el-GR"/>
        </w:rPr>
      </w:pPr>
    </w:p>
    <w:p w:rsidR="00E67BCF" w:rsidRPr="00E67BCF" w:rsidRDefault="00E67BCF" w:rsidP="00E67BCF">
      <w:pPr>
        <w:rPr>
          <w:lang w:val="el-GR"/>
        </w:rPr>
      </w:pPr>
    </w:p>
    <w:p w:rsidR="00E67BCF" w:rsidRPr="00E67BCF" w:rsidRDefault="00E67BCF" w:rsidP="00E67BCF">
      <w:pPr>
        <w:rPr>
          <w:lang w:val="el-GR"/>
        </w:rPr>
      </w:pPr>
    </w:p>
    <w:p w:rsidR="00420874" w:rsidRPr="00420874" w:rsidRDefault="00420874" w:rsidP="00420874">
      <w:pPr>
        <w:pStyle w:val="ListParagraph"/>
        <w:rPr>
          <w:i/>
          <w:lang w:val="el-GR"/>
        </w:rPr>
      </w:pPr>
    </w:p>
    <w:p w:rsidR="00420874" w:rsidRDefault="00420874" w:rsidP="00420874">
      <w:pPr>
        <w:pStyle w:val="ListParagraph"/>
        <w:rPr>
          <w:b/>
          <w:i/>
          <w:lang w:val="el-GR"/>
        </w:rPr>
      </w:pPr>
    </w:p>
    <w:p w:rsidR="00420874" w:rsidRDefault="00420874" w:rsidP="00420874">
      <w:pPr>
        <w:pStyle w:val="ListParagraph"/>
        <w:rPr>
          <w:b/>
          <w:i/>
          <w:lang w:val="el-GR"/>
        </w:rPr>
      </w:pPr>
    </w:p>
    <w:p w:rsidR="00420874" w:rsidRDefault="00420874" w:rsidP="00420874">
      <w:pPr>
        <w:pStyle w:val="ListParagraph"/>
        <w:rPr>
          <w:b/>
          <w:i/>
          <w:lang w:val="el-GR"/>
        </w:rPr>
      </w:pPr>
    </w:p>
    <w:p w:rsidR="00420874" w:rsidRPr="00420874" w:rsidRDefault="00D155C4" w:rsidP="00EF10E8">
      <w:pPr>
        <w:pStyle w:val="ListParagraph"/>
        <w:rPr>
          <w:i/>
          <w:lang w:val="el-GR"/>
        </w:rPr>
      </w:pPr>
      <w:r>
        <w:rPr>
          <w:i/>
          <w:lang w:val="el-GR"/>
        </w:rPr>
        <w:t xml:space="preserve"> </w:t>
      </w:r>
    </w:p>
    <w:sectPr w:rsidR="00420874" w:rsidRPr="00420874" w:rsidSect="00B96166">
      <w:foot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2AC1" w:rsidRDefault="00332AC1" w:rsidP="00332AC1">
      <w:pPr>
        <w:spacing w:after="0"/>
      </w:pPr>
      <w:r>
        <w:separator/>
      </w:r>
    </w:p>
  </w:endnote>
  <w:endnote w:type="continuationSeparator" w:id="1">
    <w:p w:rsidR="00332AC1" w:rsidRDefault="00332AC1" w:rsidP="00332AC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7345"/>
      <w:docPartObj>
        <w:docPartGallery w:val="Page Numbers (Bottom of Page)"/>
        <w:docPartUnique/>
      </w:docPartObj>
    </w:sdtPr>
    <w:sdtContent>
      <w:p w:rsidR="00332AC1" w:rsidRDefault="00205CE5">
        <w:pPr>
          <w:pStyle w:val="Footer"/>
          <w:jc w:val="right"/>
        </w:pPr>
        <w:fldSimple w:instr=" PAGE   \* MERGEFORMAT ">
          <w:r w:rsidR="00E9622E">
            <w:rPr>
              <w:noProof/>
            </w:rPr>
            <w:t>6</w:t>
          </w:r>
        </w:fldSimple>
      </w:p>
    </w:sdtContent>
  </w:sdt>
  <w:p w:rsidR="00332AC1" w:rsidRDefault="00332A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2AC1" w:rsidRDefault="00332AC1" w:rsidP="00332AC1">
      <w:pPr>
        <w:spacing w:after="0"/>
      </w:pPr>
      <w:r>
        <w:separator/>
      </w:r>
    </w:p>
  </w:footnote>
  <w:footnote w:type="continuationSeparator" w:id="1">
    <w:p w:rsidR="00332AC1" w:rsidRDefault="00332AC1" w:rsidP="00332AC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C01BA"/>
    <w:multiLevelType w:val="hybridMultilevel"/>
    <w:tmpl w:val="EEF862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6E19F2"/>
    <w:multiLevelType w:val="hybridMultilevel"/>
    <w:tmpl w:val="2F46FD5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F1B55F6"/>
    <w:multiLevelType w:val="hybridMultilevel"/>
    <w:tmpl w:val="18F48FAA"/>
    <w:lvl w:ilvl="0" w:tplc="10504896">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628B3F7A"/>
    <w:multiLevelType w:val="hybridMultilevel"/>
    <w:tmpl w:val="668A3868"/>
    <w:lvl w:ilvl="0" w:tplc="04080011">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footnotePr>
    <w:footnote w:id="0"/>
    <w:footnote w:id="1"/>
  </w:footnotePr>
  <w:endnotePr>
    <w:endnote w:id="0"/>
    <w:endnote w:id="1"/>
  </w:endnotePr>
  <w:compat/>
  <w:rsids>
    <w:rsidRoot w:val="00A275EC"/>
    <w:rsid w:val="00042BA1"/>
    <w:rsid w:val="00054DB7"/>
    <w:rsid w:val="000868D4"/>
    <w:rsid w:val="000B2206"/>
    <w:rsid w:val="000F7646"/>
    <w:rsid w:val="0020407A"/>
    <w:rsid w:val="00205CE5"/>
    <w:rsid w:val="00217BAD"/>
    <w:rsid w:val="00332AC1"/>
    <w:rsid w:val="003C738F"/>
    <w:rsid w:val="003F6E9F"/>
    <w:rsid w:val="00413D45"/>
    <w:rsid w:val="00420874"/>
    <w:rsid w:val="004E1A7D"/>
    <w:rsid w:val="004E2858"/>
    <w:rsid w:val="00561E38"/>
    <w:rsid w:val="006707A2"/>
    <w:rsid w:val="006C59A9"/>
    <w:rsid w:val="007A3867"/>
    <w:rsid w:val="007B3739"/>
    <w:rsid w:val="007D35E1"/>
    <w:rsid w:val="008B0144"/>
    <w:rsid w:val="008C49E5"/>
    <w:rsid w:val="00A250CA"/>
    <w:rsid w:val="00A275EC"/>
    <w:rsid w:val="00A54EBF"/>
    <w:rsid w:val="00AF5F10"/>
    <w:rsid w:val="00B635C6"/>
    <w:rsid w:val="00B96166"/>
    <w:rsid w:val="00C24987"/>
    <w:rsid w:val="00D155C4"/>
    <w:rsid w:val="00D508FF"/>
    <w:rsid w:val="00DA2015"/>
    <w:rsid w:val="00E67BCF"/>
    <w:rsid w:val="00E9622E"/>
    <w:rsid w:val="00EF10E8"/>
    <w:rsid w:val="00F56A74"/>
    <w:rsid w:val="00F974C4"/>
    <w:rsid w:val="00FA6D10"/>
    <w:rsid w:val="00FD4C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1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A275EC"/>
    <w:pPr>
      <w:spacing w:after="60"/>
      <w:jc w:val="center"/>
      <w:outlineLvl w:val="1"/>
    </w:pPr>
    <w:rPr>
      <w:rFonts w:ascii="Cambria" w:eastAsia="Times New Roman" w:hAnsi="Cambria" w:cs="Times New Roman"/>
      <w:sz w:val="24"/>
      <w:szCs w:val="24"/>
      <w:lang w:val="el-GR" w:eastAsia="el-GR"/>
    </w:rPr>
  </w:style>
  <w:style w:type="character" w:customStyle="1" w:styleId="SubtitleChar">
    <w:name w:val="Subtitle Char"/>
    <w:basedOn w:val="DefaultParagraphFont"/>
    <w:link w:val="Subtitle"/>
    <w:uiPriority w:val="11"/>
    <w:rsid w:val="00A275EC"/>
    <w:rPr>
      <w:rFonts w:ascii="Cambria" w:eastAsia="Times New Roman" w:hAnsi="Cambria" w:cs="Times New Roman"/>
      <w:sz w:val="24"/>
      <w:szCs w:val="24"/>
      <w:lang w:val="el-GR" w:eastAsia="el-GR"/>
    </w:rPr>
  </w:style>
  <w:style w:type="paragraph" w:styleId="ListParagraph">
    <w:name w:val="List Paragraph"/>
    <w:basedOn w:val="Normal"/>
    <w:uiPriority w:val="34"/>
    <w:qFormat/>
    <w:rsid w:val="00A275EC"/>
    <w:pPr>
      <w:ind w:left="720"/>
      <w:contextualSpacing/>
    </w:pPr>
  </w:style>
  <w:style w:type="table" w:styleId="TableGrid">
    <w:name w:val="Table Grid"/>
    <w:basedOn w:val="TableNormal"/>
    <w:uiPriority w:val="59"/>
    <w:rsid w:val="00EF10E8"/>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10E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0E8"/>
    <w:rPr>
      <w:rFonts w:ascii="Tahoma" w:hAnsi="Tahoma" w:cs="Tahoma"/>
      <w:sz w:val="16"/>
      <w:szCs w:val="16"/>
    </w:rPr>
  </w:style>
  <w:style w:type="paragraph" w:styleId="Title">
    <w:name w:val="Title"/>
    <w:basedOn w:val="Normal"/>
    <w:next w:val="Normal"/>
    <w:link w:val="TitleChar"/>
    <w:uiPriority w:val="10"/>
    <w:qFormat/>
    <w:rsid w:val="00D155C4"/>
    <w:pPr>
      <w:spacing w:before="240" w:after="60"/>
      <w:jc w:val="center"/>
      <w:outlineLvl w:val="0"/>
    </w:pPr>
    <w:rPr>
      <w:rFonts w:ascii="Cambria" w:eastAsia="Times New Roman" w:hAnsi="Cambria" w:cs="Times New Roman"/>
      <w:b/>
      <w:bCs/>
      <w:kern w:val="28"/>
      <w:sz w:val="32"/>
      <w:szCs w:val="32"/>
      <w:lang w:val="el-GR" w:eastAsia="el-GR"/>
    </w:rPr>
  </w:style>
  <w:style w:type="character" w:customStyle="1" w:styleId="TitleChar">
    <w:name w:val="Title Char"/>
    <w:basedOn w:val="DefaultParagraphFont"/>
    <w:link w:val="Title"/>
    <w:uiPriority w:val="10"/>
    <w:rsid w:val="00D155C4"/>
    <w:rPr>
      <w:rFonts w:ascii="Cambria" w:eastAsia="Times New Roman" w:hAnsi="Cambria" w:cs="Times New Roman"/>
      <w:b/>
      <w:bCs/>
      <w:kern w:val="28"/>
      <w:sz w:val="32"/>
      <w:szCs w:val="32"/>
      <w:lang w:val="el-GR" w:eastAsia="el-GR"/>
    </w:rPr>
  </w:style>
  <w:style w:type="paragraph" w:styleId="Header">
    <w:name w:val="header"/>
    <w:basedOn w:val="Normal"/>
    <w:link w:val="HeaderChar"/>
    <w:uiPriority w:val="99"/>
    <w:semiHidden/>
    <w:unhideWhenUsed/>
    <w:rsid w:val="00332AC1"/>
    <w:pPr>
      <w:tabs>
        <w:tab w:val="center" w:pos="4153"/>
        <w:tab w:val="right" w:pos="8306"/>
      </w:tabs>
      <w:spacing w:after="0"/>
    </w:pPr>
  </w:style>
  <w:style w:type="character" w:customStyle="1" w:styleId="HeaderChar">
    <w:name w:val="Header Char"/>
    <w:basedOn w:val="DefaultParagraphFont"/>
    <w:link w:val="Header"/>
    <w:uiPriority w:val="99"/>
    <w:semiHidden/>
    <w:rsid w:val="00332AC1"/>
  </w:style>
  <w:style w:type="paragraph" w:styleId="Footer">
    <w:name w:val="footer"/>
    <w:basedOn w:val="Normal"/>
    <w:link w:val="FooterChar"/>
    <w:uiPriority w:val="99"/>
    <w:unhideWhenUsed/>
    <w:rsid w:val="00332AC1"/>
    <w:pPr>
      <w:tabs>
        <w:tab w:val="center" w:pos="4153"/>
        <w:tab w:val="right" w:pos="8306"/>
      </w:tabs>
      <w:spacing w:after="0"/>
    </w:pPr>
  </w:style>
  <w:style w:type="character" w:customStyle="1" w:styleId="FooterChar">
    <w:name w:val="Footer Char"/>
    <w:basedOn w:val="DefaultParagraphFont"/>
    <w:link w:val="Footer"/>
    <w:uiPriority w:val="99"/>
    <w:rsid w:val="00332AC1"/>
  </w:style>
  <w:style w:type="character" w:styleId="Hyperlink">
    <w:name w:val="Hyperlink"/>
    <w:basedOn w:val="DefaultParagraphFont"/>
    <w:uiPriority w:val="99"/>
    <w:unhideWhenUsed/>
    <w:rsid w:val="00217BA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aesop.iep.edu.gr/node/5753" TargetMode="Externa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FEALIMOU\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EC27299E-08C2-49F0-B31F-5A0B1B7DA13C}">
  <ds:schemaRefs>
    <ds:schemaRef ds:uri="http://schemas.openxmlformats.org/officeDocument/2006/bibliography"/>
  </ds:schemaRefs>
</ds:datastoreItem>
</file>

<file path=customXml/itemProps2.xml><?xml version="1.0" encoding="utf-8"?>
<ds:datastoreItem xmlns:ds="http://schemas.openxmlformats.org/officeDocument/2006/customXml" ds:itemID="{E6848A66-5D54-4E1B-95AF-996D0E33F17D}">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315</TotalTime>
  <Pages>6</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dc:creator>
  <cp:lastModifiedBy>CH</cp:lastModifiedBy>
  <cp:revision>13</cp:revision>
  <dcterms:created xsi:type="dcterms:W3CDTF">2015-11-08T16:40:00Z</dcterms:created>
  <dcterms:modified xsi:type="dcterms:W3CDTF">2016-01-02T16:16:00Z</dcterms:modified>
</cp:coreProperties>
</file>