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C" w:rsidRDefault="0040141C" w:rsidP="00773580">
      <w:pPr>
        <w:jc w:val="center"/>
        <w:rPr>
          <w:lang w:val="en-US"/>
        </w:rPr>
      </w:pPr>
    </w:p>
    <w:p w:rsidR="00773580" w:rsidRPr="00EC1A6D" w:rsidRDefault="00773580" w:rsidP="00EC1A6D">
      <w:pPr>
        <w:jc w:val="center"/>
        <w:rPr>
          <w:b/>
          <w:sz w:val="36"/>
          <w:szCs w:val="36"/>
        </w:rPr>
      </w:pPr>
      <w:r w:rsidRPr="00EC1A6D">
        <w:rPr>
          <w:b/>
          <w:sz w:val="36"/>
          <w:szCs w:val="36"/>
        </w:rPr>
        <w:t>ΒΙΟΛΟΓΙΑ</w:t>
      </w:r>
      <w:r w:rsidR="00EC1A6D" w:rsidRPr="00EC1A6D">
        <w:rPr>
          <w:b/>
          <w:sz w:val="36"/>
          <w:szCs w:val="36"/>
        </w:rPr>
        <w:t xml:space="preserve">  </w:t>
      </w:r>
      <w:r w:rsidRPr="00EC1A6D">
        <w:rPr>
          <w:b/>
          <w:sz w:val="36"/>
          <w:szCs w:val="36"/>
        </w:rPr>
        <w:t>Α΄ ΛΥΚΕΙΟΥ</w:t>
      </w:r>
    </w:p>
    <w:p w:rsidR="00773580" w:rsidRPr="00EC1A6D" w:rsidRDefault="00773580" w:rsidP="00773580">
      <w:pPr>
        <w:jc w:val="center"/>
        <w:rPr>
          <w:b/>
          <w:sz w:val="28"/>
          <w:szCs w:val="28"/>
        </w:rPr>
      </w:pPr>
      <w:r w:rsidRPr="00EC1A6D">
        <w:rPr>
          <w:b/>
          <w:sz w:val="28"/>
          <w:szCs w:val="28"/>
        </w:rPr>
        <w:t>ΕΡΓΑΣΤΗΡΙΑΚΗ ΑΣΚΗΣΗ</w:t>
      </w:r>
    </w:p>
    <w:p w:rsidR="00773580" w:rsidRPr="00EC1A6D" w:rsidRDefault="00773580" w:rsidP="00773580">
      <w:pPr>
        <w:jc w:val="center"/>
        <w:rPr>
          <w:b/>
          <w:sz w:val="28"/>
          <w:szCs w:val="28"/>
        </w:rPr>
      </w:pPr>
      <w:r w:rsidRPr="00EC1A6D">
        <w:rPr>
          <w:b/>
          <w:sz w:val="28"/>
          <w:szCs w:val="28"/>
        </w:rPr>
        <w:t xml:space="preserve">Αντικείμενο: </w:t>
      </w:r>
      <w:r w:rsidRPr="00EC1A6D">
        <w:rPr>
          <w:b/>
          <w:sz w:val="32"/>
          <w:szCs w:val="32"/>
        </w:rPr>
        <w:t>Σύσταση των οστών</w:t>
      </w:r>
    </w:p>
    <w:p w:rsidR="00EC1A6D" w:rsidRDefault="00EC1A6D" w:rsidP="00773580">
      <w:pPr>
        <w:jc w:val="center"/>
        <w:rPr>
          <w:b/>
        </w:rPr>
      </w:pPr>
      <w:r w:rsidRPr="00EC1A6D">
        <w:rPr>
          <w:b/>
        </w:rPr>
        <w:t>(Η άσκηση περιλαμβάνεται και στον εργαστηριακό οδηγό της Βιολογίας Επιλογής της Β΄ Λυκείου</w:t>
      </w:r>
      <w:r>
        <w:rPr>
          <w:b/>
        </w:rPr>
        <w:t>-άσκηση 1</w:t>
      </w:r>
      <w:r w:rsidRPr="00EC1A6D">
        <w:rPr>
          <w:b/>
        </w:rPr>
        <w:t>)</w:t>
      </w:r>
    </w:p>
    <w:p w:rsidR="008662A1" w:rsidRDefault="008662A1" w:rsidP="00773580">
      <w:pPr>
        <w:jc w:val="center"/>
        <w:rPr>
          <w:b/>
        </w:rPr>
      </w:pPr>
      <w:r>
        <w:rPr>
          <w:b/>
        </w:rPr>
        <w:t>ΠΕΙΡΑΜΑ ΕΠΙΔΕΙΞΗΣ (Φυσικά, μπορεί να συνδράσουν μαθητές!)</w:t>
      </w:r>
    </w:p>
    <w:p w:rsidR="00EC1A6D" w:rsidRDefault="00EC1A6D" w:rsidP="00773580">
      <w:pPr>
        <w:jc w:val="center"/>
        <w:rPr>
          <w:b/>
        </w:rPr>
      </w:pPr>
    </w:p>
    <w:p w:rsidR="00EC1A6D" w:rsidRDefault="00EC1A6D" w:rsidP="00EC1A6D">
      <w:r>
        <w:rPr>
          <w:b/>
        </w:rPr>
        <w:t xml:space="preserve">Σκοπός: </w:t>
      </w:r>
      <w:r w:rsidRPr="00EC1A6D">
        <w:t>Η διαπίστωση</w:t>
      </w:r>
      <w:r>
        <w:rPr>
          <w:b/>
        </w:rPr>
        <w:t xml:space="preserve"> </w:t>
      </w:r>
      <w:r w:rsidRPr="00B839AF">
        <w:t>της ύπαρξης</w:t>
      </w:r>
      <w:r>
        <w:rPr>
          <w:b/>
        </w:rPr>
        <w:t xml:space="preserve"> </w:t>
      </w:r>
      <w:r w:rsidR="00B839AF" w:rsidRPr="00B839AF">
        <w:t>ανόργανων</w:t>
      </w:r>
      <w:r w:rsidR="00B839AF">
        <w:t xml:space="preserve"> αλάτων και οργανικών ουσιών στα οστά, αλλά και της σημασίας τους για τη λειτουργικότητα τους.</w:t>
      </w:r>
    </w:p>
    <w:p w:rsidR="00B839AF" w:rsidRDefault="00B839AF" w:rsidP="00EC1A6D">
      <w:r>
        <w:t>Απαραίτητες γνώσεις: Τα οστά αποτελούνται από οργανικά και ανόργανα συστατικά.</w:t>
      </w:r>
    </w:p>
    <w:p w:rsidR="00B839AF" w:rsidRPr="007864C9" w:rsidRDefault="00B839AF" w:rsidP="00EC1A6D">
      <w:r>
        <w:t>Η οστέινη ουσία αποτελεί το οργανικό μέρος του οστού και δομείται από οστικά κύτταρα, ινίδια κολλαγόνου και από τη θεμέλια ουσία που βρίσκεται ανάμεσα τους. Η θεμέλια ουσία παράγεται από τα οστικά κύτταρα και περιέχει διάφορα άλατα που αποτελούν το ανόργανο μέρος του οστού. Τα κυριότερα άλατα είναι :</w:t>
      </w:r>
      <w:r w:rsidRPr="007864C9">
        <w:t xml:space="preserve"> </w:t>
      </w:r>
      <w:r w:rsidR="007864C9" w:rsidRPr="007864C9">
        <w:t xml:space="preserve"> </w:t>
      </w:r>
      <w:r>
        <w:rPr>
          <w:lang w:val="en-US"/>
        </w:rPr>
        <w:t>CaCO</w:t>
      </w:r>
      <w:r w:rsidRPr="007864C9">
        <w:rPr>
          <w:vertAlign w:val="subscript"/>
        </w:rPr>
        <w:t>3</w:t>
      </w:r>
      <w:r w:rsidR="007864C9" w:rsidRPr="007864C9">
        <w:rPr>
          <w:vertAlign w:val="subscript"/>
        </w:rPr>
        <w:t xml:space="preserve"> </w:t>
      </w:r>
      <w:r w:rsidRPr="007864C9">
        <w:t xml:space="preserve">, </w:t>
      </w:r>
      <w:r>
        <w:rPr>
          <w:lang w:val="en-US"/>
        </w:rPr>
        <w:t>Ca</w:t>
      </w:r>
      <w:r w:rsidRPr="007864C9">
        <w:rPr>
          <w:vertAlign w:val="subscript"/>
        </w:rPr>
        <w:t>3</w:t>
      </w:r>
      <w:r w:rsidRPr="007864C9">
        <w:t>(</w:t>
      </w:r>
      <w:r>
        <w:rPr>
          <w:lang w:val="en-US"/>
        </w:rPr>
        <w:t>PO</w:t>
      </w:r>
      <w:r w:rsidRPr="007864C9">
        <w:rPr>
          <w:vertAlign w:val="subscript"/>
        </w:rPr>
        <w:t>4</w:t>
      </w:r>
      <w:r w:rsidR="007864C9" w:rsidRPr="007864C9">
        <w:t>)</w:t>
      </w:r>
      <w:r w:rsidR="007864C9" w:rsidRPr="007864C9">
        <w:rPr>
          <w:vertAlign w:val="subscript"/>
        </w:rPr>
        <w:t>2</w:t>
      </w:r>
      <w:r w:rsidR="007864C9">
        <w:t xml:space="preserve"> και </w:t>
      </w:r>
      <w:r w:rsidR="007864C9">
        <w:rPr>
          <w:lang w:val="en-US"/>
        </w:rPr>
        <w:t>Mg</w:t>
      </w:r>
      <w:r w:rsidR="007864C9" w:rsidRPr="007864C9">
        <w:rPr>
          <w:vertAlign w:val="subscript"/>
        </w:rPr>
        <w:t>3</w:t>
      </w:r>
      <w:r w:rsidR="007864C9" w:rsidRPr="007864C9">
        <w:t>(</w:t>
      </w:r>
      <w:r w:rsidR="007864C9">
        <w:rPr>
          <w:lang w:val="en-US"/>
        </w:rPr>
        <w:t>PO</w:t>
      </w:r>
      <w:r w:rsidR="007864C9" w:rsidRPr="007864C9">
        <w:rPr>
          <w:vertAlign w:val="subscript"/>
        </w:rPr>
        <w:t>4</w:t>
      </w:r>
      <w:r w:rsidR="007864C9" w:rsidRPr="007864C9">
        <w:t>)</w:t>
      </w:r>
      <w:r w:rsidR="007864C9" w:rsidRPr="007864C9">
        <w:rPr>
          <w:vertAlign w:val="subscript"/>
        </w:rPr>
        <w:t>2</w:t>
      </w:r>
      <w:r w:rsidR="007864C9" w:rsidRPr="007864C9">
        <w:t>.</w:t>
      </w:r>
    </w:p>
    <w:p w:rsidR="007864C9" w:rsidRDefault="007864C9" w:rsidP="00EC1A6D">
      <w:r>
        <w:t xml:space="preserve">Υλικά: </w:t>
      </w:r>
    </w:p>
    <w:p w:rsidR="0085293C" w:rsidRDefault="0085293C" w:rsidP="007864C9">
      <w:pPr>
        <w:pStyle w:val="a3"/>
        <w:numPr>
          <w:ilvl w:val="0"/>
          <w:numId w:val="3"/>
        </w:numPr>
      </w:pPr>
      <w:r>
        <w:t>Δοκιμαστικός σωλήνας (κατά προτίμηση όχι πολύ μικρός) ή ποτήρι ζέσεως των 100 ή 250</w:t>
      </w:r>
      <w:r w:rsidRPr="0085293C">
        <w:t xml:space="preserve"> </w:t>
      </w:r>
      <w:r>
        <w:rPr>
          <w:lang w:val="en-US"/>
        </w:rPr>
        <w:t>ml</w:t>
      </w:r>
      <w:r w:rsidRPr="0085293C">
        <w:t xml:space="preserve">. </w:t>
      </w:r>
      <w:r>
        <w:t xml:space="preserve"> (Το μέγεθος των προηγούμενων εξαρτάται από το μέγεθος του οστού που θα χρησιμοποιήσουμε).</w:t>
      </w:r>
    </w:p>
    <w:p w:rsidR="00E65F9C" w:rsidRDefault="00050FDC" w:rsidP="007864C9">
      <w:pPr>
        <w:pStyle w:val="a3"/>
        <w:numPr>
          <w:ilvl w:val="0"/>
          <w:numId w:val="3"/>
        </w:numPr>
      </w:pPr>
      <w:r>
        <w:t xml:space="preserve">Τρία </w:t>
      </w:r>
      <w:r w:rsidR="0085293C">
        <w:t xml:space="preserve"> οστά κοτόπουλου (κατά προτίμηση όχι πολύ μεγάλου μήκους και -προτείνεται- βρασμένα για λίγο)</w:t>
      </w:r>
    </w:p>
    <w:p w:rsidR="00E65F9C" w:rsidRDefault="00E65F9C" w:rsidP="007864C9">
      <w:pPr>
        <w:pStyle w:val="a3"/>
        <w:numPr>
          <w:ilvl w:val="0"/>
          <w:numId w:val="3"/>
        </w:numPr>
      </w:pPr>
      <w:r>
        <w:t xml:space="preserve">Διάλυμα </w:t>
      </w:r>
      <w:r w:rsidR="008662A1">
        <w:rPr>
          <w:lang w:val="en-US"/>
        </w:rPr>
        <w:t>HCl</w:t>
      </w:r>
      <w:r>
        <w:t xml:space="preserve">  10% (ή αν διαθέτουμε επακριβώς  1Μ- 2Μ, ανάλογα με το αν θα το χρησιμοποιήσουμε για μία ή δύο ημέρες).</w:t>
      </w:r>
    </w:p>
    <w:p w:rsidR="00E65F9C" w:rsidRDefault="00E65F9C" w:rsidP="007864C9">
      <w:pPr>
        <w:pStyle w:val="a3"/>
        <w:numPr>
          <w:ilvl w:val="0"/>
          <w:numId w:val="3"/>
        </w:numPr>
      </w:pPr>
      <w:r>
        <w:t>Γκαζάκι.</w:t>
      </w:r>
    </w:p>
    <w:p w:rsidR="007864C9" w:rsidRDefault="00E65F9C" w:rsidP="007864C9">
      <w:pPr>
        <w:pStyle w:val="a3"/>
        <w:numPr>
          <w:ilvl w:val="0"/>
          <w:numId w:val="3"/>
        </w:numPr>
      </w:pPr>
      <w:r>
        <w:t xml:space="preserve">Τρίποδο θέρμανσης </w:t>
      </w:r>
      <w:r w:rsidR="0085293C">
        <w:t xml:space="preserve"> </w:t>
      </w:r>
      <w:r>
        <w:t>με μεταλλικό πλέγμα.</w:t>
      </w:r>
    </w:p>
    <w:p w:rsidR="00E65F9C" w:rsidRDefault="00E65F9C" w:rsidP="007864C9">
      <w:pPr>
        <w:pStyle w:val="a3"/>
        <w:numPr>
          <w:ilvl w:val="0"/>
          <w:numId w:val="3"/>
        </w:numPr>
      </w:pPr>
      <w:r>
        <w:t>Αλουμινόχαρτο (προτείνεται: Δύο κομμάτια).</w:t>
      </w:r>
    </w:p>
    <w:p w:rsidR="00E65F9C" w:rsidRDefault="00E65F9C" w:rsidP="007864C9">
      <w:pPr>
        <w:pStyle w:val="a3"/>
        <w:numPr>
          <w:ilvl w:val="0"/>
          <w:numId w:val="3"/>
        </w:numPr>
      </w:pPr>
      <w:r>
        <w:t>1-2 λαβίδες (π.χ. μικροσκοπίας).</w:t>
      </w:r>
    </w:p>
    <w:p w:rsidR="00E65F9C" w:rsidRDefault="00E65F9C" w:rsidP="007864C9">
      <w:pPr>
        <w:pStyle w:val="a3"/>
        <w:numPr>
          <w:ilvl w:val="0"/>
          <w:numId w:val="3"/>
        </w:numPr>
      </w:pPr>
      <w:r>
        <w:t>Προαιρετικά</w:t>
      </w:r>
      <w:r w:rsidR="008662A1">
        <w:t xml:space="preserve"> (συνιστάται) γάντια μιας χρήσης.</w:t>
      </w:r>
    </w:p>
    <w:p w:rsidR="00E65F9C" w:rsidRPr="008662A1" w:rsidRDefault="00E65F9C" w:rsidP="00E65F9C">
      <w:pPr>
        <w:rPr>
          <w:b/>
        </w:rPr>
      </w:pPr>
      <w:r w:rsidRPr="008662A1">
        <w:rPr>
          <w:b/>
        </w:rPr>
        <w:t xml:space="preserve">Εκτέλεση: </w:t>
      </w:r>
    </w:p>
    <w:p w:rsidR="00E65F9C" w:rsidRPr="008662A1" w:rsidRDefault="00E65F9C" w:rsidP="00E65F9C">
      <w:pPr>
        <w:rPr>
          <w:b/>
        </w:rPr>
      </w:pPr>
      <w:r w:rsidRPr="008662A1">
        <w:rPr>
          <w:b/>
        </w:rPr>
        <w:t xml:space="preserve">Α. </w:t>
      </w:r>
    </w:p>
    <w:p w:rsidR="00E65F9C" w:rsidRDefault="00E65F9C" w:rsidP="008662A1">
      <w:pPr>
        <w:pStyle w:val="a3"/>
        <w:numPr>
          <w:ilvl w:val="0"/>
          <w:numId w:val="8"/>
        </w:numPr>
      </w:pPr>
      <w:r>
        <w:t>Μί</w:t>
      </w:r>
      <w:r w:rsidR="008662A1">
        <w:t>α ημέρα πριν (ή δύο ημέρες πριν</w:t>
      </w:r>
      <w:r>
        <w:t xml:space="preserve"> ανάλογα με τη συγκέντρωση του υδροχλωρικού οξέως) τοποθετούμε το οστό μ</w:t>
      </w:r>
      <w:r w:rsidR="008662A1">
        <w:t>έσα στο δοκιμαστικό σωλήνα</w:t>
      </w:r>
      <w:r w:rsidR="00F535B3">
        <w:t xml:space="preserve"> ή </w:t>
      </w:r>
      <w:r w:rsidR="008662A1">
        <w:t xml:space="preserve"> το </w:t>
      </w:r>
      <w:r>
        <w:t>ποτήρι ζέσεως και το κ</w:t>
      </w:r>
      <w:r w:rsidR="008662A1">
        <w:t xml:space="preserve">αλύπτουμε </w:t>
      </w:r>
      <w:r>
        <w:t xml:space="preserve">με διάλυμα </w:t>
      </w:r>
      <w:r w:rsidR="008662A1" w:rsidRPr="008662A1">
        <w:rPr>
          <w:lang w:val="en-US"/>
        </w:rPr>
        <w:t>HCl</w:t>
      </w:r>
      <w:r w:rsidR="008662A1">
        <w:t xml:space="preserve"> και </w:t>
      </w:r>
      <w:r w:rsidR="00F535B3">
        <w:t xml:space="preserve"> ακολούθως </w:t>
      </w:r>
      <w:r w:rsidR="008662A1">
        <w:t>καλύπτουμε το στόμιο του</w:t>
      </w:r>
      <w:r w:rsidR="008662A1" w:rsidRPr="008662A1">
        <w:t>.</w:t>
      </w:r>
    </w:p>
    <w:p w:rsidR="008662A1" w:rsidRDefault="008662A1" w:rsidP="008662A1">
      <w:pPr>
        <w:pStyle w:val="a3"/>
        <w:numPr>
          <w:ilvl w:val="0"/>
          <w:numId w:val="8"/>
        </w:numPr>
      </w:pPr>
      <w:r>
        <w:lastRenderedPageBreak/>
        <w:t>Με τη λαβίδα βγάζουμε το οστό και το ξεπλένουμε με νερό της βρύσης</w:t>
      </w:r>
      <w:r w:rsidR="00F535B3">
        <w:t xml:space="preserve"> την ώρα της πειραματικής επίδειξης</w:t>
      </w:r>
      <w:r>
        <w:t>.</w:t>
      </w:r>
    </w:p>
    <w:p w:rsidR="008662A1" w:rsidRDefault="008662A1" w:rsidP="008662A1">
      <w:pPr>
        <w:pStyle w:val="a3"/>
        <w:numPr>
          <w:ilvl w:val="0"/>
          <w:numId w:val="8"/>
        </w:numPr>
      </w:pPr>
      <w:r>
        <w:t>Χρησιμοποιούμε δύο λαβίδες</w:t>
      </w:r>
      <w:r w:rsidR="00050FDC">
        <w:t xml:space="preserve"> (ή μία αν ακουμπάμε την μια άκρη του οστού σε χαρτί κουζίνας στον πάγκο του εργαστηρίου).  </w:t>
      </w:r>
      <w:r w:rsidR="00050FDC" w:rsidRPr="00F535B3">
        <w:rPr>
          <w:b/>
        </w:rPr>
        <w:t>Το οστό έχει γίνει ΕΥΚΑΜΠΤΟ</w:t>
      </w:r>
      <w:r w:rsidR="00050FDC">
        <w:t>. Συγκρίνουμε την ελ</w:t>
      </w:r>
      <w:r w:rsidR="008E0877">
        <w:t>αστικότητα του με οστό , περίπου, ίδιο</w:t>
      </w:r>
      <w:r w:rsidR="00050FDC">
        <w:t xml:space="preserve"> που δεν έχει υποστεί καμιά επεξεργασία. Επίσης μπορούμε να παρατηρήσουμε τις διαφορές στη μορφολογία του</w:t>
      </w:r>
      <w:r w:rsidR="008E0877">
        <w:t>ς</w:t>
      </w:r>
      <w:r w:rsidR="00050FDC">
        <w:t>.</w:t>
      </w:r>
    </w:p>
    <w:p w:rsidR="00050FDC" w:rsidRPr="00050FDC" w:rsidRDefault="00050FDC" w:rsidP="00050FDC">
      <w:pPr>
        <w:rPr>
          <w:b/>
        </w:rPr>
      </w:pPr>
      <w:r>
        <w:t xml:space="preserve">  </w:t>
      </w:r>
      <w:r w:rsidRPr="00050FDC">
        <w:rPr>
          <w:b/>
        </w:rPr>
        <w:t xml:space="preserve">Β. </w:t>
      </w:r>
    </w:p>
    <w:p w:rsidR="00050FDC" w:rsidRDefault="00050FDC" w:rsidP="00050FDC">
      <w:pPr>
        <w:pStyle w:val="a3"/>
        <w:numPr>
          <w:ilvl w:val="0"/>
          <w:numId w:val="9"/>
        </w:numPr>
      </w:pPr>
      <w:r>
        <w:t>Θέτουμε τα κομμένα φύλλα του αλουμινόχαρτου πάνω στο τρίποδο θέρμανσης και αποθέτουμε ένα οστό  σε αυτά.</w:t>
      </w:r>
    </w:p>
    <w:p w:rsidR="00050FDC" w:rsidRDefault="00050FDC" w:rsidP="00050FDC">
      <w:pPr>
        <w:pStyle w:val="a3"/>
        <w:numPr>
          <w:ilvl w:val="0"/>
          <w:numId w:val="9"/>
        </w:numPr>
      </w:pPr>
      <w:r>
        <w:t>Θερμαίνουμε σε ισχυρή ή μέτρια θερμοκρασία.</w:t>
      </w:r>
    </w:p>
    <w:p w:rsidR="00050FDC" w:rsidRDefault="00F36850" w:rsidP="00050FDC">
      <w:pPr>
        <w:pStyle w:val="a3"/>
        <w:numPr>
          <w:ilvl w:val="0"/>
          <w:numId w:val="9"/>
        </w:numPr>
      </w:pPr>
      <w:r>
        <w:t xml:space="preserve">Σε 10, περίπου, </w:t>
      </w:r>
      <w:r>
        <w:rPr>
          <w:lang w:val="en-US"/>
        </w:rPr>
        <w:t>min</w:t>
      </w:r>
      <w:r>
        <w:t xml:space="preserve"> </w:t>
      </w:r>
      <w:r w:rsidRPr="00F535B3">
        <w:rPr>
          <w:b/>
        </w:rPr>
        <w:t>το οστό έχει γίνει</w:t>
      </w:r>
      <w:r w:rsidR="008E0877">
        <w:rPr>
          <w:b/>
        </w:rPr>
        <w:t xml:space="preserve"> ΕΥΘΡΥΠΤΟ</w:t>
      </w:r>
      <w:r>
        <w:t xml:space="preserve">. </w:t>
      </w:r>
      <w:r w:rsidR="008E0877">
        <w:t xml:space="preserve"> </w:t>
      </w:r>
      <w:r>
        <w:t>Σπάζει και τρίβεται πολύ εύκολα.</w:t>
      </w:r>
    </w:p>
    <w:p w:rsidR="008E0877" w:rsidRDefault="00F36850" w:rsidP="008E0877">
      <w:pPr>
        <w:pStyle w:val="a3"/>
        <w:numPr>
          <w:ilvl w:val="0"/>
          <w:numId w:val="9"/>
        </w:numPr>
      </w:pPr>
      <w:r>
        <w:t xml:space="preserve">Σε αυτό το χρόνο αναφερόμαστε στη σύσταση των οστών και στη λειτουργικότητα του οργανικού και ανόργανου μέρους τους για το ρόλο </w:t>
      </w:r>
      <w:r w:rsidR="008E0877">
        <w:t xml:space="preserve">τους </w:t>
      </w:r>
      <w:r>
        <w:t xml:space="preserve"> στο ανθρώπινο σώμα.</w:t>
      </w:r>
      <w:r w:rsidR="008E0877">
        <w:t xml:space="preserve"> Φυσικά δεν παραλείπουμε να αναφερθούμε και στους άλλους ρόλους των οστών, π.χ. στη συμβολή τους στο ανοσοποιητικό σύστημα.</w:t>
      </w:r>
    </w:p>
    <w:p w:rsidR="00F535B3" w:rsidRDefault="00F535B3" w:rsidP="00F36850">
      <w:pPr>
        <w:pStyle w:val="a3"/>
      </w:pPr>
    </w:p>
    <w:p w:rsidR="00F535B3" w:rsidRDefault="00F535B3" w:rsidP="00F36850">
      <w:pPr>
        <w:pStyle w:val="a3"/>
      </w:pPr>
    </w:p>
    <w:p w:rsidR="00F36850" w:rsidRDefault="00F36850" w:rsidP="00F368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Σταθερά προτείνεται η εργαστηριακή ενασχόληση να μην είναι ξεκομμένη από τη διδακτική πράξη, αλλά αντίθετα να αποτελεί οργανικό μέρος της.</w:t>
      </w:r>
    </w:p>
    <w:p w:rsidR="00F36850" w:rsidRDefault="00F36850" w:rsidP="00F36850">
      <w:pPr>
        <w:pStyle w:val="a3"/>
      </w:pPr>
      <w:r>
        <w:rPr>
          <w:b/>
        </w:rPr>
        <w:t xml:space="preserve">Συνεπώς: </w:t>
      </w:r>
      <w:r w:rsidRPr="00F36850">
        <w:t>Η αντίστοιχη ενότητα προτείνεται να αναπτυχθεί στο εργαστήριο. Συνεχίζουμε το μάθημα για τα υπόλοιπα στοιχεία.</w:t>
      </w:r>
      <w:r>
        <w:t xml:space="preserve"> Εξάλλου, στη διεξαγωγή του πειράματος μπορούμε να ζητήσουμε τη συνδράση και μαθητών. Φυσικά, οι μαθητές καλούνται να παρατηρήσουν τα πειραματικά αποτελέσματα</w:t>
      </w:r>
      <w:r w:rsidR="00F535B3">
        <w:t>, να καταγράψουν τις παρατηρήσεις τους</w:t>
      </w:r>
      <w:r>
        <w:t xml:space="preserve"> και να εκφέρουν άποψη.</w:t>
      </w:r>
    </w:p>
    <w:p w:rsidR="00F36850" w:rsidRDefault="00F535B3" w:rsidP="00F36850">
      <w:pPr>
        <w:pStyle w:val="a3"/>
      </w:pPr>
      <w:r>
        <w:t>Μπορούμε να ενεργοποιήσουμε συζήτηση για την οστεοπόρωση και τα κατάγματα και αναθέτουμε εργασία αναζήτησης στοιχείων από πηγές που θα συζητηθεί στην τάξη σε επόμενο μάθημα.</w:t>
      </w:r>
    </w:p>
    <w:p w:rsidR="00F535B3" w:rsidRDefault="00F535B3" w:rsidP="00F36850">
      <w:pPr>
        <w:pStyle w:val="a3"/>
      </w:pPr>
    </w:p>
    <w:p w:rsidR="00F535B3" w:rsidRDefault="00F535B3" w:rsidP="00F36850">
      <w:pPr>
        <w:pStyle w:val="a3"/>
      </w:pPr>
    </w:p>
    <w:p w:rsidR="00F535B3" w:rsidRDefault="00F535B3" w:rsidP="00F36850">
      <w:pPr>
        <w:pStyle w:val="a3"/>
      </w:pPr>
    </w:p>
    <w:p w:rsidR="00F535B3" w:rsidRDefault="00F535B3" w:rsidP="00F36850">
      <w:pPr>
        <w:pStyle w:val="a3"/>
      </w:pPr>
    </w:p>
    <w:p w:rsidR="00F535B3" w:rsidRDefault="00F535B3" w:rsidP="00F36850">
      <w:pPr>
        <w:pStyle w:val="a3"/>
      </w:pPr>
    </w:p>
    <w:p w:rsidR="006B79F1" w:rsidRDefault="006B79F1" w:rsidP="00F36850">
      <w:pPr>
        <w:pStyle w:val="a3"/>
      </w:pPr>
    </w:p>
    <w:p w:rsidR="006B79F1" w:rsidRDefault="006B79F1" w:rsidP="00F36850">
      <w:pPr>
        <w:pStyle w:val="a3"/>
      </w:pPr>
    </w:p>
    <w:p w:rsidR="00F535B3" w:rsidRPr="00F535B3" w:rsidRDefault="00F535B3" w:rsidP="00F36850">
      <w:pPr>
        <w:pStyle w:val="a3"/>
        <w:rPr>
          <w:i/>
        </w:rPr>
      </w:pPr>
      <w:r w:rsidRPr="00F535B3">
        <w:rPr>
          <w:i/>
        </w:rPr>
        <w:t>Ανδρέας Ζοάνος (Βιολόγος)</w:t>
      </w:r>
    </w:p>
    <w:p w:rsidR="00F36850" w:rsidRPr="00F36850" w:rsidRDefault="00F36850" w:rsidP="00F36850">
      <w:pPr>
        <w:pStyle w:val="a3"/>
      </w:pPr>
    </w:p>
    <w:p w:rsidR="008662A1" w:rsidRPr="007864C9" w:rsidRDefault="008662A1" w:rsidP="008662A1">
      <w:pPr>
        <w:pStyle w:val="a3"/>
      </w:pPr>
    </w:p>
    <w:sectPr w:rsidR="008662A1" w:rsidRPr="007864C9" w:rsidSect="00401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8DC"/>
    <w:multiLevelType w:val="hybridMultilevel"/>
    <w:tmpl w:val="DFBCD342"/>
    <w:lvl w:ilvl="0" w:tplc="2FE02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2BA9"/>
    <w:multiLevelType w:val="hybridMultilevel"/>
    <w:tmpl w:val="82964822"/>
    <w:lvl w:ilvl="0" w:tplc="2FE02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155A"/>
    <w:multiLevelType w:val="hybridMultilevel"/>
    <w:tmpl w:val="8F3A2EF0"/>
    <w:lvl w:ilvl="0" w:tplc="2FE02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A8"/>
    <w:multiLevelType w:val="hybridMultilevel"/>
    <w:tmpl w:val="E2DE1512"/>
    <w:lvl w:ilvl="0" w:tplc="2FE02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4D0F"/>
    <w:multiLevelType w:val="hybridMultilevel"/>
    <w:tmpl w:val="8EE0B3A8"/>
    <w:lvl w:ilvl="0" w:tplc="2FE02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8E5"/>
    <w:multiLevelType w:val="hybridMultilevel"/>
    <w:tmpl w:val="B58A27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F1091"/>
    <w:multiLevelType w:val="hybridMultilevel"/>
    <w:tmpl w:val="556C81AC"/>
    <w:lvl w:ilvl="0" w:tplc="2FE02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F010F"/>
    <w:multiLevelType w:val="hybridMultilevel"/>
    <w:tmpl w:val="81CC0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3375B"/>
    <w:multiLevelType w:val="hybridMultilevel"/>
    <w:tmpl w:val="BD82A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3580"/>
    <w:rsid w:val="00050FDC"/>
    <w:rsid w:val="002452AD"/>
    <w:rsid w:val="0040141C"/>
    <w:rsid w:val="006B79F1"/>
    <w:rsid w:val="00773580"/>
    <w:rsid w:val="007864C9"/>
    <w:rsid w:val="007A2C03"/>
    <w:rsid w:val="0085293C"/>
    <w:rsid w:val="008662A1"/>
    <w:rsid w:val="008E0877"/>
    <w:rsid w:val="00B839AF"/>
    <w:rsid w:val="00E65F9C"/>
    <w:rsid w:val="00EC1A6D"/>
    <w:rsid w:val="00F36850"/>
    <w:rsid w:val="00F535B3"/>
    <w:rsid w:val="00FA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Νονούλης</dc:creator>
  <cp:keywords/>
  <dc:description/>
  <cp:lastModifiedBy>Νονούλης</cp:lastModifiedBy>
  <cp:revision>2</cp:revision>
  <dcterms:created xsi:type="dcterms:W3CDTF">2012-02-12T00:03:00Z</dcterms:created>
  <dcterms:modified xsi:type="dcterms:W3CDTF">2012-02-12T09:21:00Z</dcterms:modified>
</cp:coreProperties>
</file>