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26" w:rsidRPr="008A2D80" w:rsidRDefault="00030526" w:rsidP="007317AA">
      <w:pPr>
        <w:pStyle w:val="4"/>
        <w:jc w:val="center"/>
        <w:rPr>
          <w:rFonts w:ascii="Calibri" w:hAnsi="Calibri" w:cs="Arial"/>
          <w:shadow/>
          <w:sz w:val="26"/>
          <w:szCs w:val="26"/>
        </w:rPr>
      </w:pPr>
      <w:r w:rsidRPr="008A2D80">
        <w:rPr>
          <w:rFonts w:ascii="Calibri" w:hAnsi="Calibri" w:cs="Arial"/>
          <w:shadow/>
          <w:sz w:val="28"/>
          <w:szCs w:val="28"/>
        </w:rPr>
        <w:t>Υ</w:t>
      </w:r>
      <w:r w:rsidRPr="008A2D80">
        <w:rPr>
          <w:rFonts w:ascii="Calibri" w:hAnsi="Calibri" w:cs="Arial"/>
          <w:shadow/>
          <w:sz w:val="26"/>
          <w:szCs w:val="26"/>
        </w:rPr>
        <w:t xml:space="preserve">ΠΟΥΡΓΕΙΟ ΠΟΛΙΤΙΣΜΟΥ, </w:t>
      </w:r>
      <w:r w:rsidRPr="008A2D80">
        <w:rPr>
          <w:rFonts w:ascii="Calibri" w:hAnsi="Calibri" w:cs="Arial"/>
          <w:shadow/>
          <w:sz w:val="28"/>
          <w:szCs w:val="28"/>
        </w:rPr>
        <w:t>Π</w:t>
      </w:r>
      <w:r w:rsidRPr="008A2D80">
        <w:rPr>
          <w:rFonts w:ascii="Calibri" w:hAnsi="Calibri" w:cs="Arial"/>
          <w:shadow/>
          <w:sz w:val="26"/>
          <w:szCs w:val="26"/>
        </w:rPr>
        <w:t xml:space="preserve">ΑΙΔΕΙΑΣ </w:t>
      </w:r>
      <w:r w:rsidRPr="008A2D80">
        <w:rPr>
          <w:rFonts w:ascii="Calibri" w:hAnsi="Calibri" w:cs="Arial"/>
          <w:shadow/>
          <w:sz w:val="28"/>
          <w:szCs w:val="28"/>
        </w:rPr>
        <w:t>Κ</w:t>
      </w:r>
      <w:r w:rsidRPr="008A2D80">
        <w:rPr>
          <w:rFonts w:ascii="Calibri" w:hAnsi="Calibri" w:cs="Arial"/>
          <w:shadow/>
          <w:sz w:val="26"/>
          <w:szCs w:val="26"/>
        </w:rPr>
        <w:t xml:space="preserve">ΑΙ </w:t>
      </w:r>
      <w:r w:rsidRPr="008A2D80">
        <w:rPr>
          <w:rFonts w:ascii="Calibri" w:hAnsi="Calibri" w:cs="Arial"/>
          <w:shadow/>
          <w:sz w:val="28"/>
          <w:szCs w:val="28"/>
        </w:rPr>
        <w:t>Θ</w:t>
      </w:r>
      <w:r w:rsidRPr="008A2D80">
        <w:rPr>
          <w:rFonts w:ascii="Calibri" w:hAnsi="Calibri" w:cs="Arial"/>
          <w:shadow/>
          <w:sz w:val="26"/>
          <w:szCs w:val="26"/>
        </w:rPr>
        <w:t>ΡΗΣΚΕΥΜΑΤΩΝ</w:t>
      </w:r>
    </w:p>
    <w:p w:rsidR="00EC68F9" w:rsidRDefault="00EC68F9" w:rsidP="00325F45">
      <w:pPr>
        <w:jc w:val="center"/>
        <w:rPr>
          <w:rFonts w:ascii="Calibri" w:hAnsi="Calibri" w:cs="Arial"/>
          <w:b/>
          <w:bCs/>
          <w:sz w:val="28"/>
          <w:szCs w:val="28"/>
        </w:rPr>
      </w:pPr>
    </w:p>
    <w:p w:rsidR="00030526" w:rsidRPr="008A2D80" w:rsidRDefault="00030526" w:rsidP="00325F45">
      <w:pPr>
        <w:jc w:val="center"/>
        <w:rPr>
          <w:rFonts w:ascii="Calibri" w:hAnsi="Calibri" w:cs="Arial"/>
          <w:b/>
          <w:bCs/>
          <w:sz w:val="26"/>
          <w:szCs w:val="26"/>
        </w:rPr>
      </w:pPr>
      <w:r w:rsidRPr="008A2D80">
        <w:rPr>
          <w:rFonts w:ascii="Calibri" w:hAnsi="Calibri" w:cs="Arial"/>
          <w:b/>
          <w:bCs/>
          <w:sz w:val="28"/>
          <w:szCs w:val="28"/>
        </w:rPr>
        <w:br/>
        <w:t>Γραφείο Τύπου</w:t>
      </w:r>
    </w:p>
    <w:p w:rsidR="00030526" w:rsidRPr="008A2D80" w:rsidRDefault="00030526" w:rsidP="009C6302">
      <w:pPr>
        <w:pStyle w:val="1"/>
        <w:ind w:left="0"/>
        <w:jc w:val="right"/>
        <w:rPr>
          <w:rFonts w:ascii="Calibri" w:hAnsi="Calibri"/>
          <w:b w:val="0"/>
          <w:bCs w:val="0"/>
        </w:rPr>
      </w:pPr>
    </w:p>
    <w:p w:rsidR="00030526" w:rsidRPr="008A2D80" w:rsidRDefault="00030526" w:rsidP="00AA1484">
      <w:pPr>
        <w:pStyle w:val="1"/>
        <w:ind w:left="0"/>
        <w:jc w:val="center"/>
        <w:rPr>
          <w:rFonts w:ascii="Calibri" w:hAnsi="Calibri"/>
          <w:b w:val="0"/>
          <w:bCs w:val="0"/>
        </w:rPr>
      </w:pPr>
      <w:r w:rsidRPr="008A2D80">
        <w:rPr>
          <w:rFonts w:ascii="Calibri" w:hAnsi="Calibri"/>
          <w:b w:val="0"/>
          <w:bCs w:val="0"/>
        </w:rPr>
        <w:t xml:space="preserve">                                                                                                                      Μαρούσι</w:t>
      </w:r>
      <w:r w:rsidR="00B9333D" w:rsidRPr="008A2D80">
        <w:rPr>
          <w:rFonts w:ascii="Calibri" w:hAnsi="Calibri"/>
          <w:b w:val="0"/>
          <w:bCs w:val="0"/>
        </w:rPr>
        <w:t>, 27</w:t>
      </w:r>
      <w:r w:rsidRPr="008A2D80">
        <w:rPr>
          <w:rFonts w:ascii="Calibri" w:hAnsi="Calibri"/>
          <w:b w:val="0"/>
          <w:bCs w:val="0"/>
        </w:rPr>
        <w:t xml:space="preserve"> </w:t>
      </w:r>
      <w:r w:rsidR="00B9333D" w:rsidRPr="008A2D80">
        <w:rPr>
          <w:rFonts w:ascii="Calibri" w:hAnsi="Calibri"/>
          <w:b w:val="0"/>
          <w:bCs w:val="0"/>
        </w:rPr>
        <w:t>Αυγούστ</w:t>
      </w:r>
      <w:r w:rsidRPr="008A2D80">
        <w:rPr>
          <w:rFonts w:ascii="Calibri" w:hAnsi="Calibri"/>
          <w:b w:val="0"/>
          <w:bCs w:val="0"/>
        </w:rPr>
        <w:t>ου 2015</w:t>
      </w:r>
    </w:p>
    <w:p w:rsidR="00030526" w:rsidRPr="008A2D80" w:rsidRDefault="00030526">
      <w:pPr>
        <w:rPr>
          <w:rFonts w:ascii="Calibri" w:hAnsi="Calibri" w:cs="Arial"/>
          <w:b/>
          <w:bCs/>
        </w:rPr>
      </w:pPr>
    </w:p>
    <w:p w:rsidR="00030526" w:rsidRPr="008A2D80" w:rsidRDefault="00030526">
      <w:pPr>
        <w:rPr>
          <w:rFonts w:ascii="Calibri" w:hAnsi="Calibri" w:cs="Arial"/>
          <w:b/>
          <w:bCs/>
        </w:rPr>
      </w:pPr>
    </w:p>
    <w:p w:rsidR="00030526" w:rsidRPr="008A2D80" w:rsidRDefault="00030526">
      <w:pPr>
        <w:pStyle w:val="2"/>
        <w:rPr>
          <w:rFonts w:ascii="Calibri" w:hAnsi="Calibri"/>
          <w:sz w:val="28"/>
          <w:szCs w:val="28"/>
          <w:u w:val="none"/>
        </w:rPr>
      </w:pPr>
      <w:r w:rsidRPr="008A2D80">
        <w:rPr>
          <w:rFonts w:ascii="Calibri" w:hAnsi="Calibri"/>
          <w:sz w:val="28"/>
          <w:szCs w:val="28"/>
          <w:u w:val="none"/>
        </w:rPr>
        <w:t>Δ Ε Λ Τ Ι Ο   Τ Υ Π Ο Υ</w:t>
      </w:r>
    </w:p>
    <w:p w:rsidR="00030526" w:rsidRPr="008A2D80" w:rsidRDefault="00030526">
      <w:pPr>
        <w:rPr>
          <w:rFonts w:ascii="Calibri" w:hAnsi="Calibri" w:cs="Arial"/>
          <w:b/>
          <w:bCs/>
        </w:rPr>
      </w:pPr>
    </w:p>
    <w:p w:rsidR="00B9333D" w:rsidRPr="008A2D80" w:rsidRDefault="00B9333D" w:rsidP="008A2D80">
      <w:pPr>
        <w:ind w:firstLine="720"/>
        <w:jc w:val="both"/>
        <w:rPr>
          <w:rFonts w:ascii="Calibri" w:hAnsi="Calibri"/>
        </w:rPr>
      </w:pPr>
      <w:r w:rsidRPr="008A2D80">
        <w:rPr>
          <w:rFonts w:ascii="Calibri" w:hAnsi="Calibri"/>
        </w:rPr>
        <w:t xml:space="preserve">Το Υπουργείο </w:t>
      </w:r>
      <w:r w:rsidR="008A2D80" w:rsidRPr="008A2D80">
        <w:rPr>
          <w:rFonts w:ascii="Calibri" w:hAnsi="Calibri"/>
        </w:rPr>
        <w:t>Π</w:t>
      </w:r>
      <w:r w:rsidR="008A2D80" w:rsidRPr="008A2D80">
        <w:rPr>
          <w:rFonts w:ascii="Calibri" w:hAnsi="Calibri" w:cs="Arial"/>
          <w:shadow/>
        </w:rPr>
        <w:t>ολιτισμού, Παιδείας και Θρησκευμάτων</w:t>
      </w:r>
      <w:r w:rsidRPr="008A2D80">
        <w:rPr>
          <w:rFonts w:ascii="Calibri" w:hAnsi="Calibri"/>
        </w:rPr>
        <w:t xml:space="preserve">, κατόπιν πρόσφατης σχετικής απόφασης του Τμήματος Αναστολών του Συμβουλίου της Επικρατείας, προέβη στη δημοσίευση σε Φύλλο Εφημερίδας της Κυβερνήσεως των Υπουργικών Αποφάσεων περί πρόσκλησης υποψηφίων για ένταξη στους πίνακες αναπληρωτών Γενικής </w:t>
      </w:r>
      <w:proofErr w:type="spellStart"/>
      <w:r w:rsidRPr="008A2D80">
        <w:rPr>
          <w:rFonts w:ascii="Calibri" w:hAnsi="Calibri"/>
        </w:rPr>
        <w:t>Εκπ</w:t>
      </w:r>
      <w:proofErr w:type="spellEnd"/>
      <w:r w:rsidRPr="008A2D80">
        <w:rPr>
          <w:rFonts w:ascii="Calibri" w:hAnsi="Calibri"/>
        </w:rPr>
        <w:t>/σης, Μουσικών Σχολείων και Ειδικής Αγωγής σχολικού έτους 2015-2016. Ειδικότερα δημοσιεύτηκαν κατά περίπτωση:</w:t>
      </w:r>
    </w:p>
    <w:p w:rsidR="00B9333D" w:rsidRPr="008A2D80" w:rsidRDefault="00B9333D" w:rsidP="00261E01">
      <w:pPr>
        <w:ind w:firstLine="720"/>
        <w:jc w:val="both"/>
        <w:rPr>
          <w:rFonts w:ascii="Calibri" w:hAnsi="Calibri"/>
        </w:rPr>
      </w:pPr>
      <w:r w:rsidRPr="008A2D80">
        <w:rPr>
          <w:rFonts w:ascii="Calibri" w:hAnsi="Calibri"/>
          <w:b/>
          <w:bCs/>
        </w:rPr>
        <w:t xml:space="preserve">Α) </w:t>
      </w:r>
      <w:r w:rsidRPr="008A2D80">
        <w:rPr>
          <w:rFonts w:ascii="Calibri" w:hAnsi="Calibri"/>
        </w:rPr>
        <w:t xml:space="preserve">Η </w:t>
      </w:r>
      <w:proofErr w:type="spellStart"/>
      <w:r w:rsidRPr="008A2D80">
        <w:rPr>
          <w:rFonts w:ascii="Calibri" w:hAnsi="Calibri"/>
        </w:rPr>
        <w:t>αριθμ</w:t>
      </w:r>
      <w:proofErr w:type="spellEnd"/>
      <w:r w:rsidRPr="008A2D80">
        <w:rPr>
          <w:rFonts w:ascii="Calibri" w:hAnsi="Calibri"/>
        </w:rPr>
        <w:t>. 132812/E2/25-08-2015 Υ.Α. (ΑΔΑ:</w:t>
      </w:r>
      <w:r w:rsidR="00F740D0" w:rsidRPr="008A2D80">
        <w:rPr>
          <w:rFonts w:ascii="Calibri" w:hAnsi="Calibri"/>
        </w:rPr>
        <w:t xml:space="preserve"> </w:t>
      </w:r>
      <w:hyperlink r:id="rId6" w:history="1">
        <w:r w:rsidR="008A2D80" w:rsidRPr="00986909">
          <w:rPr>
            <w:rStyle w:val="-"/>
            <w:rFonts w:ascii="Calibri" w:hAnsi="Calibri"/>
          </w:rPr>
          <w:t>6ΖΣΑ465ΦΘ3-97Α</w:t>
        </w:r>
      </w:hyperlink>
      <w:r w:rsidRPr="008A2D80">
        <w:rPr>
          <w:rFonts w:ascii="Calibri" w:hAnsi="Calibri"/>
        </w:rPr>
        <w:t>) με θέμα «</w:t>
      </w:r>
      <w:r w:rsidRPr="008A2D80">
        <w:rPr>
          <w:rFonts w:ascii="Calibri" w:hAnsi="Calibri"/>
          <w:i/>
          <w:iCs/>
        </w:rPr>
        <w:t xml:space="preserve">Πρόσκληση εκδήλωσης ενδιαφέροντος υποψήφιων εκπαιδευτικών Πρωτοβάθμιας και Δευτεροβάθμιας Εκπαίδευσης για ένταξη στους πίνακες αναπληρωτών και ωρομίσθιων εκπαιδευτικών </w:t>
      </w:r>
      <w:proofErr w:type="spellStart"/>
      <w:r w:rsidRPr="008A2D80">
        <w:rPr>
          <w:rFonts w:ascii="Calibri" w:hAnsi="Calibri"/>
          <w:i/>
          <w:iCs/>
        </w:rPr>
        <w:t>σχολ</w:t>
      </w:r>
      <w:proofErr w:type="spellEnd"/>
      <w:r w:rsidRPr="008A2D80">
        <w:rPr>
          <w:rFonts w:ascii="Calibri" w:hAnsi="Calibri"/>
          <w:i/>
          <w:iCs/>
        </w:rPr>
        <w:t xml:space="preserve">. έτους 2015-2016, σύμφωνα με τις διατάξεις των παρ. 2, 3 και 4 του άρθρου 9 του ν.3848/2010 (ΦΕΚ 71/19.05.2010 </w:t>
      </w:r>
      <w:proofErr w:type="spellStart"/>
      <w:r w:rsidRPr="008A2D80">
        <w:rPr>
          <w:rFonts w:ascii="Calibri" w:hAnsi="Calibri"/>
          <w:i/>
          <w:iCs/>
        </w:rPr>
        <w:t>τ.Α΄</w:t>
      </w:r>
      <w:proofErr w:type="spellEnd"/>
      <w:r w:rsidRPr="008A2D80">
        <w:rPr>
          <w:rFonts w:ascii="Calibri" w:hAnsi="Calibri"/>
          <w:i/>
          <w:iCs/>
        </w:rPr>
        <w:t>)</w:t>
      </w:r>
      <w:r w:rsidRPr="008A2D80">
        <w:rPr>
          <w:rFonts w:ascii="Calibri" w:hAnsi="Calibri"/>
        </w:rPr>
        <w:t xml:space="preserve">» στο Φ.Ε.Κ. 1842/26.08.2015 </w:t>
      </w:r>
      <w:proofErr w:type="spellStart"/>
      <w:r w:rsidRPr="008A2D80">
        <w:rPr>
          <w:rFonts w:ascii="Calibri" w:hAnsi="Calibri"/>
        </w:rPr>
        <w:t>τ.Β΄</w:t>
      </w:r>
      <w:proofErr w:type="spellEnd"/>
      <w:r w:rsidRPr="008A2D80">
        <w:rPr>
          <w:rFonts w:ascii="Calibri" w:hAnsi="Calibri"/>
        </w:rPr>
        <w:t xml:space="preserve"> (</w:t>
      </w:r>
      <w:r w:rsidRPr="008A2D80">
        <w:rPr>
          <w:rFonts w:ascii="Calibri" w:hAnsi="Calibri"/>
          <w:i/>
          <w:iCs/>
        </w:rPr>
        <w:t>Ημερομηνία ψηφιακής υπογραφής Εθνικού Τυπογραφείου: 27-08-2015, ώρα 13:05:07</w:t>
      </w:r>
      <w:r w:rsidRPr="008A2D80">
        <w:rPr>
          <w:rFonts w:ascii="Calibri" w:hAnsi="Calibri"/>
        </w:rPr>
        <w:t>),</w:t>
      </w:r>
    </w:p>
    <w:p w:rsidR="00B9333D" w:rsidRPr="008A2D80" w:rsidRDefault="00B9333D" w:rsidP="00261E01">
      <w:pPr>
        <w:ind w:firstLine="720"/>
        <w:jc w:val="both"/>
        <w:rPr>
          <w:rFonts w:ascii="Calibri" w:hAnsi="Calibri"/>
        </w:rPr>
      </w:pPr>
      <w:r w:rsidRPr="008A2D80">
        <w:rPr>
          <w:rFonts w:ascii="Calibri" w:hAnsi="Calibri"/>
          <w:b/>
          <w:bCs/>
        </w:rPr>
        <w:t>Β)</w:t>
      </w:r>
      <w:r w:rsidRPr="008A2D80">
        <w:rPr>
          <w:rFonts w:ascii="Calibri" w:hAnsi="Calibri"/>
        </w:rPr>
        <w:t xml:space="preserve"> Η </w:t>
      </w:r>
      <w:proofErr w:type="spellStart"/>
      <w:r w:rsidRPr="008A2D80">
        <w:rPr>
          <w:rFonts w:ascii="Calibri" w:hAnsi="Calibri"/>
        </w:rPr>
        <w:t>αριθμ</w:t>
      </w:r>
      <w:proofErr w:type="spellEnd"/>
      <w:r w:rsidRPr="008A2D80">
        <w:rPr>
          <w:rFonts w:ascii="Calibri" w:hAnsi="Calibri"/>
        </w:rPr>
        <w:t>. 132815/E2/25-08-2015 Υ.Α. (ΑΔΑ:</w:t>
      </w:r>
      <w:r w:rsidR="00F740D0" w:rsidRPr="008A2D80">
        <w:rPr>
          <w:rFonts w:ascii="Calibri" w:hAnsi="Calibri"/>
        </w:rPr>
        <w:t xml:space="preserve"> </w:t>
      </w:r>
      <w:hyperlink r:id="rId7" w:history="1">
        <w:r w:rsidR="00F740D0" w:rsidRPr="00F37FDD">
          <w:rPr>
            <w:rStyle w:val="-"/>
            <w:rFonts w:ascii="Calibri" w:hAnsi="Calibri"/>
          </w:rPr>
          <w:t>6ΕΙ5465ΦΘ3-Ξ93</w:t>
        </w:r>
      </w:hyperlink>
      <w:r w:rsidRPr="008A2D80">
        <w:rPr>
          <w:rFonts w:ascii="Calibri" w:hAnsi="Calibri"/>
        </w:rPr>
        <w:t>) με θέμα «</w:t>
      </w:r>
      <w:r w:rsidRPr="008A2D80">
        <w:rPr>
          <w:rFonts w:ascii="Calibri" w:hAnsi="Calibri"/>
          <w:i/>
          <w:iCs/>
        </w:rPr>
        <w:t xml:space="preserve">α) Πρόσκληση εκδήλωσης ενδιαφέροντος υποψήφιων εκπαιδευτικών Δευτεροβάθμιας Εκπαίδευσης, κλάδων ΠΕ16.01, ΠΕ16.02, ΠΕ17.13, ΠΕ17.14 και ΤΕ16, για ένταξη στους πίνακες αναπληρωτών και ωρομίσθιων εκπαιδευτικών </w:t>
      </w:r>
      <w:proofErr w:type="spellStart"/>
      <w:r w:rsidRPr="008A2D80">
        <w:rPr>
          <w:rFonts w:ascii="Calibri" w:hAnsi="Calibri"/>
          <w:i/>
          <w:iCs/>
        </w:rPr>
        <w:t>σχολ</w:t>
      </w:r>
      <w:proofErr w:type="spellEnd"/>
      <w:r w:rsidRPr="008A2D80">
        <w:rPr>
          <w:rFonts w:ascii="Calibri" w:hAnsi="Calibri"/>
          <w:i/>
          <w:iCs/>
        </w:rPr>
        <w:t>. έτους 2015−2016, σύμφωνα με τις διατάξεις του άρθρου 9 παρ. 2, 3 και 4 του Ν. 3848/2010 (ΦΕΚ 71 Α΄). β) Πρόσκληση εκδήλωσης ενδιαφέροντος εμπειροτεχνών ιδιωτών για την ένταξη σε πίνακα μουσικών ειδικεύσεων ωρομισθίων για πρόσληψη στα Μουσικά Σχολεία για το σχολικό έτος 2015−2016</w:t>
      </w:r>
      <w:r w:rsidRPr="008A2D80">
        <w:rPr>
          <w:rFonts w:ascii="Calibri" w:hAnsi="Calibri"/>
        </w:rPr>
        <w:t xml:space="preserve">» στο Φ.Ε.Κ. 1843/26.08.2015 </w:t>
      </w:r>
      <w:proofErr w:type="spellStart"/>
      <w:r w:rsidRPr="008A2D80">
        <w:rPr>
          <w:rFonts w:ascii="Calibri" w:hAnsi="Calibri"/>
        </w:rPr>
        <w:t>τ.Β΄</w:t>
      </w:r>
      <w:proofErr w:type="spellEnd"/>
      <w:r w:rsidRPr="008A2D80">
        <w:rPr>
          <w:rFonts w:ascii="Calibri" w:hAnsi="Calibri"/>
        </w:rPr>
        <w:t xml:space="preserve"> (</w:t>
      </w:r>
      <w:r w:rsidRPr="008A2D80">
        <w:rPr>
          <w:rFonts w:ascii="Calibri" w:hAnsi="Calibri"/>
          <w:i/>
          <w:iCs/>
        </w:rPr>
        <w:t>Ημερομηνία ψηφιακής υπογραφής Εθνικού Τυπογραφείου: 27-08-2015, ώρα 09:45:03</w:t>
      </w:r>
      <w:r w:rsidRPr="008A2D80">
        <w:rPr>
          <w:rFonts w:ascii="Calibri" w:hAnsi="Calibri"/>
        </w:rPr>
        <w:t>) και</w:t>
      </w:r>
    </w:p>
    <w:p w:rsidR="00B9333D" w:rsidRPr="008A2D80" w:rsidRDefault="00B9333D" w:rsidP="00261E01">
      <w:pPr>
        <w:ind w:firstLine="720"/>
        <w:jc w:val="both"/>
        <w:rPr>
          <w:rFonts w:ascii="Calibri" w:hAnsi="Calibri"/>
        </w:rPr>
      </w:pPr>
      <w:r w:rsidRPr="008A2D80">
        <w:rPr>
          <w:rFonts w:ascii="Calibri" w:hAnsi="Calibri"/>
          <w:b/>
          <w:bCs/>
        </w:rPr>
        <w:t>Γ)</w:t>
      </w:r>
      <w:r w:rsidRPr="008A2D80">
        <w:rPr>
          <w:rFonts w:ascii="Calibri" w:hAnsi="Calibri"/>
        </w:rPr>
        <w:t xml:space="preserve"> Η </w:t>
      </w:r>
      <w:proofErr w:type="spellStart"/>
      <w:r w:rsidRPr="008A2D80">
        <w:rPr>
          <w:rFonts w:ascii="Calibri" w:hAnsi="Calibri"/>
        </w:rPr>
        <w:t>αριθμ</w:t>
      </w:r>
      <w:proofErr w:type="spellEnd"/>
      <w:r w:rsidRPr="008A2D80">
        <w:rPr>
          <w:rFonts w:ascii="Calibri" w:hAnsi="Calibri"/>
        </w:rPr>
        <w:t>. 132811/E1/25-08-2015 Υ.Α. (ΑΔΑ:</w:t>
      </w:r>
      <w:r w:rsidR="00F37FDD">
        <w:rPr>
          <w:rFonts w:ascii="Calibri" w:hAnsi="Calibri"/>
        </w:rPr>
        <w:t xml:space="preserve"> </w:t>
      </w:r>
      <w:hyperlink r:id="rId8" w:history="1">
        <w:r w:rsidRPr="00F37FDD">
          <w:rPr>
            <w:rStyle w:val="-"/>
            <w:rFonts w:ascii="Calibri" w:hAnsi="Calibri"/>
          </w:rPr>
          <w:t>7ΓΖΩ465ΦΘ3-Ι6Χ</w:t>
        </w:r>
      </w:hyperlink>
      <w:r w:rsidRPr="008A2D80">
        <w:rPr>
          <w:rFonts w:ascii="Calibri" w:hAnsi="Calibri"/>
        </w:rPr>
        <w:t>) με θέμα «</w:t>
      </w:r>
      <w:r w:rsidRPr="008A2D80">
        <w:rPr>
          <w:rFonts w:ascii="Calibri" w:hAnsi="Calibri"/>
          <w:i/>
          <w:iCs/>
        </w:rPr>
        <w:t xml:space="preserve">Πρόσκληση υποψήφιων αναπληρωτών και ωρομίσθιων εκπαιδευτικών Ειδικής Αγωγής και Εκπαίδευσης (ΕΑΕ), Πρωτοβάθμιας και Δευτεροβάθμιας Εκπαίδευσης, για ένταξη στους πίνακες κατάταξης εκπαιδευτικών ΕΑΕ </w:t>
      </w:r>
      <w:proofErr w:type="spellStart"/>
      <w:r w:rsidRPr="008A2D80">
        <w:rPr>
          <w:rFonts w:ascii="Calibri" w:hAnsi="Calibri"/>
          <w:i/>
          <w:iCs/>
        </w:rPr>
        <w:t>σχολ</w:t>
      </w:r>
      <w:proofErr w:type="spellEnd"/>
      <w:r w:rsidRPr="008A2D80">
        <w:rPr>
          <w:rFonts w:ascii="Calibri" w:hAnsi="Calibri"/>
          <w:i/>
          <w:iCs/>
        </w:rPr>
        <w:t>. έτους 2015−2016</w:t>
      </w:r>
      <w:r w:rsidRPr="008A2D80">
        <w:rPr>
          <w:rFonts w:ascii="Calibri" w:hAnsi="Calibri"/>
        </w:rPr>
        <w:t xml:space="preserve">» στο Φ.Ε.Κ. 1844/26.08.2015 </w:t>
      </w:r>
      <w:proofErr w:type="spellStart"/>
      <w:r w:rsidRPr="008A2D80">
        <w:rPr>
          <w:rFonts w:ascii="Calibri" w:hAnsi="Calibri"/>
        </w:rPr>
        <w:t>τ.Β΄</w:t>
      </w:r>
      <w:proofErr w:type="spellEnd"/>
      <w:r w:rsidRPr="008A2D80">
        <w:rPr>
          <w:rFonts w:ascii="Calibri" w:hAnsi="Calibri"/>
        </w:rPr>
        <w:t xml:space="preserve"> (</w:t>
      </w:r>
      <w:r w:rsidRPr="008A2D80">
        <w:rPr>
          <w:rFonts w:ascii="Calibri" w:hAnsi="Calibri"/>
          <w:i/>
          <w:iCs/>
        </w:rPr>
        <w:t>Ημερομηνία ψηφιακής υπογραφής Εθνικού Τυπογραφείου: 27-08-2015, ώρα 09:46:59</w:t>
      </w:r>
      <w:r w:rsidRPr="008A2D80">
        <w:rPr>
          <w:rFonts w:ascii="Calibri" w:hAnsi="Calibri"/>
        </w:rPr>
        <w:t>).</w:t>
      </w:r>
    </w:p>
    <w:p w:rsidR="00B9333D" w:rsidRPr="008A2D80" w:rsidRDefault="00B9333D" w:rsidP="00261E01">
      <w:pPr>
        <w:spacing w:before="120"/>
        <w:ind w:firstLine="720"/>
        <w:jc w:val="both"/>
        <w:rPr>
          <w:rFonts w:ascii="Calibri" w:hAnsi="Calibri"/>
        </w:rPr>
      </w:pPr>
      <w:r w:rsidRPr="008A2D80">
        <w:rPr>
          <w:rFonts w:ascii="Calibri" w:hAnsi="Calibri"/>
        </w:rPr>
        <w:t>Εν όψει προκήρυξης βουλευτικών εκλογών, θα ζητηθεί,</w:t>
      </w:r>
      <w:r w:rsidR="008A2D80" w:rsidRPr="008A2D80">
        <w:rPr>
          <w:rFonts w:ascii="Calibri" w:hAnsi="Calibri"/>
        </w:rPr>
        <w:t xml:space="preserve"> </w:t>
      </w:r>
      <w:r w:rsidRPr="008A2D80">
        <w:rPr>
          <w:rFonts w:ascii="Calibri" w:hAnsi="Calibri"/>
        </w:rPr>
        <w:t>με την ορκωμοσία της Υπηρεσιακής Κυβέρνησης, η απαιτούμενη σχετική έγκριση από την Επιτροπή της παρ.4 του άρθρου 28 του Ν.2190/1994</w:t>
      </w:r>
      <w:r w:rsidR="00FF14D1">
        <w:rPr>
          <w:rFonts w:ascii="Calibri" w:hAnsi="Calibri"/>
        </w:rPr>
        <w:t xml:space="preserve">, όπως ισχύει, </w:t>
      </w:r>
      <w:r w:rsidRPr="008A2D80">
        <w:rPr>
          <w:rFonts w:ascii="Calibri" w:hAnsi="Calibri"/>
        </w:rPr>
        <w:t xml:space="preserve">του Συμβουλίου της Επικρατείας για την ενεργοποίηση των εν λόγω διαδικασιών. </w:t>
      </w:r>
    </w:p>
    <w:p w:rsidR="00B9333D" w:rsidRPr="008A2D80" w:rsidRDefault="00B9333D" w:rsidP="00261E01">
      <w:pPr>
        <w:spacing w:before="120"/>
        <w:ind w:firstLine="720"/>
        <w:jc w:val="both"/>
        <w:rPr>
          <w:rFonts w:ascii="Calibri" w:hAnsi="Calibri"/>
        </w:rPr>
      </w:pPr>
      <w:r w:rsidRPr="008A2D80">
        <w:rPr>
          <w:rFonts w:ascii="Calibri" w:hAnsi="Calibri"/>
        </w:rPr>
        <w:t xml:space="preserve">Σε περίπτωση θετικής εξέλιξης, θα ενεργοποιηθούν άμεσα οι σχετικές διαδικασίες υποβολής αιτήσεων αναπληρωτών και ωρομισθίων </w:t>
      </w:r>
      <w:proofErr w:type="spellStart"/>
      <w:r w:rsidRPr="008A2D80">
        <w:rPr>
          <w:rFonts w:ascii="Calibri" w:hAnsi="Calibri"/>
        </w:rPr>
        <w:t>εκπ</w:t>
      </w:r>
      <w:proofErr w:type="spellEnd"/>
      <w:r w:rsidRPr="008A2D80">
        <w:rPr>
          <w:rFonts w:ascii="Calibri" w:hAnsi="Calibri"/>
        </w:rPr>
        <w:t>/</w:t>
      </w:r>
      <w:proofErr w:type="spellStart"/>
      <w:r w:rsidRPr="008A2D80">
        <w:rPr>
          <w:rFonts w:ascii="Calibri" w:hAnsi="Calibri"/>
        </w:rPr>
        <w:t>κών</w:t>
      </w:r>
      <w:proofErr w:type="spellEnd"/>
      <w:r w:rsidRPr="008A2D80">
        <w:rPr>
          <w:rFonts w:ascii="Calibri" w:hAnsi="Calibri"/>
        </w:rPr>
        <w:t xml:space="preserve"> και θα κληθούν οι υποψήφιοι </w:t>
      </w:r>
      <w:proofErr w:type="spellStart"/>
      <w:r w:rsidRPr="008A2D80">
        <w:rPr>
          <w:rFonts w:ascii="Calibri" w:hAnsi="Calibri"/>
        </w:rPr>
        <w:t>εκπ</w:t>
      </w:r>
      <w:proofErr w:type="spellEnd"/>
      <w:r w:rsidRPr="008A2D80">
        <w:rPr>
          <w:rFonts w:ascii="Calibri" w:hAnsi="Calibri"/>
        </w:rPr>
        <w:t>/</w:t>
      </w:r>
      <w:proofErr w:type="spellStart"/>
      <w:r w:rsidRPr="008A2D80">
        <w:rPr>
          <w:rFonts w:ascii="Calibri" w:hAnsi="Calibri"/>
        </w:rPr>
        <w:t>κοί</w:t>
      </w:r>
      <w:proofErr w:type="spellEnd"/>
      <w:r w:rsidRPr="008A2D80">
        <w:rPr>
          <w:rFonts w:ascii="Calibri" w:hAnsi="Calibri"/>
        </w:rPr>
        <w:t xml:space="preserve"> να υποβάλουν τις αιτήσεις </w:t>
      </w:r>
      <w:r w:rsidR="00FF14D1">
        <w:rPr>
          <w:rFonts w:ascii="Calibri" w:hAnsi="Calibri"/>
        </w:rPr>
        <w:t xml:space="preserve">τους με </w:t>
      </w:r>
      <w:r w:rsidRPr="008A2D80">
        <w:rPr>
          <w:rFonts w:ascii="Calibri" w:hAnsi="Calibri"/>
        </w:rPr>
        <w:t>νεότερο Δελτίο Τύπου του Υπουργείου, στο οποίο και θα ορίζεται η σχετική προθεσμία.</w:t>
      </w:r>
    </w:p>
    <w:p w:rsidR="00B9333D" w:rsidRPr="008A2D80" w:rsidRDefault="002E1F42" w:rsidP="00261E01">
      <w:pPr>
        <w:spacing w:before="120"/>
        <w:ind w:firstLine="720"/>
        <w:jc w:val="both"/>
        <w:rPr>
          <w:rFonts w:ascii="Calibri" w:hAnsi="Calibri"/>
        </w:rPr>
      </w:pPr>
      <w:r>
        <w:rPr>
          <w:rFonts w:ascii="Calibri" w:hAnsi="Calibri"/>
          <w:lang w:val="en-US"/>
        </w:rPr>
        <w:t>Y</w:t>
      </w:r>
      <w:proofErr w:type="spellStart"/>
      <w:r w:rsidR="00B9333D" w:rsidRPr="008A2D80">
        <w:rPr>
          <w:rFonts w:ascii="Calibri" w:hAnsi="Calibri"/>
        </w:rPr>
        <w:t>πόχρεοι</w:t>
      </w:r>
      <w:proofErr w:type="spellEnd"/>
      <w:r w:rsidR="00B9333D" w:rsidRPr="008A2D80">
        <w:rPr>
          <w:rFonts w:ascii="Calibri" w:hAnsi="Calibri"/>
        </w:rPr>
        <w:t xml:space="preserve"> υποβολής σχετικής αίτησης είναι </w:t>
      </w:r>
      <w:r w:rsidR="00B9333D" w:rsidRPr="008A2D80">
        <w:rPr>
          <w:rFonts w:ascii="Calibri" w:hAnsi="Calibri"/>
          <w:b/>
          <w:bCs/>
        </w:rPr>
        <w:t>και</w:t>
      </w:r>
      <w:r w:rsidR="00B9333D" w:rsidRPr="008A2D80">
        <w:rPr>
          <w:rFonts w:ascii="Calibri" w:hAnsi="Calibri"/>
        </w:rPr>
        <w:t xml:space="preserve"> οι </w:t>
      </w:r>
      <w:proofErr w:type="spellStart"/>
      <w:r w:rsidR="00B9333D" w:rsidRPr="008A2D80">
        <w:rPr>
          <w:rFonts w:ascii="Calibri" w:hAnsi="Calibri"/>
        </w:rPr>
        <w:t>εκπ</w:t>
      </w:r>
      <w:proofErr w:type="spellEnd"/>
      <w:r w:rsidR="00B9333D" w:rsidRPr="008A2D80">
        <w:rPr>
          <w:rFonts w:ascii="Calibri" w:hAnsi="Calibri"/>
        </w:rPr>
        <w:t>/</w:t>
      </w:r>
      <w:proofErr w:type="spellStart"/>
      <w:r w:rsidR="00B9333D" w:rsidRPr="008A2D80">
        <w:rPr>
          <w:rFonts w:ascii="Calibri" w:hAnsi="Calibri"/>
        </w:rPr>
        <w:t>κοί</w:t>
      </w:r>
      <w:proofErr w:type="spellEnd"/>
      <w:r w:rsidR="00B9333D" w:rsidRPr="008A2D80">
        <w:rPr>
          <w:rFonts w:ascii="Calibri" w:hAnsi="Calibri"/>
        </w:rPr>
        <w:t xml:space="preserve"> οι οποίοι έχουν ήδη υποβάλει αίτηση κατά </w:t>
      </w:r>
      <w:proofErr w:type="gramStart"/>
      <w:r w:rsidR="00B9333D" w:rsidRPr="009073C9">
        <w:rPr>
          <w:rFonts w:ascii="Calibri" w:hAnsi="Calibri"/>
        </w:rPr>
        <w:t>περίπτωση</w:t>
      </w:r>
      <w:r w:rsidR="00B9333D" w:rsidRPr="009073C9">
        <w:rPr>
          <w:rFonts w:ascii="Calibri" w:hAnsi="Calibri"/>
          <w:iCs/>
        </w:rPr>
        <w:t xml:space="preserve">  για</w:t>
      </w:r>
      <w:proofErr w:type="gramEnd"/>
      <w:r w:rsidR="00B9333D" w:rsidRPr="009073C9">
        <w:rPr>
          <w:rFonts w:ascii="Calibri" w:hAnsi="Calibri"/>
          <w:iCs/>
        </w:rPr>
        <w:t xml:space="preserve"> ένταξη </w:t>
      </w:r>
      <w:r w:rsidR="008A2D80" w:rsidRPr="009073C9">
        <w:rPr>
          <w:rFonts w:ascii="Calibri" w:hAnsi="Calibri"/>
          <w:iCs/>
        </w:rPr>
        <w:t xml:space="preserve">στους </w:t>
      </w:r>
      <w:r w:rsidR="00B9333D" w:rsidRPr="009073C9">
        <w:rPr>
          <w:rFonts w:ascii="Calibri" w:hAnsi="Calibri"/>
          <w:iCs/>
        </w:rPr>
        <w:t xml:space="preserve">οικείους  πίνακες αναπληρωτών και ωρομίσθιων εκπαιδευτικών </w:t>
      </w:r>
      <w:proofErr w:type="spellStart"/>
      <w:r w:rsidR="00B9333D" w:rsidRPr="009073C9">
        <w:rPr>
          <w:rFonts w:ascii="Calibri" w:hAnsi="Calibri"/>
          <w:iCs/>
        </w:rPr>
        <w:t>σχολ</w:t>
      </w:r>
      <w:proofErr w:type="spellEnd"/>
      <w:r w:rsidR="00B9333D" w:rsidRPr="009073C9">
        <w:rPr>
          <w:rFonts w:ascii="Calibri" w:hAnsi="Calibri"/>
          <w:iCs/>
        </w:rPr>
        <w:t>. έτους 2015-2016 πριν από την έκδοση</w:t>
      </w:r>
      <w:r w:rsidR="00B9333D" w:rsidRPr="009073C9">
        <w:rPr>
          <w:rFonts w:ascii="Calibri" w:hAnsi="Calibri"/>
        </w:rPr>
        <w:t xml:space="preserve"> </w:t>
      </w:r>
      <w:r w:rsidR="008A2D80" w:rsidRPr="009073C9">
        <w:rPr>
          <w:rFonts w:ascii="Calibri" w:hAnsi="Calibri"/>
        </w:rPr>
        <w:t xml:space="preserve">της </w:t>
      </w:r>
      <w:r w:rsidR="00B9333D" w:rsidRPr="009073C9">
        <w:rPr>
          <w:rFonts w:ascii="Calibri" w:hAnsi="Calibri"/>
        </w:rPr>
        <w:t>σχετικής απόφασης του Τμήματος Αναστολών του Συμβουλίου της Επικρατείας</w:t>
      </w:r>
      <w:r w:rsidRPr="009073C9">
        <w:rPr>
          <w:rFonts w:ascii="Calibri" w:hAnsi="Calibri"/>
        </w:rPr>
        <w:t>, χω</w:t>
      </w:r>
      <w:r>
        <w:rPr>
          <w:rFonts w:ascii="Calibri" w:hAnsi="Calibri"/>
        </w:rPr>
        <w:t xml:space="preserve">ρίς να </w:t>
      </w:r>
      <w:r w:rsidR="00B9333D" w:rsidRPr="008A2D80">
        <w:rPr>
          <w:rFonts w:ascii="Calibri" w:hAnsi="Calibri"/>
        </w:rPr>
        <w:t>απαιτείται η εκ νέου κατάθεση ήδη προσκομισθέντων δικαιολογητικών</w:t>
      </w:r>
      <w:r>
        <w:rPr>
          <w:rFonts w:ascii="Calibri" w:hAnsi="Calibri"/>
        </w:rPr>
        <w:t>.</w:t>
      </w:r>
      <w:r w:rsidR="00B9333D" w:rsidRPr="008A2D80">
        <w:rPr>
          <w:rFonts w:ascii="Calibri" w:hAnsi="Calibri"/>
        </w:rPr>
        <w:t xml:space="preserve"> </w:t>
      </w:r>
      <w:r>
        <w:rPr>
          <w:rFonts w:ascii="Calibri" w:hAnsi="Calibri"/>
        </w:rPr>
        <w:t xml:space="preserve">Οι αιτήσεις για το σύνολο των υποψηφίων θα υποβάλλονται </w:t>
      </w:r>
      <w:r w:rsidR="00B9333D" w:rsidRPr="008A2D80">
        <w:rPr>
          <w:rFonts w:ascii="Calibri" w:hAnsi="Calibri"/>
        </w:rPr>
        <w:t xml:space="preserve">σε οποιαδήποτε Δ/νση </w:t>
      </w:r>
      <w:proofErr w:type="spellStart"/>
      <w:r w:rsidR="00B9333D" w:rsidRPr="008A2D80">
        <w:rPr>
          <w:rFonts w:ascii="Calibri" w:hAnsi="Calibri"/>
        </w:rPr>
        <w:t>Εκπ</w:t>
      </w:r>
      <w:proofErr w:type="spellEnd"/>
      <w:r w:rsidR="00B9333D" w:rsidRPr="008A2D80">
        <w:rPr>
          <w:rFonts w:ascii="Calibri" w:hAnsi="Calibri"/>
        </w:rPr>
        <w:t>/σης της οικείας βαθμίδας</w:t>
      </w:r>
      <w:r>
        <w:rPr>
          <w:rFonts w:ascii="Calibri" w:hAnsi="Calibri"/>
        </w:rPr>
        <w:t>.</w:t>
      </w:r>
      <w:r w:rsidR="00B9333D" w:rsidRPr="008A2D80">
        <w:rPr>
          <w:rFonts w:ascii="Calibri" w:hAnsi="Calibri"/>
        </w:rPr>
        <w:t xml:space="preserve"> </w:t>
      </w:r>
    </w:p>
    <w:sectPr w:rsidR="00B9333D" w:rsidRPr="008A2D80" w:rsidSect="00EC68F9">
      <w:footerReference w:type="even" r:id="rId9"/>
      <w:footerReference w:type="default" r:id="rId10"/>
      <w:pgSz w:w="11906" w:h="16838"/>
      <w:pgMar w:top="899" w:right="1133" w:bottom="1258"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CA6" w:rsidRDefault="000F7CA6">
      <w:r>
        <w:separator/>
      </w:r>
    </w:p>
  </w:endnote>
  <w:endnote w:type="continuationSeparator" w:id="0">
    <w:p w:rsidR="000F7CA6" w:rsidRDefault="000F7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C9" w:rsidRDefault="00D55449" w:rsidP="00F349B7">
    <w:pPr>
      <w:pStyle w:val="a5"/>
      <w:framePr w:wrap="around" w:vAnchor="text" w:hAnchor="margin" w:xAlign="right" w:y="1"/>
      <w:rPr>
        <w:rStyle w:val="a6"/>
      </w:rPr>
    </w:pPr>
    <w:r>
      <w:rPr>
        <w:rStyle w:val="a6"/>
      </w:rPr>
      <w:fldChar w:fldCharType="begin"/>
    </w:r>
    <w:r w:rsidR="009073C9">
      <w:rPr>
        <w:rStyle w:val="a6"/>
      </w:rPr>
      <w:instrText xml:space="preserve">PAGE  </w:instrText>
    </w:r>
    <w:r>
      <w:rPr>
        <w:rStyle w:val="a6"/>
      </w:rPr>
      <w:fldChar w:fldCharType="end"/>
    </w:r>
  </w:p>
  <w:p w:rsidR="009073C9" w:rsidRDefault="009073C9" w:rsidP="00D046F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C9" w:rsidRDefault="009073C9" w:rsidP="00D046F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CA6" w:rsidRDefault="000F7CA6">
      <w:r>
        <w:separator/>
      </w:r>
    </w:p>
  </w:footnote>
  <w:footnote w:type="continuationSeparator" w:id="0">
    <w:p w:rsidR="000F7CA6" w:rsidRDefault="000F7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45E0D"/>
    <w:rsid w:val="00015EFF"/>
    <w:rsid w:val="0001776D"/>
    <w:rsid w:val="000231EB"/>
    <w:rsid w:val="00024802"/>
    <w:rsid w:val="00030526"/>
    <w:rsid w:val="00032ACB"/>
    <w:rsid w:val="000733A7"/>
    <w:rsid w:val="00074ACA"/>
    <w:rsid w:val="00086671"/>
    <w:rsid w:val="00087E46"/>
    <w:rsid w:val="00094FBA"/>
    <w:rsid w:val="000C0ED8"/>
    <w:rsid w:val="000D63ED"/>
    <w:rsid w:val="000E0B1E"/>
    <w:rsid w:val="000E3883"/>
    <w:rsid w:val="000F7CA6"/>
    <w:rsid w:val="00114AC0"/>
    <w:rsid w:val="00130043"/>
    <w:rsid w:val="00140951"/>
    <w:rsid w:val="00161D58"/>
    <w:rsid w:val="0018614E"/>
    <w:rsid w:val="001B21E4"/>
    <w:rsid w:val="001D5E7E"/>
    <w:rsid w:val="001F2DAF"/>
    <w:rsid w:val="00204596"/>
    <w:rsid w:val="0024171F"/>
    <w:rsid w:val="00251942"/>
    <w:rsid w:val="00261E01"/>
    <w:rsid w:val="002629C6"/>
    <w:rsid w:val="002B3638"/>
    <w:rsid w:val="002B6E4C"/>
    <w:rsid w:val="002E1F42"/>
    <w:rsid w:val="002E2B5B"/>
    <w:rsid w:val="002E38E2"/>
    <w:rsid w:val="002F1AE6"/>
    <w:rsid w:val="0031099C"/>
    <w:rsid w:val="00324F96"/>
    <w:rsid w:val="00325F45"/>
    <w:rsid w:val="00372EB7"/>
    <w:rsid w:val="00384C2B"/>
    <w:rsid w:val="00386218"/>
    <w:rsid w:val="003E12C6"/>
    <w:rsid w:val="00433D98"/>
    <w:rsid w:val="004438BA"/>
    <w:rsid w:val="00453550"/>
    <w:rsid w:val="0045568D"/>
    <w:rsid w:val="00460E36"/>
    <w:rsid w:val="00472BE5"/>
    <w:rsid w:val="00494480"/>
    <w:rsid w:val="004C4865"/>
    <w:rsid w:val="004C7980"/>
    <w:rsid w:val="004F13D4"/>
    <w:rsid w:val="004F2506"/>
    <w:rsid w:val="00523DD0"/>
    <w:rsid w:val="00524D3C"/>
    <w:rsid w:val="005277EA"/>
    <w:rsid w:val="00533253"/>
    <w:rsid w:val="00534E92"/>
    <w:rsid w:val="00541540"/>
    <w:rsid w:val="00544CB6"/>
    <w:rsid w:val="005965BE"/>
    <w:rsid w:val="005C0801"/>
    <w:rsid w:val="005D45CE"/>
    <w:rsid w:val="005F0298"/>
    <w:rsid w:val="00610510"/>
    <w:rsid w:val="006246F9"/>
    <w:rsid w:val="0063662F"/>
    <w:rsid w:val="006438D7"/>
    <w:rsid w:val="006530BE"/>
    <w:rsid w:val="00663D93"/>
    <w:rsid w:val="00672388"/>
    <w:rsid w:val="00680111"/>
    <w:rsid w:val="006834A5"/>
    <w:rsid w:val="006853D7"/>
    <w:rsid w:val="006858B6"/>
    <w:rsid w:val="0069186E"/>
    <w:rsid w:val="006A16A4"/>
    <w:rsid w:val="006A5842"/>
    <w:rsid w:val="006B7E69"/>
    <w:rsid w:val="006C764F"/>
    <w:rsid w:val="006E0134"/>
    <w:rsid w:val="006E4310"/>
    <w:rsid w:val="006F5D87"/>
    <w:rsid w:val="007172C1"/>
    <w:rsid w:val="007317AA"/>
    <w:rsid w:val="00742485"/>
    <w:rsid w:val="0076017A"/>
    <w:rsid w:val="00767D9F"/>
    <w:rsid w:val="00782466"/>
    <w:rsid w:val="007876D6"/>
    <w:rsid w:val="00790A61"/>
    <w:rsid w:val="007A7790"/>
    <w:rsid w:val="007C3D73"/>
    <w:rsid w:val="007D3E1D"/>
    <w:rsid w:val="007D48B1"/>
    <w:rsid w:val="007D6C76"/>
    <w:rsid w:val="00806B31"/>
    <w:rsid w:val="00864DD6"/>
    <w:rsid w:val="0088008E"/>
    <w:rsid w:val="008A2D80"/>
    <w:rsid w:val="008C25A7"/>
    <w:rsid w:val="008D0F71"/>
    <w:rsid w:val="008E549A"/>
    <w:rsid w:val="008F08FC"/>
    <w:rsid w:val="009073C9"/>
    <w:rsid w:val="009241BB"/>
    <w:rsid w:val="00930B88"/>
    <w:rsid w:val="00973A21"/>
    <w:rsid w:val="00986909"/>
    <w:rsid w:val="009904EC"/>
    <w:rsid w:val="009B3284"/>
    <w:rsid w:val="009C5939"/>
    <w:rsid w:val="009C6302"/>
    <w:rsid w:val="009D63D7"/>
    <w:rsid w:val="00A06E16"/>
    <w:rsid w:val="00A20E58"/>
    <w:rsid w:val="00A22E74"/>
    <w:rsid w:val="00A328EA"/>
    <w:rsid w:val="00A4349F"/>
    <w:rsid w:val="00A50D1A"/>
    <w:rsid w:val="00A6021D"/>
    <w:rsid w:val="00A65872"/>
    <w:rsid w:val="00AA1484"/>
    <w:rsid w:val="00AA5ACF"/>
    <w:rsid w:val="00AD6530"/>
    <w:rsid w:val="00AE2709"/>
    <w:rsid w:val="00AF5285"/>
    <w:rsid w:val="00B0076A"/>
    <w:rsid w:val="00B07C83"/>
    <w:rsid w:val="00B14F2A"/>
    <w:rsid w:val="00B35949"/>
    <w:rsid w:val="00B53318"/>
    <w:rsid w:val="00B561EF"/>
    <w:rsid w:val="00B56BF1"/>
    <w:rsid w:val="00B57AAB"/>
    <w:rsid w:val="00B72D87"/>
    <w:rsid w:val="00B9333D"/>
    <w:rsid w:val="00B94C97"/>
    <w:rsid w:val="00BA2ECE"/>
    <w:rsid w:val="00BB4E44"/>
    <w:rsid w:val="00BC42BE"/>
    <w:rsid w:val="00BC5603"/>
    <w:rsid w:val="00BE6B75"/>
    <w:rsid w:val="00BF0C69"/>
    <w:rsid w:val="00BF3020"/>
    <w:rsid w:val="00C07EAC"/>
    <w:rsid w:val="00C143FD"/>
    <w:rsid w:val="00C22B85"/>
    <w:rsid w:val="00C45E0D"/>
    <w:rsid w:val="00CC2E5C"/>
    <w:rsid w:val="00CC2F5B"/>
    <w:rsid w:val="00CF3D75"/>
    <w:rsid w:val="00D046F7"/>
    <w:rsid w:val="00D54945"/>
    <w:rsid w:val="00D55449"/>
    <w:rsid w:val="00D64836"/>
    <w:rsid w:val="00DA0921"/>
    <w:rsid w:val="00DA4302"/>
    <w:rsid w:val="00DA7B1D"/>
    <w:rsid w:val="00DB02ED"/>
    <w:rsid w:val="00DB10E6"/>
    <w:rsid w:val="00DC5EA1"/>
    <w:rsid w:val="00DD3DB1"/>
    <w:rsid w:val="00E17158"/>
    <w:rsid w:val="00E471CB"/>
    <w:rsid w:val="00E672F6"/>
    <w:rsid w:val="00E96257"/>
    <w:rsid w:val="00EA3519"/>
    <w:rsid w:val="00EC68F9"/>
    <w:rsid w:val="00F02AE3"/>
    <w:rsid w:val="00F03AD7"/>
    <w:rsid w:val="00F06BC6"/>
    <w:rsid w:val="00F349B7"/>
    <w:rsid w:val="00F37412"/>
    <w:rsid w:val="00F37FDD"/>
    <w:rsid w:val="00F57320"/>
    <w:rsid w:val="00F73468"/>
    <w:rsid w:val="00F740D0"/>
    <w:rsid w:val="00F87684"/>
    <w:rsid w:val="00F93890"/>
    <w:rsid w:val="00F9750C"/>
    <w:rsid w:val="00FA1634"/>
    <w:rsid w:val="00FB0671"/>
    <w:rsid w:val="00FC5997"/>
    <w:rsid w:val="00FF14D1"/>
    <w:rsid w:val="00FF25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043"/>
    <w:rPr>
      <w:sz w:val="24"/>
      <w:szCs w:val="24"/>
    </w:rPr>
  </w:style>
  <w:style w:type="paragraph" w:styleId="1">
    <w:name w:val="heading 1"/>
    <w:basedOn w:val="a"/>
    <w:next w:val="a"/>
    <w:link w:val="1Char"/>
    <w:qFormat/>
    <w:rsid w:val="00130043"/>
    <w:pPr>
      <w:keepNext/>
      <w:ind w:left="4320"/>
      <w:outlineLvl w:val="0"/>
    </w:pPr>
    <w:rPr>
      <w:rFonts w:ascii="Arial" w:hAnsi="Arial" w:cs="Arial"/>
      <w:b/>
      <w:bCs/>
    </w:rPr>
  </w:style>
  <w:style w:type="paragraph" w:styleId="2">
    <w:name w:val="heading 2"/>
    <w:basedOn w:val="a"/>
    <w:next w:val="a"/>
    <w:qFormat/>
    <w:rsid w:val="00130043"/>
    <w:pPr>
      <w:keepNext/>
      <w:jc w:val="center"/>
      <w:outlineLvl w:val="1"/>
    </w:pPr>
    <w:rPr>
      <w:rFonts w:ascii="Arial" w:hAnsi="Arial" w:cs="Arial"/>
      <w:b/>
      <w:bCs/>
      <w:sz w:val="32"/>
      <w:u w:val="single"/>
    </w:rPr>
  </w:style>
  <w:style w:type="paragraph" w:styleId="4">
    <w:name w:val="heading 4"/>
    <w:basedOn w:val="a"/>
    <w:next w:val="a"/>
    <w:qFormat/>
    <w:rsid w:val="00130043"/>
    <w:pPr>
      <w:keepNext/>
      <w:outlineLvl w:val="3"/>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30043"/>
    <w:rPr>
      <w:b/>
      <w:bCs/>
      <w:sz w:val="28"/>
    </w:rPr>
  </w:style>
  <w:style w:type="character" w:styleId="-">
    <w:name w:val="Hyperlink"/>
    <w:rsid w:val="00130043"/>
    <w:rPr>
      <w:rFonts w:cs="Times New Roman"/>
      <w:color w:val="0000FF"/>
      <w:u w:val="single"/>
    </w:rPr>
  </w:style>
  <w:style w:type="table" w:styleId="a4">
    <w:name w:val="Table Grid"/>
    <w:basedOn w:val="a1"/>
    <w:rsid w:val="00BE6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link w:val="1"/>
    <w:locked/>
    <w:rsid w:val="00324F96"/>
    <w:rPr>
      <w:rFonts w:ascii="Arial" w:hAnsi="Arial" w:cs="Arial"/>
      <w:b/>
      <w:bCs/>
      <w:sz w:val="24"/>
      <w:szCs w:val="24"/>
    </w:rPr>
  </w:style>
  <w:style w:type="paragraph" w:styleId="a5">
    <w:name w:val="footer"/>
    <w:basedOn w:val="a"/>
    <w:rsid w:val="00D046F7"/>
    <w:pPr>
      <w:tabs>
        <w:tab w:val="center" w:pos="4153"/>
        <w:tab w:val="right" w:pos="8306"/>
      </w:tabs>
    </w:pPr>
  </w:style>
  <w:style w:type="character" w:styleId="a6">
    <w:name w:val="page number"/>
    <w:basedOn w:val="a0"/>
    <w:rsid w:val="00D046F7"/>
  </w:style>
  <w:style w:type="paragraph" w:styleId="a7">
    <w:name w:val="header"/>
    <w:basedOn w:val="a"/>
    <w:rsid w:val="00EC68F9"/>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avgeia.gov.gr/doc/7&#915;&#918;&#937;465&#934;&#920;3-&#921;6&#935;" TargetMode="External"/><Relationship Id="rId3" Type="http://schemas.openxmlformats.org/officeDocument/2006/relationships/webSettings" Target="webSettings.xml"/><Relationship Id="rId7" Type="http://schemas.openxmlformats.org/officeDocument/2006/relationships/hyperlink" Target="https://diavgeia.gov.gr/doc/6&#917;&#921;5465&#934;&#920;3-&#926;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vgeia.gov.gr/doc/6&#918;&#931;&#913;465&#934;&#920;3-97&#91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2884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ΥΠΟΥΡΓΕΙΟ ΕΘΝΙΚΗΣ ΠΑΙΔΕΙΑΣ</vt:lpstr>
    </vt:vector>
  </TitlesOfParts>
  <Company>.</Company>
  <LinksUpToDate>false</LinksUpToDate>
  <CharactersWithSpaces>3412</CharactersWithSpaces>
  <SharedDoc>false</SharedDoc>
  <HLinks>
    <vt:vector size="18" baseType="variant">
      <vt:variant>
        <vt:i4>64225394</vt:i4>
      </vt:variant>
      <vt:variant>
        <vt:i4>6</vt:i4>
      </vt:variant>
      <vt:variant>
        <vt:i4>0</vt:i4>
      </vt:variant>
      <vt:variant>
        <vt:i4>5</vt:i4>
      </vt:variant>
      <vt:variant>
        <vt:lpwstr>https://diavgeia.gov.gr/doc/7ΓΖΩ465ΦΘ3-Ι6Χ</vt:lpwstr>
      </vt:variant>
      <vt:variant>
        <vt:lpwstr/>
      </vt:variant>
      <vt:variant>
        <vt:i4>64815219</vt:i4>
      </vt:variant>
      <vt:variant>
        <vt:i4>3</vt:i4>
      </vt:variant>
      <vt:variant>
        <vt:i4>0</vt:i4>
      </vt:variant>
      <vt:variant>
        <vt:i4>5</vt:i4>
      </vt:variant>
      <vt:variant>
        <vt:lpwstr>https://diavgeia.gov.gr/doc/6ΕΙ5465ΦΘ3-Ξ93</vt:lpwstr>
      </vt:variant>
      <vt:variant>
        <vt:lpwstr/>
      </vt:variant>
      <vt:variant>
        <vt:i4>6225927</vt:i4>
      </vt:variant>
      <vt:variant>
        <vt:i4>0</vt:i4>
      </vt:variant>
      <vt:variant>
        <vt:i4>0</vt:i4>
      </vt:variant>
      <vt:variant>
        <vt:i4>5</vt:i4>
      </vt:variant>
      <vt:variant>
        <vt:lpwstr>https://diavgeia.gov.gr/doc/6ΖΣΑ465ΦΘ3-97Α</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ΕΘΝΙΚΗΣ ΠΑΙΔΕΙΑΣ</dc:title>
  <dc:creator>.</dc:creator>
  <cp:lastModifiedBy>user</cp:lastModifiedBy>
  <cp:revision>2</cp:revision>
  <cp:lastPrinted>2007-09-26T06:47:00Z</cp:lastPrinted>
  <dcterms:created xsi:type="dcterms:W3CDTF">2015-08-28T05:45:00Z</dcterms:created>
  <dcterms:modified xsi:type="dcterms:W3CDTF">2015-08-28T05:45:00Z</dcterms:modified>
</cp:coreProperties>
</file>