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4F24A2" w:rsidRDefault="003F30B3" w:rsidP="003F30B3">
      <w:pPr>
        <w:jc w:val="center"/>
        <w:rPr>
          <w:b/>
          <w:color w:val="002060"/>
          <w:sz w:val="32"/>
          <w:szCs w:val="24"/>
          <w:lang w:eastAsia="en-US"/>
        </w:rPr>
      </w:pPr>
      <w:r w:rsidRPr="004F24A2">
        <w:rPr>
          <w:b/>
          <w:color w:val="002060"/>
          <w:sz w:val="32"/>
          <w:szCs w:val="24"/>
          <w:lang w:eastAsia="en-US"/>
        </w:rPr>
        <w:t>Θ.Ε. 1 ΑΝΘΡΩΠΟΣ / ΠΡΟΣΩΠΟ</w:t>
      </w:r>
    </w:p>
    <w:p w:rsidR="003F30B3" w:rsidRPr="004F24A2" w:rsidRDefault="003F30B3" w:rsidP="003F30B3">
      <w:pPr>
        <w:jc w:val="center"/>
        <w:rPr>
          <w:color w:val="002060"/>
          <w:szCs w:val="24"/>
          <w:lang w:eastAsia="en-US"/>
        </w:rPr>
      </w:pPr>
      <w:r w:rsidRPr="004F24A2">
        <w:rPr>
          <w:color w:val="002060"/>
          <w:szCs w:val="24"/>
          <w:lang w:eastAsia="en-US"/>
        </w:rPr>
        <w:t>(</w:t>
      </w:r>
      <w:r w:rsidRPr="00E82DF7">
        <w:rPr>
          <w:color w:val="002060"/>
          <w:szCs w:val="24"/>
          <w:lang w:eastAsia="en-US"/>
        </w:rPr>
        <w:t>αναζήτηση του Θεού</w:t>
      </w:r>
      <w:r w:rsidRPr="004F24A2">
        <w:rPr>
          <w:color w:val="002060"/>
          <w:szCs w:val="24"/>
          <w:lang w:eastAsia="en-US"/>
        </w:rPr>
        <w:t xml:space="preserve">, </w:t>
      </w:r>
      <w:r w:rsidRPr="00E82DF7">
        <w:rPr>
          <w:b/>
          <w:color w:val="002060"/>
          <w:sz w:val="28"/>
          <w:szCs w:val="24"/>
          <w:lang w:eastAsia="en-US"/>
        </w:rPr>
        <w:t>αυτογνωσία</w:t>
      </w:r>
      <w:r w:rsidRPr="004F24A2">
        <w:rPr>
          <w:color w:val="002060"/>
          <w:szCs w:val="24"/>
          <w:lang w:eastAsia="en-US"/>
        </w:rPr>
        <w:t>, επικοινωνία, ήθος, αγιότητα)</w:t>
      </w:r>
    </w:p>
    <w:p w:rsidR="003F30B3" w:rsidRPr="004F24A2" w:rsidRDefault="003F30B3" w:rsidP="003F30B3">
      <w:pPr>
        <w:jc w:val="center"/>
        <w:rPr>
          <w:sz w:val="22"/>
          <w:szCs w:val="22"/>
          <w:lang w:eastAsia="en-US"/>
        </w:rPr>
      </w:pPr>
    </w:p>
    <w:tbl>
      <w:tblPr>
        <w:tblW w:w="7654" w:type="dxa"/>
        <w:tblInd w:w="959"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0A0" w:firstRow="1" w:lastRow="0" w:firstColumn="1" w:lastColumn="0" w:noHBand="0" w:noVBand="0"/>
      </w:tblPr>
      <w:tblGrid>
        <w:gridCol w:w="7654"/>
      </w:tblGrid>
      <w:tr w:rsidR="003F30B3" w:rsidRPr="004F24A2" w:rsidTr="00E614F6">
        <w:tc>
          <w:tcPr>
            <w:tcW w:w="7654" w:type="dxa"/>
            <w:shd w:val="clear" w:color="auto" w:fill="auto"/>
          </w:tcPr>
          <w:p w:rsidR="003F30B3" w:rsidRPr="004F24A2" w:rsidRDefault="003F30B3" w:rsidP="00E82DF7">
            <w:pPr>
              <w:jc w:val="center"/>
              <w:rPr>
                <w:b/>
                <w:bCs/>
                <w:color w:val="FFFFFF"/>
                <w:szCs w:val="24"/>
                <w:lang w:eastAsia="en-US"/>
              </w:rPr>
            </w:pPr>
            <w:r w:rsidRPr="004F24A2">
              <w:rPr>
                <w:b/>
                <w:bCs/>
                <w:szCs w:val="24"/>
                <w:lang w:eastAsia="en-US"/>
              </w:rPr>
              <w:t>1.</w:t>
            </w:r>
            <w:r w:rsidR="00E82DF7">
              <w:rPr>
                <w:b/>
                <w:bCs/>
                <w:szCs w:val="24"/>
                <w:lang w:eastAsia="en-US"/>
              </w:rPr>
              <w:t>2</w:t>
            </w:r>
            <w:r>
              <w:rPr>
                <w:b/>
                <w:bCs/>
                <w:szCs w:val="24"/>
                <w:lang w:eastAsia="en-US"/>
              </w:rPr>
              <w:t>.</w:t>
            </w:r>
            <w:r w:rsidRPr="004F24A2">
              <w:rPr>
                <w:b/>
                <w:bCs/>
                <w:szCs w:val="24"/>
                <w:lang w:eastAsia="en-US"/>
              </w:rPr>
              <w:t xml:space="preserve"> </w:t>
            </w:r>
            <w:r w:rsidR="00414B05">
              <w:rPr>
                <w:b/>
                <w:bCs/>
                <w:szCs w:val="24"/>
                <w:lang w:eastAsia="en-US"/>
              </w:rPr>
              <w:t>ΑΥΤΟΓΝΩΣΙΑ (2</w:t>
            </w:r>
            <w:r w:rsidRPr="004F24A2">
              <w:rPr>
                <w:b/>
                <w:bCs/>
                <w:szCs w:val="24"/>
                <w:vertAlign w:val="superscript"/>
                <w:lang w:eastAsia="en-US"/>
              </w:rPr>
              <w:t>ο</w:t>
            </w:r>
            <w:r w:rsidRPr="004F24A2">
              <w:rPr>
                <w:b/>
                <w:bCs/>
                <w:szCs w:val="24"/>
                <w:lang w:eastAsia="en-US"/>
              </w:rPr>
              <w:t xml:space="preserve"> δίωρο)</w:t>
            </w:r>
          </w:p>
        </w:tc>
      </w:tr>
    </w:tbl>
    <w:p w:rsidR="005037BC" w:rsidRPr="00733BD6" w:rsidRDefault="005037BC" w:rsidP="00733BD6">
      <w:pPr>
        <w:pStyle w:val="a5"/>
        <w:numPr>
          <w:ilvl w:val="0"/>
          <w:numId w:val="2"/>
        </w:numPr>
        <w:jc w:val="left"/>
        <w:rPr>
          <w:b/>
          <w:szCs w:val="24"/>
          <w:lang w:eastAsia="en-US"/>
        </w:rPr>
      </w:pPr>
      <w:r w:rsidRPr="00733BD6">
        <w:rPr>
          <w:b/>
          <w:szCs w:val="24"/>
          <w:lang w:eastAsia="en-US"/>
        </w:rPr>
        <w:t>Βιώνοντας:</w:t>
      </w:r>
    </w:p>
    <w:p w:rsidR="000B1D76" w:rsidRDefault="005037BC" w:rsidP="005037BC">
      <w:pPr>
        <w:rPr>
          <w:szCs w:val="24"/>
          <w:lang w:eastAsia="en-US"/>
        </w:rPr>
      </w:pPr>
      <w:r w:rsidRPr="005037BC">
        <w:rPr>
          <w:szCs w:val="24"/>
          <w:lang w:eastAsia="en-US"/>
        </w:rPr>
        <w:t>«</w:t>
      </w:r>
      <w:proofErr w:type="spellStart"/>
      <w:r w:rsidRPr="005037BC">
        <w:rPr>
          <w:szCs w:val="24"/>
          <w:lang w:eastAsia="en-US"/>
        </w:rPr>
        <w:t>Ομαδοσυνεργασία</w:t>
      </w:r>
      <w:proofErr w:type="spellEnd"/>
      <w:r w:rsidRPr="005037BC">
        <w:rPr>
          <w:szCs w:val="24"/>
          <w:lang w:eastAsia="en-US"/>
        </w:rPr>
        <w:t xml:space="preserve"> – </w:t>
      </w:r>
      <w:r w:rsidRPr="005037BC">
        <w:rPr>
          <w:szCs w:val="24"/>
          <w:lang w:val="en-US" w:eastAsia="en-US"/>
        </w:rPr>
        <w:t>TTPS</w:t>
      </w:r>
      <w:r w:rsidRPr="005037BC">
        <w:rPr>
          <w:szCs w:val="24"/>
          <w:lang w:eastAsia="en-US"/>
        </w:rPr>
        <w:t xml:space="preserve">: </w:t>
      </w:r>
      <w:proofErr w:type="spellStart"/>
      <w:r w:rsidRPr="005037BC">
        <w:rPr>
          <w:szCs w:val="24"/>
          <w:lang w:eastAsia="en-US"/>
        </w:rPr>
        <w:t>Think</w:t>
      </w:r>
      <w:proofErr w:type="spellEnd"/>
      <w:r w:rsidRPr="005037BC">
        <w:rPr>
          <w:szCs w:val="24"/>
          <w:lang w:eastAsia="en-US"/>
        </w:rPr>
        <w:t xml:space="preserve">, </w:t>
      </w:r>
      <w:proofErr w:type="spellStart"/>
      <w:r w:rsidRPr="005037BC">
        <w:rPr>
          <w:szCs w:val="24"/>
          <w:lang w:eastAsia="en-US"/>
        </w:rPr>
        <w:t>Timed</w:t>
      </w:r>
      <w:proofErr w:type="spellEnd"/>
      <w:r w:rsidRPr="005037BC">
        <w:rPr>
          <w:szCs w:val="24"/>
          <w:lang w:eastAsia="en-US"/>
        </w:rPr>
        <w:t xml:space="preserve"> </w:t>
      </w:r>
      <w:proofErr w:type="spellStart"/>
      <w:r w:rsidRPr="005037BC">
        <w:rPr>
          <w:szCs w:val="24"/>
          <w:lang w:eastAsia="en-US"/>
        </w:rPr>
        <w:t>Pair</w:t>
      </w:r>
      <w:proofErr w:type="spellEnd"/>
      <w:r w:rsidRPr="005037BC">
        <w:rPr>
          <w:szCs w:val="24"/>
          <w:lang w:eastAsia="en-US"/>
        </w:rPr>
        <w:t xml:space="preserve">, </w:t>
      </w:r>
      <w:proofErr w:type="spellStart"/>
      <w:r w:rsidRPr="005037BC">
        <w:rPr>
          <w:szCs w:val="24"/>
          <w:lang w:eastAsia="en-US"/>
        </w:rPr>
        <w:t>Share</w:t>
      </w:r>
      <w:proofErr w:type="spellEnd"/>
      <w:r w:rsidRPr="005037BC">
        <w:rPr>
          <w:szCs w:val="24"/>
          <w:lang w:eastAsia="en-US"/>
        </w:rPr>
        <w:t xml:space="preserve"> (σκέψου, συζήτησε ισότιμα, μοιράσου)»: Σε ένα χαρτί ο καθένας/η καθεμία γράφει το όνομά του/της και </w:t>
      </w:r>
      <w:r w:rsidRPr="005037BC">
        <w:rPr>
          <w:b/>
          <w:szCs w:val="24"/>
          <w:lang w:eastAsia="en-US"/>
        </w:rPr>
        <w:t>πέντε</w:t>
      </w:r>
      <w:r w:rsidRPr="005037BC">
        <w:rPr>
          <w:szCs w:val="24"/>
          <w:lang w:eastAsia="en-US"/>
        </w:rPr>
        <w:t xml:space="preserve"> προτερήματά του/της. Μετά το δίνει στον διπλανό του/στη διπλανή της, στον επόμενο/στην επόμενη </w:t>
      </w:r>
      <w:proofErr w:type="spellStart"/>
      <w:r w:rsidRPr="005037BC">
        <w:rPr>
          <w:szCs w:val="24"/>
          <w:lang w:eastAsia="en-US"/>
        </w:rPr>
        <w:t>κ.ο.κ</w:t>
      </w:r>
      <w:proofErr w:type="spellEnd"/>
      <w:r w:rsidRPr="005037BC">
        <w:rPr>
          <w:szCs w:val="24"/>
          <w:lang w:eastAsia="en-US"/>
        </w:rPr>
        <w:t xml:space="preserve">., μέχρι να συμπληρωθούν, επιπλέον, </w:t>
      </w:r>
      <w:r w:rsidRPr="005037BC">
        <w:rPr>
          <w:b/>
          <w:szCs w:val="24"/>
          <w:lang w:eastAsia="en-US"/>
        </w:rPr>
        <w:t>πέντε</w:t>
      </w:r>
      <w:r w:rsidRPr="005037BC">
        <w:rPr>
          <w:szCs w:val="24"/>
          <w:lang w:eastAsia="en-US"/>
        </w:rPr>
        <w:t xml:space="preserve"> ακόμη προτερήματα </w:t>
      </w:r>
      <w:r>
        <w:rPr>
          <w:szCs w:val="24"/>
          <w:lang w:eastAsia="en-US"/>
        </w:rPr>
        <w:t>συμμαθητή του</w:t>
      </w:r>
      <w:r w:rsidR="00A25C7A">
        <w:rPr>
          <w:szCs w:val="24"/>
          <w:lang w:eastAsia="en-US"/>
        </w:rPr>
        <w:t>/συμμαθήτριάς του/της</w:t>
      </w:r>
      <w:r w:rsidRPr="005037BC">
        <w:rPr>
          <w:szCs w:val="24"/>
          <w:lang w:eastAsia="en-US"/>
        </w:rPr>
        <w:t>.</w:t>
      </w:r>
    </w:p>
    <w:p w:rsidR="00A25C7A" w:rsidRDefault="001A4E38" w:rsidP="001A4E38">
      <w:pPr>
        <w:pStyle w:val="a5"/>
        <w:numPr>
          <w:ilvl w:val="0"/>
          <w:numId w:val="6"/>
        </w:numPr>
        <w:rPr>
          <w:szCs w:val="24"/>
          <w:lang w:eastAsia="en-US"/>
        </w:rPr>
      </w:pPr>
      <w:r>
        <w:rPr>
          <w:szCs w:val="24"/>
          <w:lang w:eastAsia="en-US"/>
        </w:rPr>
        <w:t>Πώς ένιωσες, όταν έγραφες για τον εαυτό σου και για τους άλλους;</w:t>
      </w:r>
    </w:p>
    <w:p w:rsidR="001A4E38" w:rsidRPr="001A4E38" w:rsidRDefault="001A4E38" w:rsidP="001A4E38">
      <w:pPr>
        <w:pStyle w:val="a5"/>
        <w:numPr>
          <w:ilvl w:val="0"/>
          <w:numId w:val="6"/>
        </w:numPr>
        <w:rPr>
          <w:szCs w:val="24"/>
          <w:lang w:eastAsia="en-US"/>
        </w:rPr>
      </w:pPr>
      <w:r>
        <w:rPr>
          <w:szCs w:val="24"/>
          <w:lang w:eastAsia="en-US"/>
        </w:rPr>
        <w:t>Πώς ένιωσες ακούγοντας τι λένε οι άλλοι για εσένα;</w:t>
      </w:r>
    </w:p>
    <w:p w:rsidR="001A4E38" w:rsidRPr="001A4E38" w:rsidRDefault="001A4E38" w:rsidP="005037BC">
      <w:pPr>
        <w:rPr>
          <w:szCs w:val="24"/>
          <w:lang w:eastAsia="en-US"/>
        </w:rPr>
      </w:pPr>
    </w:p>
    <w:p w:rsidR="005438B0" w:rsidRPr="00733BD6" w:rsidRDefault="005438B0" w:rsidP="00733BD6">
      <w:pPr>
        <w:pStyle w:val="a5"/>
        <w:numPr>
          <w:ilvl w:val="0"/>
          <w:numId w:val="2"/>
        </w:numPr>
        <w:spacing w:line="276" w:lineRule="auto"/>
        <w:jc w:val="left"/>
        <w:rPr>
          <w:b/>
          <w:szCs w:val="24"/>
          <w:lang w:eastAsia="en-US"/>
        </w:rPr>
      </w:pPr>
      <w:proofErr w:type="spellStart"/>
      <w:r w:rsidRPr="00733BD6">
        <w:rPr>
          <w:b/>
          <w:szCs w:val="24"/>
          <w:lang w:eastAsia="en-US"/>
        </w:rPr>
        <w:t>Νοηματοδοτώντας</w:t>
      </w:r>
      <w:proofErr w:type="spellEnd"/>
      <w:r w:rsidRPr="00733BD6">
        <w:rPr>
          <w:b/>
          <w:szCs w:val="24"/>
          <w:lang w:eastAsia="en-US"/>
        </w:rPr>
        <w:t>:</w:t>
      </w:r>
    </w:p>
    <w:p w:rsidR="005438B0" w:rsidRPr="005438B0" w:rsidRDefault="00733BD6" w:rsidP="00733BD6">
      <w:pPr>
        <w:contextualSpacing/>
        <w:jc w:val="center"/>
        <w:rPr>
          <w:rFonts w:eastAsia="Times New Roman"/>
          <w:sz w:val="22"/>
          <w:szCs w:val="24"/>
          <w:lang w:eastAsia="en-US"/>
        </w:rPr>
      </w:pPr>
      <w:r>
        <w:rPr>
          <w:color w:val="C00000"/>
          <w:szCs w:val="24"/>
          <w:lang w:eastAsia="en-US"/>
        </w:rPr>
        <w:t>Ποίημα του</w:t>
      </w:r>
      <w:r w:rsidRPr="005438B0">
        <w:rPr>
          <w:rFonts w:eastAsia="Times New Roman"/>
          <w:b/>
          <w:bCs/>
          <w:szCs w:val="24"/>
          <w:lang w:eastAsia="en-US"/>
        </w:rPr>
        <w:t xml:space="preserve"> </w:t>
      </w:r>
      <w:proofErr w:type="spellStart"/>
      <w:r w:rsidR="005438B0" w:rsidRPr="005438B0">
        <w:rPr>
          <w:rFonts w:eastAsia="Times New Roman"/>
          <w:b/>
          <w:bCs/>
          <w:szCs w:val="24"/>
          <w:lang w:eastAsia="en-US"/>
        </w:rPr>
        <w:t>Ντήτριχ</w:t>
      </w:r>
      <w:proofErr w:type="spellEnd"/>
      <w:r w:rsidR="005438B0" w:rsidRPr="005438B0">
        <w:rPr>
          <w:rFonts w:eastAsia="Times New Roman"/>
          <w:b/>
          <w:bCs/>
          <w:szCs w:val="24"/>
          <w:lang w:eastAsia="en-US"/>
        </w:rPr>
        <w:t xml:space="preserve"> </w:t>
      </w:r>
      <w:proofErr w:type="spellStart"/>
      <w:r w:rsidR="005438B0" w:rsidRPr="005438B0">
        <w:rPr>
          <w:rFonts w:eastAsia="Times New Roman"/>
          <w:b/>
          <w:bCs/>
          <w:szCs w:val="24"/>
          <w:lang w:eastAsia="en-US"/>
        </w:rPr>
        <w:t>Μπονχέφερ</w:t>
      </w:r>
      <w:proofErr w:type="spellEnd"/>
      <w:r w:rsidR="005438B0" w:rsidRPr="005438B0">
        <w:rPr>
          <w:rFonts w:eastAsia="Times New Roman"/>
          <w:b/>
          <w:bCs/>
          <w:szCs w:val="24"/>
          <w:lang w:eastAsia="en-US"/>
        </w:rPr>
        <w:t xml:space="preserve">, </w:t>
      </w:r>
      <w:r w:rsidR="005438B0" w:rsidRPr="005438B0">
        <w:rPr>
          <w:rFonts w:eastAsia="Times New Roman"/>
          <w:b/>
          <w:bCs/>
          <w:i/>
          <w:iCs/>
          <w:szCs w:val="24"/>
          <w:lang w:eastAsia="en-US"/>
        </w:rPr>
        <w:t>Ποι</w:t>
      </w:r>
      <w:r w:rsidR="00651DA0">
        <w:rPr>
          <w:rFonts w:eastAsia="Times New Roman"/>
          <w:b/>
          <w:bCs/>
          <w:i/>
          <w:iCs/>
          <w:szCs w:val="24"/>
          <w:lang w:eastAsia="en-US"/>
        </w:rPr>
        <w:t>ο</w:t>
      </w:r>
      <w:r w:rsidR="005438B0" w:rsidRPr="005438B0">
        <w:rPr>
          <w:rFonts w:eastAsia="Times New Roman"/>
          <w:b/>
          <w:bCs/>
          <w:i/>
          <w:iCs/>
          <w:szCs w:val="24"/>
          <w:lang w:eastAsia="en-US"/>
        </w:rPr>
        <w:t xml:space="preserve">ς </w:t>
      </w:r>
      <w:proofErr w:type="spellStart"/>
      <w:r w:rsidR="005438B0" w:rsidRPr="005438B0">
        <w:rPr>
          <w:rFonts w:eastAsia="Times New Roman"/>
          <w:b/>
          <w:bCs/>
          <w:i/>
          <w:iCs/>
          <w:szCs w:val="24"/>
          <w:lang w:eastAsia="en-US"/>
        </w:rPr>
        <w:t>είμ</w:t>
      </w:r>
      <w:proofErr w:type="spellEnd"/>
      <w:r w:rsidR="005438B0" w:rsidRPr="005438B0">
        <w:rPr>
          <w:rFonts w:eastAsia="Times New Roman"/>
          <w:b/>
          <w:bCs/>
          <w:i/>
          <w:iCs/>
          <w:szCs w:val="24"/>
          <w:lang w:eastAsia="en-US"/>
        </w:rPr>
        <w:t>’ εγώ;</w:t>
      </w:r>
      <w:r w:rsidR="005438B0" w:rsidRPr="005438B0">
        <w:rPr>
          <w:rFonts w:eastAsia="Times New Roman"/>
          <w:szCs w:val="24"/>
          <w:lang w:eastAsia="en-US"/>
        </w:rPr>
        <w:br/>
      </w:r>
      <w:r w:rsidR="005438B0" w:rsidRPr="005438B0">
        <w:rPr>
          <w:rFonts w:eastAsia="Times New Roman"/>
          <w:sz w:val="22"/>
          <w:szCs w:val="24"/>
          <w:lang w:eastAsia="en-US"/>
        </w:rPr>
        <w:t>[</w:t>
      </w:r>
      <w:r w:rsidR="005438B0" w:rsidRPr="005438B0">
        <w:rPr>
          <w:rFonts w:eastAsia="Times New Roman"/>
          <w:sz w:val="20"/>
          <w:szCs w:val="24"/>
          <w:lang w:eastAsia="en-US"/>
        </w:rPr>
        <w:t xml:space="preserve">Ο </w:t>
      </w:r>
      <w:proofErr w:type="spellStart"/>
      <w:r w:rsidR="005438B0" w:rsidRPr="005438B0">
        <w:rPr>
          <w:rFonts w:eastAsia="Times New Roman"/>
          <w:b/>
          <w:bCs/>
          <w:sz w:val="20"/>
          <w:szCs w:val="24"/>
          <w:lang w:eastAsia="en-US"/>
        </w:rPr>
        <w:t>Ντήτριχ</w:t>
      </w:r>
      <w:proofErr w:type="spellEnd"/>
      <w:r w:rsidR="005438B0" w:rsidRPr="005438B0">
        <w:rPr>
          <w:rFonts w:eastAsia="Times New Roman"/>
          <w:b/>
          <w:bCs/>
          <w:sz w:val="20"/>
          <w:szCs w:val="24"/>
          <w:lang w:eastAsia="en-US"/>
        </w:rPr>
        <w:t xml:space="preserve"> </w:t>
      </w:r>
      <w:proofErr w:type="spellStart"/>
      <w:r w:rsidR="005438B0" w:rsidRPr="005438B0">
        <w:rPr>
          <w:rFonts w:eastAsia="Times New Roman"/>
          <w:b/>
          <w:bCs/>
          <w:sz w:val="20"/>
          <w:szCs w:val="24"/>
          <w:lang w:eastAsia="en-US"/>
        </w:rPr>
        <w:t>Μπονχέφερ</w:t>
      </w:r>
      <w:proofErr w:type="spellEnd"/>
      <w:r w:rsidR="005438B0" w:rsidRPr="005438B0">
        <w:rPr>
          <w:rFonts w:eastAsia="Times New Roman"/>
          <w:sz w:val="20"/>
          <w:szCs w:val="24"/>
          <w:lang w:eastAsia="en-US"/>
        </w:rPr>
        <w:t xml:space="preserve"> (1906 - 1945) ήταν Γερμανός λουθηρανός θεολόγος που εκτελέστηκε από τους Ναζί για την αντίστασή του κατά του χιτλερισμού, έμεινε όμως γνωστός και ως ''προφήτης ενός μη θρησκευτικού χριστιανισμού".</w:t>
      </w:r>
      <w:r w:rsidR="005438B0" w:rsidRPr="005438B0">
        <w:rPr>
          <w:rFonts w:eastAsia="Times New Roman"/>
          <w:sz w:val="22"/>
          <w:szCs w:val="24"/>
          <w:lang w:eastAsia="en-US"/>
        </w:rPr>
        <w:t>]</w:t>
      </w:r>
    </w:p>
    <w:p w:rsidR="005438B0" w:rsidRPr="005438B0" w:rsidRDefault="005438B0" w:rsidP="005438B0">
      <w:pPr>
        <w:ind w:left="1560"/>
        <w:jc w:val="left"/>
        <w:rPr>
          <w:rFonts w:eastAsia="Times New Roman"/>
          <w:sz w:val="22"/>
          <w:szCs w:val="24"/>
          <w:lang w:eastAsia="en-US"/>
        </w:rPr>
      </w:pPr>
      <w:r w:rsidRPr="005438B0">
        <w:rPr>
          <w:rFonts w:eastAsia="Times New Roman"/>
          <w:sz w:val="22"/>
          <w:szCs w:val="24"/>
          <w:lang w:eastAsia="en-US"/>
        </w:rPr>
        <w:t xml:space="preserve">Ποιός </w:t>
      </w:r>
      <w:proofErr w:type="spellStart"/>
      <w:r w:rsidRPr="005438B0">
        <w:rPr>
          <w:rFonts w:eastAsia="Times New Roman"/>
          <w:sz w:val="22"/>
          <w:szCs w:val="24"/>
          <w:lang w:eastAsia="en-US"/>
        </w:rPr>
        <w:t>είμ</w:t>
      </w:r>
      <w:proofErr w:type="spellEnd"/>
      <w:r w:rsidRPr="005438B0">
        <w:rPr>
          <w:rFonts w:eastAsia="Times New Roman"/>
          <w:sz w:val="22"/>
          <w:szCs w:val="24"/>
          <w:lang w:eastAsia="en-US"/>
        </w:rPr>
        <w:t>’ εγώ; Συχνά μου λένε,</w:t>
      </w:r>
      <w:r w:rsidRPr="005438B0">
        <w:rPr>
          <w:rFonts w:eastAsia="Times New Roman"/>
          <w:sz w:val="22"/>
          <w:szCs w:val="24"/>
          <w:lang w:eastAsia="en-US"/>
        </w:rPr>
        <w:br/>
        <w:t>πως βγαίνω απ’ το κελί μου</w:t>
      </w:r>
      <w:r w:rsidRPr="005438B0">
        <w:rPr>
          <w:rFonts w:eastAsia="Times New Roman"/>
          <w:sz w:val="22"/>
          <w:szCs w:val="24"/>
          <w:lang w:eastAsia="en-US"/>
        </w:rPr>
        <w:br/>
        <w:t>ήρεμος και πρόσχαρος και βέβαιος</w:t>
      </w:r>
      <w:r w:rsidRPr="005438B0">
        <w:rPr>
          <w:rFonts w:eastAsia="Times New Roman"/>
          <w:sz w:val="22"/>
          <w:szCs w:val="24"/>
          <w:lang w:eastAsia="en-US"/>
        </w:rPr>
        <w:br/>
        <w:t>σαν άρχοντας απ’ το κάστρο του.</w:t>
      </w:r>
      <w:r w:rsidRPr="005438B0">
        <w:rPr>
          <w:rFonts w:eastAsia="Times New Roman"/>
          <w:sz w:val="22"/>
          <w:szCs w:val="24"/>
          <w:lang w:eastAsia="en-US"/>
        </w:rPr>
        <w:br/>
      </w:r>
      <w:r w:rsidRPr="005438B0">
        <w:rPr>
          <w:rFonts w:eastAsia="Times New Roman"/>
          <w:sz w:val="22"/>
          <w:szCs w:val="24"/>
          <w:lang w:eastAsia="en-US"/>
        </w:rPr>
        <w:br/>
        <w:t xml:space="preserve">Ποιός </w:t>
      </w:r>
      <w:proofErr w:type="spellStart"/>
      <w:r w:rsidRPr="005438B0">
        <w:rPr>
          <w:rFonts w:eastAsia="Times New Roman"/>
          <w:sz w:val="22"/>
          <w:szCs w:val="24"/>
          <w:lang w:eastAsia="en-US"/>
        </w:rPr>
        <w:t>είμ</w:t>
      </w:r>
      <w:proofErr w:type="spellEnd"/>
      <w:r w:rsidRPr="005438B0">
        <w:rPr>
          <w:rFonts w:eastAsia="Times New Roman"/>
          <w:sz w:val="22"/>
          <w:szCs w:val="24"/>
          <w:lang w:eastAsia="en-US"/>
        </w:rPr>
        <w:t>’ εγώ; Συχνά μου λένε,</w:t>
      </w:r>
      <w:r w:rsidRPr="005438B0">
        <w:rPr>
          <w:rFonts w:eastAsia="Times New Roman"/>
          <w:sz w:val="22"/>
          <w:szCs w:val="24"/>
          <w:lang w:eastAsia="en-US"/>
        </w:rPr>
        <w:br/>
        <w:t>πως μιλώ στους δεσμοφύλακές μου</w:t>
      </w:r>
      <w:r w:rsidRPr="005438B0">
        <w:rPr>
          <w:rFonts w:eastAsia="Times New Roman"/>
          <w:sz w:val="22"/>
          <w:szCs w:val="24"/>
          <w:lang w:eastAsia="en-US"/>
        </w:rPr>
        <w:br/>
        <w:t>ελεύθερα και φιλικά και ξεκάθαρα,</w:t>
      </w:r>
      <w:r w:rsidRPr="005438B0">
        <w:rPr>
          <w:rFonts w:eastAsia="Times New Roman"/>
          <w:sz w:val="22"/>
          <w:szCs w:val="24"/>
          <w:lang w:eastAsia="en-US"/>
        </w:rPr>
        <w:br/>
        <w:t>σαν να ‘μουν εγώ αυτός που διατάζει.</w:t>
      </w:r>
      <w:r w:rsidRPr="005438B0">
        <w:rPr>
          <w:rFonts w:eastAsia="Times New Roman"/>
          <w:sz w:val="22"/>
          <w:szCs w:val="24"/>
          <w:lang w:eastAsia="en-US"/>
        </w:rPr>
        <w:br/>
      </w:r>
      <w:r w:rsidRPr="005438B0">
        <w:rPr>
          <w:rFonts w:eastAsia="Times New Roman"/>
          <w:sz w:val="22"/>
          <w:szCs w:val="24"/>
          <w:lang w:eastAsia="en-US"/>
        </w:rPr>
        <w:br/>
        <w:t xml:space="preserve">Ποιός </w:t>
      </w:r>
      <w:proofErr w:type="spellStart"/>
      <w:r w:rsidRPr="005438B0">
        <w:rPr>
          <w:rFonts w:eastAsia="Times New Roman"/>
          <w:sz w:val="22"/>
          <w:szCs w:val="24"/>
          <w:lang w:eastAsia="en-US"/>
        </w:rPr>
        <w:t>είμ</w:t>
      </w:r>
      <w:proofErr w:type="spellEnd"/>
      <w:r w:rsidRPr="005438B0">
        <w:rPr>
          <w:rFonts w:eastAsia="Times New Roman"/>
          <w:sz w:val="22"/>
          <w:szCs w:val="24"/>
          <w:lang w:eastAsia="en-US"/>
        </w:rPr>
        <w:t>’ εγώ; Μου λένε ακόμη,</w:t>
      </w:r>
      <w:r w:rsidRPr="005438B0">
        <w:rPr>
          <w:rFonts w:eastAsia="Times New Roman"/>
          <w:sz w:val="22"/>
          <w:szCs w:val="24"/>
          <w:lang w:eastAsia="en-US"/>
        </w:rPr>
        <w:br/>
        <w:t>πως αντέχω τις μέρες της δυστυχίας</w:t>
      </w:r>
      <w:r w:rsidRPr="005438B0">
        <w:rPr>
          <w:rFonts w:eastAsia="Times New Roman"/>
          <w:sz w:val="22"/>
          <w:szCs w:val="24"/>
          <w:lang w:eastAsia="en-US"/>
        </w:rPr>
        <w:br/>
        <w:t>άφοβος και χαμογελαστός και περήφανος</w:t>
      </w:r>
      <w:r w:rsidRPr="005438B0">
        <w:rPr>
          <w:rFonts w:eastAsia="Times New Roman"/>
          <w:sz w:val="22"/>
          <w:szCs w:val="24"/>
          <w:lang w:eastAsia="en-US"/>
        </w:rPr>
        <w:br/>
        <w:t>σαν κάποιος συνηθισμένος να νικά.</w:t>
      </w:r>
      <w:r w:rsidRPr="005438B0">
        <w:rPr>
          <w:rFonts w:eastAsia="Times New Roman"/>
          <w:sz w:val="22"/>
          <w:szCs w:val="24"/>
          <w:lang w:eastAsia="en-US"/>
        </w:rPr>
        <w:br/>
      </w:r>
      <w:r w:rsidRPr="005438B0">
        <w:rPr>
          <w:rFonts w:eastAsia="Times New Roman"/>
          <w:sz w:val="22"/>
          <w:szCs w:val="24"/>
          <w:lang w:eastAsia="en-US"/>
        </w:rPr>
        <w:br/>
        <w:t>Εγώ, στ’ αλήθεια, είμαι αυτό που οι άλλοι λένε για μένα;</w:t>
      </w:r>
      <w:r w:rsidRPr="005438B0">
        <w:rPr>
          <w:rFonts w:eastAsia="Times New Roman"/>
          <w:sz w:val="22"/>
          <w:szCs w:val="24"/>
          <w:lang w:eastAsia="en-US"/>
        </w:rPr>
        <w:br/>
        <w:t>Ή μήπως είμαι μόνον αυτό, που ξέρω εγώ για μένα;</w:t>
      </w:r>
      <w:r w:rsidRPr="005438B0">
        <w:rPr>
          <w:rFonts w:eastAsia="Times New Roman"/>
          <w:sz w:val="22"/>
          <w:szCs w:val="24"/>
          <w:lang w:eastAsia="en-US"/>
        </w:rPr>
        <w:br/>
        <w:t>Ανήσυχος, νοσταλγικός, ασθενικός σαν πουλί σε κλουβί,</w:t>
      </w:r>
      <w:r w:rsidRPr="005438B0">
        <w:rPr>
          <w:rFonts w:eastAsia="Times New Roman"/>
          <w:sz w:val="22"/>
          <w:szCs w:val="24"/>
          <w:lang w:eastAsia="en-US"/>
        </w:rPr>
        <w:br/>
        <w:t>ποθώντας μια ανάσα ζωής,</w:t>
      </w:r>
      <w:r w:rsidRPr="005438B0">
        <w:rPr>
          <w:rFonts w:eastAsia="Times New Roman"/>
          <w:sz w:val="22"/>
          <w:szCs w:val="24"/>
          <w:lang w:eastAsia="en-US"/>
        </w:rPr>
        <w:br/>
        <w:t xml:space="preserve">       σαν να μ’ έπνιγαν,</w:t>
      </w:r>
      <w:r w:rsidRPr="005438B0">
        <w:rPr>
          <w:rFonts w:eastAsia="Times New Roman"/>
          <w:sz w:val="22"/>
          <w:szCs w:val="24"/>
          <w:lang w:eastAsia="en-US"/>
        </w:rPr>
        <w:br/>
        <w:t>πεινασμένος για χρώματα,</w:t>
      </w:r>
      <w:r w:rsidRPr="005438B0">
        <w:rPr>
          <w:rFonts w:eastAsia="Times New Roman"/>
          <w:sz w:val="22"/>
          <w:szCs w:val="24"/>
          <w:lang w:eastAsia="en-US"/>
        </w:rPr>
        <w:br/>
        <w:t xml:space="preserve">      για λουλούδια, για φωνές πουλιών,</w:t>
      </w:r>
      <w:r w:rsidRPr="005438B0">
        <w:rPr>
          <w:rFonts w:eastAsia="Times New Roman"/>
          <w:sz w:val="22"/>
          <w:szCs w:val="24"/>
          <w:lang w:eastAsia="en-US"/>
        </w:rPr>
        <w:br/>
        <w:t>διψασμένος για λόγια καλοσυνάτα, για παρουσία ανθρώπινη,</w:t>
      </w:r>
      <w:r w:rsidRPr="005438B0">
        <w:rPr>
          <w:rFonts w:eastAsia="Times New Roman"/>
          <w:sz w:val="22"/>
          <w:szCs w:val="24"/>
          <w:lang w:eastAsia="en-US"/>
        </w:rPr>
        <w:br/>
        <w:t>τρέμοντας από οργή μπροστά στην εξουσία</w:t>
      </w:r>
      <w:r w:rsidRPr="005438B0">
        <w:rPr>
          <w:rFonts w:eastAsia="Times New Roman"/>
          <w:sz w:val="22"/>
          <w:szCs w:val="24"/>
          <w:lang w:eastAsia="en-US"/>
        </w:rPr>
        <w:br/>
        <w:t xml:space="preserve">      και στην ελάχιστη προσβολή,</w:t>
      </w:r>
      <w:r w:rsidRPr="005438B0">
        <w:rPr>
          <w:rFonts w:eastAsia="Times New Roman"/>
          <w:sz w:val="22"/>
          <w:szCs w:val="24"/>
          <w:lang w:eastAsia="en-US"/>
        </w:rPr>
        <w:br/>
        <w:t>βαλαντωμένος απ’ την αναμονή μεγάλων γεγονότων,</w:t>
      </w:r>
      <w:r w:rsidRPr="005438B0">
        <w:rPr>
          <w:rFonts w:eastAsia="Times New Roman"/>
          <w:sz w:val="22"/>
          <w:szCs w:val="24"/>
          <w:lang w:eastAsia="en-US"/>
        </w:rPr>
        <w:br/>
        <w:t>αδύναμος και γεμάτος αγωνία για τους φίλους που βρίσκονται πολύ μακριά,</w:t>
      </w:r>
      <w:r w:rsidRPr="005438B0">
        <w:rPr>
          <w:rFonts w:eastAsia="Times New Roman"/>
          <w:sz w:val="22"/>
          <w:szCs w:val="24"/>
          <w:lang w:eastAsia="en-US"/>
        </w:rPr>
        <w:br/>
        <w:t>κουρασμένος και αδειανός για προσευχή, για στοχασμό, για δημιουργία,</w:t>
      </w:r>
      <w:r w:rsidRPr="005438B0">
        <w:rPr>
          <w:rFonts w:eastAsia="Times New Roman"/>
          <w:sz w:val="22"/>
          <w:szCs w:val="24"/>
          <w:lang w:eastAsia="en-US"/>
        </w:rPr>
        <w:br/>
        <w:t>εξαντλημένος κι έτοιμος ν’ αποχαιρετήσω τα πάντα;</w:t>
      </w:r>
      <w:r w:rsidRPr="005438B0">
        <w:rPr>
          <w:rFonts w:eastAsia="Times New Roman"/>
          <w:sz w:val="22"/>
          <w:szCs w:val="24"/>
          <w:lang w:eastAsia="en-US"/>
        </w:rPr>
        <w:br/>
        <w:t xml:space="preserve">Ποιός </w:t>
      </w:r>
      <w:proofErr w:type="spellStart"/>
      <w:r w:rsidRPr="005438B0">
        <w:rPr>
          <w:rFonts w:eastAsia="Times New Roman"/>
          <w:sz w:val="22"/>
          <w:szCs w:val="24"/>
          <w:lang w:eastAsia="en-US"/>
        </w:rPr>
        <w:t>είμ</w:t>
      </w:r>
      <w:proofErr w:type="spellEnd"/>
      <w:r w:rsidRPr="005438B0">
        <w:rPr>
          <w:rFonts w:eastAsia="Times New Roman"/>
          <w:sz w:val="22"/>
          <w:szCs w:val="24"/>
          <w:lang w:eastAsia="en-US"/>
        </w:rPr>
        <w:t>’ εγώ; Αυτός ή εκείνος;</w:t>
      </w:r>
      <w:r w:rsidRPr="005438B0">
        <w:rPr>
          <w:rFonts w:eastAsia="Times New Roman"/>
          <w:sz w:val="22"/>
          <w:szCs w:val="24"/>
          <w:lang w:eastAsia="en-US"/>
        </w:rPr>
        <w:br/>
        <w:t>Δηλαδή, σήμερα είμαι αυτός και ένας άλλος αύριο;</w:t>
      </w:r>
      <w:r w:rsidRPr="005438B0">
        <w:rPr>
          <w:rFonts w:eastAsia="Times New Roman"/>
          <w:sz w:val="22"/>
          <w:szCs w:val="24"/>
          <w:lang w:eastAsia="en-US"/>
        </w:rPr>
        <w:br/>
        <w:t>Είμαι συνάμα και τα δυο;</w:t>
      </w:r>
      <w:r w:rsidRPr="005438B0">
        <w:rPr>
          <w:rFonts w:eastAsia="Times New Roman"/>
          <w:sz w:val="22"/>
          <w:szCs w:val="24"/>
          <w:lang w:eastAsia="en-US"/>
        </w:rPr>
        <w:br/>
        <w:t xml:space="preserve">      Μπροστά στους ανθρώπους υποκριτής</w:t>
      </w:r>
      <w:r w:rsidRPr="005438B0">
        <w:rPr>
          <w:rFonts w:eastAsia="Times New Roman"/>
          <w:sz w:val="22"/>
          <w:szCs w:val="24"/>
          <w:lang w:eastAsia="en-US"/>
        </w:rPr>
        <w:br/>
        <w:t>και μπροστά στον ίδιο μου τον εαυτό</w:t>
      </w:r>
      <w:r w:rsidRPr="005438B0">
        <w:rPr>
          <w:rFonts w:eastAsia="Times New Roman"/>
          <w:sz w:val="22"/>
          <w:szCs w:val="24"/>
          <w:lang w:eastAsia="en-US"/>
        </w:rPr>
        <w:br/>
      </w:r>
      <w:r w:rsidRPr="005438B0">
        <w:rPr>
          <w:rFonts w:eastAsia="Times New Roman"/>
          <w:sz w:val="22"/>
          <w:szCs w:val="24"/>
          <w:lang w:eastAsia="en-US"/>
        </w:rPr>
        <w:lastRenderedPageBreak/>
        <w:t xml:space="preserve">      ένα ταπεινό, μεμψίμοιρο συντρίμμι;</w:t>
      </w:r>
      <w:r w:rsidRPr="005438B0">
        <w:rPr>
          <w:rFonts w:eastAsia="Times New Roman"/>
          <w:sz w:val="22"/>
          <w:szCs w:val="24"/>
          <w:lang w:eastAsia="en-US"/>
        </w:rPr>
        <w:br/>
        <w:t>Ή μήπως αυτό που μέσα μου υπάρχει ακόμη μοιάζει</w:t>
      </w:r>
      <w:r w:rsidRPr="005438B0">
        <w:rPr>
          <w:rFonts w:eastAsia="Times New Roman"/>
          <w:sz w:val="22"/>
          <w:szCs w:val="24"/>
          <w:lang w:eastAsia="en-US"/>
        </w:rPr>
        <w:br/>
        <w:t xml:space="preserve">      με ηττημένο στρατό,</w:t>
      </w:r>
      <w:r w:rsidRPr="005438B0">
        <w:rPr>
          <w:rFonts w:eastAsia="Times New Roman"/>
          <w:sz w:val="22"/>
          <w:szCs w:val="24"/>
          <w:lang w:eastAsia="en-US"/>
        </w:rPr>
        <w:br/>
        <w:t>που υποχωρεί άτακτα</w:t>
      </w:r>
      <w:r w:rsidRPr="005438B0">
        <w:rPr>
          <w:rFonts w:eastAsia="Times New Roman"/>
          <w:sz w:val="22"/>
          <w:szCs w:val="24"/>
          <w:lang w:eastAsia="en-US"/>
        </w:rPr>
        <w:br/>
        <w:t xml:space="preserve">      μπροστά σε μια νίκη ήδη κερδισμένη;</w:t>
      </w:r>
      <w:r w:rsidRPr="005438B0">
        <w:rPr>
          <w:rFonts w:eastAsia="Times New Roman"/>
          <w:sz w:val="22"/>
          <w:szCs w:val="24"/>
          <w:lang w:eastAsia="en-US"/>
        </w:rPr>
        <w:br/>
      </w:r>
      <w:r w:rsidRPr="005438B0">
        <w:rPr>
          <w:rFonts w:eastAsia="Times New Roman"/>
          <w:sz w:val="22"/>
          <w:szCs w:val="24"/>
          <w:lang w:eastAsia="en-US"/>
        </w:rPr>
        <w:br/>
        <w:t xml:space="preserve">Ποιός </w:t>
      </w:r>
      <w:proofErr w:type="spellStart"/>
      <w:r w:rsidRPr="005438B0">
        <w:rPr>
          <w:rFonts w:eastAsia="Times New Roman"/>
          <w:sz w:val="22"/>
          <w:szCs w:val="24"/>
          <w:lang w:eastAsia="en-US"/>
        </w:rPr>
        <w:t>είμ</w:t>
      </w:r>
      <w:proofErr w:type="spellEnd"/>
      <w:r w:rsidRPr="005438B0">
        <w:rPr>
          <w:rFonts w:eastAsia="Times New Roman"/>
          <w:sz w:val="22"/>
          <w:szCs w:val="24"/>
          <w:lang w:eastAsia="en-US"/>
        </w:rPr>
        <w:t>’ εγώ; Μοναχική ερώτηση που χλευάζει την ερημιά μου,</w:t>
      </w:r>
      <w:r w:rsidRPr="005438B0">
        <w:rPr>
          <w:rFonts w:eastAsia="Times New Roman"/>
          <w:sz w:val="22"/>
          <w:szCs w:val="24"/>
          <w:lang w:eastAsia="en-US"/>
        </w:rPr>
        <w:br/>
        <w:t>Όποιος κι αν είμαι, εσύ με ξέρεις.</w:t>
      </w:r>
      <w:r w:rsidRPr="005438B0">
        <w:rPr>
          <w:rFonts w:eastAsia="Times New Roman"/>
          <w:sz w:val="22"/>
          <w:szCs w:val="24"/>
          <w:lang w:eastAsia="en-US"/>
        </w:rPr>
        <w:br/>
        <w:t xml:space="preserve">      Θεέ, δικός σου είμαι!</w:t>
      </w:r>
    </w:p>
    <w:p w:rsidR="005438B0" w:rsidRPr="005438B0" w:rsidRDefault="005438B0" w:rsidP="005438B0">
      <w:pPr>
        <w:jc w:val="right"/>
        <w:rPr>
          <w:rFonts w:eastAsia="Times New Roman"/>
          <w:sz w:val="20"/>
          <w:szCs w:val="24"/>
          <w:lang w:eastAsia="en-US"/>
        </w:rPr>
      </w:pPr>
      <w:r w:rsidRPr="005438B0">
        <w:rPr>
          <w:rFonts w:eastAsia="Times New Roman"/>
          <w:sz w:val="20"/>
          <w:szCs w:val="24"/>
          <w:lang w:val="en-US" w:eastAsia="en-US"/>
        </w:rPr>
        <w:t>Dietrich</w:t>
      </w:r>
      <w:r w:rsidRPr="005438B0">
        <w:rPr>
          <w:rFonts w:eastAsia="Times New Roman"/>
          <w:sz w:val="20"/>
          <w:szCs w:val="24"/>
          <w:lang w:eastAsia="en-US"/>
        </w:rPr>
        <w:t xml:space="preserve"> </w:t>
      </w:r>
      <w:r w:rsidRPr="005438B0">
        <w:rPr>
          <w:rFonts w:eastAsia="Times New Roman"/>
          <w:sz w:val="20"/>
          <w:szCs w:val="24"/>
          <w:lang w:val="en-US" w:eastAsia="en-US"/>
        </w:rPr>
        <w:t>Bonhoeffer</w:t>
      </w:r>
      <w:r w:rsidRPr="005438B0">
        <w:rPr>
          <w:rFonts w:eastAsia="Times New Roman"/>
          <w:sz w:val="20"/>
          <w:szCs w:val="24"/>
          <w:lang w:eastAsia="en-US"/>
        </w:rPr>
        <w:t xml:space="preserve">, </w:t>
      </w:r>
      <w:proofErr w:type="spellStart"/>
      <w:r w:rsidRPr="005438B0">
        <w:rPr>
          <w:rFonts w:eastAsia="Times New Roman"/>
          <w:sz w:val="20"/>
          <w:szCs w:val="24"/>
          <w:lang w:eastAsia="en-US"/>
        </w:rPr>
        <w:t>επιμ</w:t>
      </w:r>
      <w:proofErr w:type="spellEnd"/>
      <w:r w:rsidRPr="005438B0">
        <w:rPr>
          <w:rFonts w:eastAsia="Times New Roman"/>
          <w:sz w:val="20"/>
          <w:szCs w:val="24"/>
          <w:lang w:eastAsia="en-US"/>
        </w:rPr>
        <w:t xml:space="preserve">. </w:t>
      </w:r>
      <w:r w:rsidRPr="005438B0">
        <w:rPr>
          <w:rFonts w:eastAsia="Times New Roman"/>
          <w:sz w:val="20"/>
          <w:szCs w:val="24"/>
          <w:lang w:val="en-US" w:eastAsia="en-US"/>
        </w:rPr>
        <w:t>Al</w:t>
      </w:r>
      <w:r w:rsidRPr="005438B0">
        <w:rPr>
          <w:rFonts w:eastAsia="Times New Roman"/>
          <w:sz w:val="20"/>
          <w:szCs w:val="24"/>
          <w:lang w:eastAsia="en-US"/>
        </w:rPr>
        <w:t xml:space="preserve">. </w:t>
      </w:r>
      <w:proofErr w:type="spellStart"/>
      <w:r w:rsidRPr="005438B0">
        <w:rPr>
          <w:rFonts w:eastAsia="Times New Roman"/>
          <w:sz w:val="20"/>
          <w:szCs w:val="24"/>
          <w:lang w:val="en-US" w:eastAsia="en-US"/>
        </w:rPr>
        <w:t>Melloni</w:t>
      </w:r>
      <w:proofErr w:type="spellEnd"/>
      <w:r w:rsidRPr="005438B0">
        <w:rPr>
          <w:rFonts w:eastAsia="Times New Roman"/>
          <w:sz w:val="20"/>
          <w:szCs w:val="24"/>
          <w:lang w:eastAsia="en-US"/>
        </w:rPr>
        <w:t xml:space="preserve">, </w:t>
      </w:r>
      <w:proofErr w:type="spellStart"/>
      <w:r w:rsidRPr="005438B0">
        <w:rPr>
          <w:rFonts w:eastAsia="Times New Roman"/>
          <w:sz w:val="20"/>
          <w:szCs w:val="24"/>
          <w:lang w:val="en-US" w:eastAsia="en-US"/>
        </w:rPr>
        <w:t>ed</w:t>
      </w:r>
      <w:proofErr w:type="spellEnd"/>
      <w:r w:rsidRPr="005438B0">
        <w:rPr>
          <w:rFonts w:eastAsia="Times New Roman"/>
          <w:sz w:val="20"/>
          <w:szCs w:val="24"/>
          <w:lang w:eastAsia="en-US"/>
        </w:rPr>
        <w:t xml:space="preserve">. </w:t>
      </w:r>
      <w:proofErr w:type="spellStart"/>
      <w:r w:rsidRPr="005438B0">
        <w:rPr>
          <w:rFonts w:eastAsia="Times New Roman"/>
          <w:sz w:val="20"/>
          <w:szCs w:val="24"/>
          <w:lang w:val="en-US" w:eastAsia="en-US"/>
        </w:rPr>
        <w:t>Qiqazon</w:t>
      </w:r>
      <w:proofErr w:type="spellEnd"/>
      <w:r w:rsidRPr="005438B0">
        <w:rPr>
          <w:rFonts w:eastAsia="Times New Roman"/>
          <w:sz w:val="20"/>
          <w:szCs w:val="24"/>
          <w:lang w:eastAsia="en-US"/>
        </w:rPr>
        <w:t xml:space="preserve">, </w:t>
      </w:r>
      <w:proofErr w:type="spellStart"/>
      <w:r w:rsidRPr="005438B0">
        <w:rPr>
          <w:rFonts w:eastAsia="Times New Roman"/>
          <w:sz w:val="20"/>
          <w:szCs w:val="24"/>
          <w:lang w:val="en-US" w:eastAsia="en-US"/>
        </w:rPr>
        <w:t>Comunit</w:t>
      </w:r>
      <w:proofErr w:type="spellEnd"/>
      <w:r w:rsidRPr="005438B0">
        <w:rPr>
          <w:rFonts w:eastAsia="Times New Roman"/>
          <w:sz w:val="20"/>
          <w:szCs w:val="24"/>
          <w:lang w:eastAsia="en-US"/>
        </w:rPr>
        <w:t xml:space="preserve">à </w:t>
      </w:r>
      <w:r w:rsidRPr="005438B0">
        <w:rPr>
          <w:rFonts w:eastAsia="Times New Roman"/>
          <w:sz w:val="20"/>
          <w:szCs w:val="24"/>
          <w:lang w:val="en-US" w:eastAsia="en-US"/>
        </w:rPr>
        <w:t>di</w:t>
      </w:r>
      <w:r w:rsidRPr="001A4E38">
        <w:rPr>
          <w:rFonts w:eastAsia="Times New Roman"/>
          <w:sz w:val="20"/>
          <w:szCs w:val="24"/>
          <w:lang w:eastAsia="en-US"/>
        </w:rPr>
        <w:t xml:space="preserve"> </w:t>
      </w:r>
      <w:r w:rsidRPr="005438B0">
        <w:rPr>
          <w:rFonts w:eastAsia="Times New Roman"/>
          <w:sz w:val="20"/>
          <w:szCs w:val="24"/>
          <w:lang w:val="en-US" w:eastAsia="en-US"/>
        </w:rPr>
        <w:t>Bose</w:t>
      </w:r>
      <w:r w:rsidRPr="005438B0">
        <w:rPr>
          <w:rFonts w:eastAsia="Times New Roman"/>
          <w:sz w:val="20"/>
          <w:szCs w:val="24"/>
          <w:lang w:eastAsia="en-US"/>
        </w:rPr>
        <w:t xml:space="preserve"> 1999).</w:t>
      </w:r>
    </w:p>
    <w:p w:rsidR="005438B0" w:rsidRPr="005438B0" w:rsidRDefault="005438B0" w:rsidP="005438B0">
      <w:pPr>
        <w:jc w:val="right"/>
        <w:rPr>
          <w:rFonts w:eastAsia="Times New Roman"/>
          <w:sz w:val="20"/>
          <w:szCs w:val="24"/>
          <w:lang w:eastAsia="en-US"/>
        </w:rPr>
      </w:pPr>
      <w:r w:rsidRPr="005438B0">
        <w:rPr>
          <w:rFonts w:eastAsia="Times New Roman"/>
          <w:sz w:val="20"/>
          <w:szCs w:val="24"/>
          <w:lang w:eastAsia="en-US"/>
        </w:rPr>
        <w:t xml:space="preserve"> Από το περιοδικό ΣΥΝΑΞΗ (τ. 106, Απρ. – Ιουν. 2008). </w:t>
      </w:r>
    </w:p>
    <w:p w:rsidR="00A25C7A" w:rsidRDefault="005438B0" w:rsidP="005438B0">
      <w:pPr>
        <w:jc w:val="right"/>
        <w:rPr>
          <w:rFonts w:eastAsia="Times New Roman"/>
          <w:szCs w:val="24"/>
          <w:lang w:eastAsia="en-US"/>
        </w:rPr>
      </w:pPr>
      <w:r w:rsidRPr="005438B0">
        <w:rPr>
          <w:rFonts w:eastAsia="Times New Roman"/>
          <w:sz w:val="20"/>
          <w:szCs w:val="24"/>
          <w:lang w:eastAsia="en-US"/>
        </w:rPr>
        <w:t>Απόδοση: Παναγιώτης Αρ. Υφαντής</w:t>
      </w:r>
    </w:p>
    <w:p w:rsidR="005438B0" w:rsidRDefault="005438B0" w:rsidP="005438B0">
      <w:pPr>
        <w:rPr>
          <w:rFonts w:eastAsia="Times New Roman"/>
          <w:szCs w:val="24"/>
          <w:lang w:eastAsia="en-US"/>
        </w:rPr>
      </w:pPr>
    </w:p>
    <w:p w:rsidR="00B1039D" w:rsidRDefault="00B1039D" w:rsidP="00B1039D">
      <w:pPr>
        <w:spacing w:line="276" w:lineRule="auto"/>
        <w:rPr>
          <w:lang w:eastAsia="en-US"/>
        </w:rPr>
      </w:pPr>
      <w:r w:rsidRPr="00B1039D">
        <w:rPr>
          <w:u w:val="single"/>
          <w:lang w:eastAsia="en-US"/>
        </w:rPr>
        <w:t>Ερωτήσεις επεξεργασίας (ανά δύο)</w:t>
      </w:r>
      <w:r>
        <w:rPr>
          <w:lang w:eastAsia="en-US"/>
        </w:rPr>
        <w:t xml:space="preserve">: </w:t>
      </w:r>
    </w:p>
    <w:p w:rsidR="00B1039D" w:rsidRDefault="00B1039D" w:rsidP="00B1039D">
      <w:pPr>
        <w:pStyle w:val="a5"/>
        <w:numPr>
          <w:ilvl w:val="0"/>
          <w:numId w:val="3"/>
        </w:numPr>
        <w:spacing w:line="276" w:lineRule="auto"/>
        <w:rPr>
          <w:lang w:eastAsia="en-US"/>
        </w:rPr>
      </w:pPr>
      <w:r>
        <w:rPr>
          <w:lang w:eastAsia="en-US"/>
        </w:rPr>
        <w:t xml:space="preserve">Για </w:t>
      </w:r>
      <w:r w:rsidR="00C371B8">
        <w:rPr>
          <w:lang w:eastAsia="en-US"/>
        </w:rPr>
        <w:t>ποιο πράγμα</w:t>
      </w:r>
      <w:r>
        <w:rPr>
          <w:lang w:eastAsia="en-US"/>
        </w:rPr>
        <w:t xml:space="preserve"> αναρωτιέται ο ποιητής; </w:t>
      </w:r>
    </w:p>
    <w:p w:rsidR="00B1039D" w:rsidRDefault="00B1039D" w:rsidP="00B1039D">
      <w:pPr>
        <w:pStyle w:val="a5"/>
        <w:numPr>
          <w:ilvl w:val="0"/>
          <w:numId w:val="3"/>
        </w:numPr>
        <w:spacing w:line="276" w:lineRule="auto"/>
        <w:rPr>
          <w:lang w:eastAsia="en-US"/>
        </w:rPr>
      </w:pPr>
      <w:r>
        <w:rPr>
          <w:lang w:eastAsia="en-US"/>
        </w:rPr>
        <w:t xml:space="preserve">Ποιο είναι το δίλημμά του ποιητή; </w:t>
      </w:r>
    </w:p>
    <w:p w:rsidR="00B1039D" w:rsidRPr="00B1039D" w:rsidRDefault="00F401E9" w:rsidP="00B1039D">
      <w:pPr>
        <w:pStyle w:val="a5"/>
        <w:numPr>
          <w:ilvl w:val="0"/>
          <w:numId w:val="3"/>
        </w:numPr>
        <w:rPr>
          <w:rFonts w:eastAsia="Times New Roman"/>
          <w:szCs w:val="24"/>
          <w:lang w:eastAsia="en-US"/>
        </w:rPr>
      </w:pPr>
      <w:r>
        <w:rPr>
          <w:rFonts w:eastAsia="Times New Roman"/>
          <w:szCs w:val="24"/>
          <w:lang w:eastAsia="en-US"/>
        </w:rPr>
        <w:t>Γνωρίζει την ταυτότητά του ο ποιητής;</w:t>
      </w:r>
    </w:p>
    <w:p w:rsidR="005438B0" w:rsidRPr="00B1039D" w:rsidRDefault="00B1039D" w:rsidP="00B1039D">
      <w:pPr>
        <w:pStyle w:val="a5"/>
        <w:numPr>
          <w:ilvl w:val="0"/>
          <w:numId w:val="3"/>
        </w:numPr>
        <w:rPr>
          <w:rFonts w:eastAsia="Times New Roman"/>
          <w:szCs w:val="24"/>
          <w:lang w:eastAsia="en-US"/>
        </w:rPr>
      </w:pPr>
      <w:r>
        <w:rPr>
          <w:lang w:eastAsia="en-US"/>
        </w:rPr>
        <w:t>Για ποιο πράγμα είναι τελικά βέβαιος ο ποιητής;</w:t>
      </w:r>
    </w:p>
    <w:p w:rsidR="00B1039D" w:rsidRPr="00F401E9" w:rsidRDefault="00B1039D" w:rsidP="00F401E9">
      <w:pPr>
        <w:rPr>
          <w:rFonts w:eastAsia="Times New Roman"/>
          <w:szCs w:val="24"/>
          <w:lang w:eastAsia="en-US"/>
        </w:rPr>
      </w:pPr>
    </w:p>
    <w:p w:rsidR="00B1039D" w:rsidRPr="005F2827" w:rsidRDefault="00B1039D" w:rsidP="00B1039D">
      <w:pPr>
        <w:rPr>
          <w:rFonts w:eastAsia="Times New Roman"/>
          <w:b/>
          <w:szCs w:val="24"/>
          <w:lang w:eastAsia="en-US"/>
        </w:rPr>
      </w:pPr>
    </w:p>
    <w:p w:rsidR="005F2827" w:rsidRPr="005F2827" w:rsidRDefault="005F2827" w:rsidP="005F2827">
      <w:pPr>
        <w:pStyle w:val="a5"/>
        <w:numPr>
          <w:ilvl w:val="0"/>
          <w:numId w:val="2"/>
        </w:numPr>
        <w:jc w:val="left"/>
        <w:rPr>
          <w:rFonts w:asciiTheme="minorHAnsi" w:hAnsiTheme="minorHAnsi" w:cstheme="minorHAnsi"/>
          <w:szCs w:val="24"/>
          <w:lang w:eastAsia="en-US"/>
        </w:rPr>
      </w:pPr>
      <w:r w:rsidRPr="005F2827">
        <w:rPr>
          <w:rFonts w:asciiTheme="minorHAnsi" w:hAnsiTheme="minorHAnsi" w:cstheme="minorHAnsi"/>
          <w:b/>
          <w:bCs/>
          <w:color w:val="000000"/>
          <w:szCs w:val="24"/>
          <w:lang w:eastAsia="en-US" w:bidi="en-US"/>
        </w:rPr>
        <w:t>Αναλύοντας</w:t>
      </w:r>
      <w:r w:rsidRPr="005F2827">
        <w:rPr>
          <w:rFonts w:asciiTheme="minorHAnsi" w:eastAsia="Times New Roman" w:hAnsiTheme="minorHAnsi" w:cstheme="minorHAnsi"/>
          <w:b/>
          <w:bCs/>
          <w:szCs w:val="24"/>
          <w:lang w:eastAsia="en-US"/>
        </w:rPr>
        <w:t>:</w:t>
      </w:r>
      <w:r w:rsidRPr="005F2827">
        <w:rPr>
          <w:rFonts w:asciiTheme="minorHAnsi" w:hAnsiTheme="minorHAnsi" w:cstheme="minorHAnsi"/>
          <w:szCs w:val="24"/>
          <w:lang w:eastAsia="en-US"/>
        </w:rPr>
        <w:t xml:space="preserve"> </w:t>
      </w:r>
    </w:p>
    <w:p w:rsidR="000574E0" w:rsidRDefault="005F2827" w:rsidP="005F2827">
      <w:pPr>
        <w:rPr>
          <w:szCs w:val="24"/>
          <w:lang w:eastAsia="en-US"/>
        </w:rPr>
      </w:pPr>
      <w:r w:rsidRPr="005F2827">
        <w:rPr>
          <w:szCs w:val="24"/>
          <w:lang w:eastAsia="en-US"/>
        </w:rPr>
        <w:t>«</w:t>
      </w:r>
      <w:r w:rsidRPr="002F690D">
        <w:rPr>
          <w:b/>
          <w:szCs w:val="24"/>
          <w:lang w:eastAsia="en-US"/>
        </w:rPr>
        <w:t>Ανακριτική καρέκλα</w:t>
      </w:r>
      <w:r w:rsidRPr="005F2827">
        <w:rPr>
          <w:szCs w:val="24"/>
          <w:lang w:eastAsia="en-US"/>
        </w:rPr>
        <w:t xml:space="preserve">»: </w:t>
      </w:r>
      <w:r w:rsidRPr="000574E0">
        <w:rPr>
          <w:b/>
          <w:szCs w:val="24"/>
          <w:lang w:eastAsia="en-US"/>
        </w:rPr>
        <w:t>Απόστολος Παύλος</w:t>
      </w:r>
      <w:r w:rsidRPr="005F2827">
        <w:rPr>
          <w:szCs w:val="24"/>
          <w:lang w:eastAsia="en-US"/>
        </w:rPr>
        <w:t xml:space="preserve"> </w:t>
      </w:r>
      <w:r w:rsidRPr="000574E0">
        <w:rPr>
          <w:sz w:val="18"/>
          <w:szCs w:val="24"/>
          <w:lang w:eastAsia="en-US"/>
        </w:rPr>
        <w:t>(μετά τη συνάντηση του με τον Χριστό, στον δρόμο για τη Δαμασκό)</w:t>
      </w:r>
      <w:r w:rsidRPr="005F2827">
        <w:rPr>
          <w:szCs w:val="24"/>
          <w:lang w:eastAsia="en-US"/>
        </w:rPr>
        <w:t xml:space="preserve">. </w:t>
      </w:r>
    </w:p>
    <w:p w:rsidR="005F2827" w:rsidRPr="005379B9" w:rsidRDefault="000574E0" w:rsidP="005F2827">
      <w:pPr>
        <w:rPr>
          <w:rFonts w:ascii="Sitka Banner" w:eastAsia="Times New Roman" w:hAnsi="Sitka Banner"/>
          <w:i/>
          <w:szCs w:val="24"/>
          <w:lang w:eastAsia="en-US"/>
        </w:rPr>
      </w:pPr>
      <w:r w:rsidRPr="005379B9">
        <w:rPr>
          <w:rFonts w:ascii="Sitka Banner" w:hAnsi="Sitka Banner"/>
          <w:i/>
          <w:szCs w:val="24"/>
          <w:lang w:eastAsia="en-US"/>
        </w:rPr>
        <w:t xml:space="preserve">Διαβάστε το πρώτο κείμενο και φανταστείτε ότι έχετε μπροστά στα μάτια σας τον Σαούλ ή Παύλο. </w:t>
      </w:r>
      <w:r w:rsidR="000D5251" w:rsidRPr="005379B9">
        <w:rPr>
          <w:rFonts w:ascii="Sitka Banner" w:hAnsi="Sitka Banner"/>
          <w:i/>
          <w:szCs w:val="24"/>
          <w:lang w:eastAsia="en-US"/>
        </w:rPr>
        <w:t>Ετοιμάστε</w:t>
      </w:r>
      <w:r w:rsidR="005F2827" w:rsidRPr="005379B9">
        <w:rPr>
          <w:rFonts w:ascii="Sitka Banner" w:hAnsi="Sitka Banner"/>
          <w:i/>
          <w:szCs w:val="24"/>
          <w:lang w:eastAsia="en-US"/>
        </w:rPr>
        <w:t xml:space="preserve"> ερωτήσεις για </w:t>
      </w:r>
      <w:r w:rsidR="000630FD" w:rsidRPr="005379B9">
        <w:rPr>
          <w:rFonts w:ascii="Sitka Banner" w:hAnsi="Sitka Banner"/>
          <w:i/>
          <w:szCs w:val="24"/>
          <w:lang w:eastAsia="en-US"/>
        </w:rPr>
        <w:t>να του κάνετε σχετικά με</w:t>
      </w:r>
      <w:r w:rsidR="005F2827" w:rsidRPr="005379B9">
        <w:rPr>
          <w:rFonts w:ascii="Sitka Banner" w:hAnsi="Sitka Banner"/>
          <w:i/>
          <w:szCs w:val="24"/>
          <w:lang w:eastAsia="en-US"/>
        </w:rPr>
        <w:t xml:space="preserve"> τη μεταστροφή του, τη συνάντηση με τον Χριστό, τη γνώση του Θεού, τη σχέση με τον Θεό. </w:t>
      </w:r>
    </w:p>
    <w:p w:rsidR="005F2827" w:rsidRDefault="005F2827" w:rsidP="00B1039D">
      <w:pPr>
        <w:rPr>
          <w:rFonts w:eastAsia="Times New Roman"/>
          <w:szCs w:val="24"/>
          <w:lang w:eastAsia="en-US"/>
        </w:rPr>
      </w:pPr>
    </w:p>
    <w:p w:rsidR="005379B9" w:rsidRPr="00021E8B" w:rsidRDefault="000630FD" w:rsidP="000630FD">
      <w:pPr>
        <w:rPr>
          <w:lang w:eastAsia="en-US"/>
        </w:rPr>
      </w:pPr>
      <w:r w:rsidRPr="005379B9">
        <w:rPr>
          <w:b/>
          <w:lang w:eastAsia="en-US"/>
        </w:rPr>
        <w:t xml:space="preserve">ΚΕΙΜΕΝΟ </w:t>
      </w:r>
      <w:r w:rsidR="002F690D" w:rsidRPr="005379B9">
        <w:rPr>
          <w:b/>
          <w:lang w:eastAsia="en-US"/>
        </w:rPr>
        <w:t xml:space="preserve">1. </w:t>
      </w:r>
      <w:r w:rsidR="005379B9" w:rsidRPr="005379B9">
        <w:rPr>
          <w:b/>
          <w:lang w:eastAsia="en-US"/>
        </w:rPr>
        <w:t>Ο Σαούλ γίνεται Παύλος</w:t>
      </w:r>
      <w:r w:rsidR="00021E8B">
        <w:rPr>
          <w:b/>
          <w:lang w:eastAsia="en-US"/>
        </w:rPr>
        <w:t xml:space="preserve"> </w:t>
      </w:r>
      <w:r w:rsidR="00021E8B">
        <w:rPr>
          <w:lang w:eastAsia="en-US"/>
        </w:rPr>
        <w:t>(</w:t>
      </w:r>
      <w:proofErr w:type="spellStart"/>
      <w:r w:rsidR="00021E8B">
        <w:rPr>
          <w:lang w:eastAsia="en-US"/>
        </w:rPr>
        <w:t>α΄</w:t>
      </w:r>
      <w:proofErr w:type="spellEnd"/>
      <w:r w:rsidR="00021E8B">
        <w:rPr>
          <w:lang w:eastAsia="en-US"/>
        </w:rPr>
        <w:t xml:space="preserve"> μέρος)</w:t>
      </w:r>
    </w:p>
    <w:p w:rsidR="000630FD" w:rsidRDefault="000630FD" w:rsidP="000630FD">
      <w:pPr>
        <w:rPr>
          <w:lang w:eastAsia="en-US"/>
        </w:rPr>
      </w:pPr>
      <w:r>
        <w:rPr>
          <w:lang w:eastAsia="en-US"/>
        </w:rPr>
        <w:t>«Εξαίφνης, μέσα στο φως του μεσημεριού, μια έκρηξη ουράνιας φωτοχυσίας τυφλώνει κοντά στη Δαμασκό τον διώκτη του Χριστού και τον μετατρέπει στον κορυφαίο απόστολο Παύλο…</w:t>
      </w:r>
    </w:p>
    <w:p w:rsidR="000630FD" w:rsidRDefault="000630FD" w:rsidP="000630FD">
      <w:pPr>
        <w:rPr>
          <w:lang w:eastAsia="en-US"/>
        </w:rPr>
      </w:pPr>
      <w:r>
        <w:rPr>
          <w:lang w:eastAsia="en-US"/>
        </w:rPr>
        <w:t>Έτσι, αυτός που αποτελούσε απειλή για τους μαθητές του Κυρίου (</w:t>
      </w:r>
      <w:proofErr w:type="spellStart"/>
      <w:r>
        <w:rPr>
          <w:lang w:eastAsia="en-US"/>
        </w:rPr>
        <w:t>Πραξ</w:t>
      </w:r>
      <w:proofErr w:type="spellEnd"/>
      <w:r>
        <w:rPr>
          <w:lang w:eastAsia="en-US"/>
        </w:rPr>
        <w:t xml:space="preserve">. 9,1) αναδεικνύεται ο ένθερμος «κήρυκας και απόστολος» (Β΄ Τιμ. 1,11) του Ευαγγελίου. Ασπάζεται με όλη του την ύπαρξη τη νέα αποστολή. Γι’ αυτό, πιστεύει και ζει ότι από την κοιλιά της μητέρας του ήταν προορισμένος γι’ αυτό το έργο «στην υπακοή του Χριστού» (Β΄ </w:t>
      </w:r>
      <w:proofErr w:type="spellStart"/>
      <w:r>
        <w:rPr>
          <w:lang w:eastAsia="en-US"/>
        </w:rPr>
        <w:t>Κορ</w:t>
      </w:r>
      <w:proofErr w:type="spellEnd"/>
      <w:r>
        <w:rPr>
          <w:lang w:eastAsia="en-US"/>
        </w:rPr>
        <w:t xml:space="preserve"> 10,5)</w:t>
      </w:r>
      <w:r w:rsidR="005379B9">
        <w:rPr>
          <w:lang w:eastAsia="en-US"/>
        </w:rPr>
        <w:t>»</w:t>
      </w:r>
      <w:r>
        <w:rPr>
          <w:lang w:eastAsia="en-US"/>
        </w:rPr>
        <w:t>.</w:t>
      </w:r>
    </w:p>
    <w:p w:rsidR="005379B9" w:rsidRDefault="005379B9" w:rsidP="005379B9">
      <w:pPr>
        <w:spacing w:line="276" w:lineRule="auto"/>
        <w:jc w:val="right"/>
        <w:rPr>
          <w:sz w:val="20"/>
          <w:lang w:eastAsia="en-US"/>
        </w:rPr>
      </w:pPr>
      <w:proofErr w:type="spellStart"/>
      <w:r>
        <w:rPr>
          <w:sz w:val="20"/>
          <w:lang w:eastAsia="en-US"/>
        </w:rPr>
        <w:t>Γοντικάκης</w:t>
      </w:r>
      <w:proofErr w:type="spellEnd"/>
      <w:r>
        <w:rPr>
          <w:sz w:val="20"/>
          <w:lang w:eastAsia="en-US"/>
        </w:rPr>
        <w:t xml:space="preserve"> Β., </w:t>
      </w:r>
      <w:proofErr w:type="spellStart"/>
      <w:r>
        <w:rPr>
          <w:sz w:val="20"/>
          <w:lang w:eastAsia="en-US"/>
        </w:rPr>
        <w:t>αρχιμ</w:t>
      </w:r>
      <w:proofErr w:type="spellEnd"/>
      <w:r>
        <w:rPr>
          <w:sz w:val="20"/>
          <w:lang w:eastAsia="en-US"/>
        </w:rPr>
        <w:t xml:space="preserve">. (2002). </w:t>
      </w:r>
      <w:r>
        <w:rPr>
          <w:i/>
          <w:sz w:val="20"/>
          <w:lang w:eastAsia="en-US"/>
        </w:rPr>
        <w:t xml:space="preserve">Φως Χριστού φαίνει </w:t>
      </w:r>
      <w:proofErr w:type="spellStart"/>
      <w:r>
        <w:rPr>
          <w:i/>
          <w:sz w:val="20"/>
          <w:lang w:eastAsia="en-US"/>
        </w:rPr>
        <w:t>πάσι</w:t>
      </w:r>
      <w:proofErr w:type="spellEnd"/>
      <w:r>
        <w:rPr>
          <w:sz w:val="20"/>
          <w:lang w:eastAsia="en-US"/>
        </w:rPr>
        <w:t>.</w:t>
      </w:r>
    </w:p>
    <w:p w:rsidR="000630FD" w:rsidRDefault="005379B9" w:rsidP="005379B9">
      <w:pPr>
        <w:spacing w:line="360" w:lineRule="auto"/>
        <w:jc w:val="right"/>
        <w:rPr>
          <w:lang w:eastAsia="en-US"/>
        </w:rPr>
      </w:pPr>
      <w:r>
        <w:rPr>
          <w:sz w:val="20"/>
          <w:lang w:eastAsia="en-US"/>
        </w:rPr>
        <w:t>Ιερά Μονή Ιβήρων, σ. 27-31.</w:t>
      </w:r>
    </w:p>
    <w:p w:rsidR="000630FD" w:rsidRDefault="00021E8B" w:rsidP="00021E8B">
      <w:pPr>
        <w:rPr>
          <w:lang w:eastAsia="en-US"/>
        </w:rPr>
      </w:pPr>
      <w:r>
        <w:rPr>
          <w:lang w:eastAsia="en-US"/>
        </w:rPr>
        <w:t>[Ανακριτική καρέκλα]</w:t>
      </w:r>
    </w:p>
    <w:p w:rsidR="00021E8B" w:rsidRDefault="00021E8B" w:rsidP="00021E8B">
      <w:pPr>
        <w:rPr>
          <w:lang w:eastAsia="en-US"/>
        </w:rPr>
      </w:pPr>
    </w:p>
    <w:p w:rsidR="002F690D" w:rsidRDefault="000630FD" w:rsidP="002F690D">
      <w:pPr>
        <w:spacing w:line="360" w:lineRule="auto"/>
        <w:rPr>
          <w:lang w:eastAsia="en-US"/>
        </w:rPr>
      </w:pPr>
      <w:r w:rsidRPr="005379B9">
        <w:rPr>
          <w:b/>
          <w:lang w:eastAsia="en-US"/>
        </w:rPr>
        <w:t>ΚΕΙΜΕΝΟ 2</w:t>
      </w:r>
      <w:r>
        <w:rPr>
          <w:lang w:eastAsia="en-US"/>
        </w:rPr>
        <w:t xml:space="preserve">. </w:t>
      </w:r>
      <w:proofErr w:type="spellStart"/>
      <w:r w:rsidR="002F690D">
        <w:rPr>
          <w:u w:val="single"/>
          <w:lang w:eastAsia="en-US"/>
        </w:rPr>
        <w:t>Πραξ</w:t>
      </w:r>
      <w:proofErr w:type="spellEnd"/>
      <w:r w:rsidR="002F690D">
        <w:rPr>
          <w:u w:val="single"/>
          <w:lang w:eastAsia="en-US"/>
        </w:rPr>
        <w:t xml:space="preserve"> 9,1-19</w:t>
      </w:r>
      <w:r w:rsidR="002F690D">
        <w:rPr>
          <w:lang w:eastAsia="en-US"/>
        </w:rPr>
        <w:t xml:space="preserve">: </w:t>
      </w:r>
      <w:r w:rsidR="002F690D">
        <w:rPr>
          <w:b/>
          <w:lang w:eastAsia="en-US"/>
        </w:rPr>
        <w:t xml:space="preserve">Η μεταστροφή του </w:t>
      </w:r>
      <w:proofErr w:type="spellStart"/>
      <w:r w:rsidR="002F690D">
        <w:rPr>
          <w:b/>
          <w:lang w:eastAsia="en-US"/>
        </w:rPr>
        <w:t>Σαύλου</w:t>
      </w:r>
      <w:proofErr w:type="spellEnd"/>
      <w:r w:rsidR="002F690D">
        <w:rPr>
          <w:lang w:eastAsia="en-US"/>
        </w:rPr>
        <w:t xml:space="preserve"> (</w:t>
      </w:r>
      <w:proofErr w:type="spellStart"/>
      <w:r w:rsidR="002F690D">
        <w:rPr>
          <w:lang w:eastAsia="en-US"/>
        </w:rPr>
        <w:t>Πρ</w:t>
      </w:r>
      <w:proofErr w:type="spellEnd"/>
      <w:r w:rsidR="002F690D">
        <w:rPr>
          <w:lang w:eastAsia="en-US"/>
        </w:rPr>
        <w:t xml:space="preserve"> 22,6-16· 26,12-18)</w:t>
      </w:r>
    </w:p>
    <w:p w:rsidR="002F690D" w:rsidRDefault="002F690D" w:rsidP="002F690D">
      <w:pPr>
        <w:rPr>
          <w:lang w:eastAsia="en-US"/>
        </w:rPr>
      </w:pPr>
      <w:r>
        <w:rPr>
          <w:lang w:eastAsia="en-US"/>
        </w:rPr>
        <w:t xml:space="preserve">1Στο μεταξύ ο </w:t>
      </w:r>
      <w:proofErr w:type="spellStart"/>
      <w:r>
        <w:rPr>
          <w:lang w:eastAsia="en-US"/>
        </w:rPr>
        <w:t>Σαύλος</w:t>
      </w:r>
      <w:proofErr w:type="spellEnd"/>
      <w:r>
        <w:rPr>
          <w:lang w:eastAsia="en-US"/>
        </w:rPr>
        <w:t xml:space="preserve"> συνέχιζε να έχει απειλητικές και φονικές διαθέσεις για τους μαθητές του Κυρίου· πήγε μάλιστα στον αρχιερέα 2και του ζήτησε συστατικές επιστολές για τις συναγωγές στη Δαμασκό. Ήθελε να φέρει δεμένους στην Ιερουσαλήμ όποιους θα ’βρισκε εκεί να ακολουθούν την οδό του Κυρίου, άντρες και γυναίκες. </w:t>
      </w:r>
      <w:r w:rsidRPr="00A77582">
        <w:rPr>
          <w:b/>
          <w:lang w:eastAsia="en-US"/>
        </w:rPr>
        <w:t>3Καθώς πήγαινε και πλησίαζε στην Δαμασκό, ξαφνικά τον φώτισε μια αστραπή από τον ουρανό. 4Αυτός έπεσε στη γη κι άκουσε μια φωνή να του λέει: «Σαούλ, Σαούλ, γιατί με καταδιώκεις;» 5«Ποιος είσαι, Κύριε;» ρώτησε. Κι ο Κύριος του απάντησε: «Εγώ είμαι ο Ιησούς, που εσύ τον καταδιώκεις</w:t>
      </w:r>
      <w:r>
        <w:rPr>
          <w:lang w:eastAsia="en-US"/>
        </w:rPr>
        <w:t xml:space="preserve">. 6Σήκω όμως και μπες στην πόλη· εκεί θα σου πούνε τι πρέπει να κάνεις». 7Οι άντρες που συνόδευαν το </w:t>
      </w:r>
      <w:proofErr w:type="spellStart"/>
      <w:r>
        <w:rPr>
          <w:lang w:eastAsia="en-US"/>
        </w:rPr>
        <w:t>Σαύλο</w:t>
      </w:r>
      <w:proofErr w:type="spellEnd"/>
      <w:r>
        <w:rPr>
          <w:lang w:eastAsia="en-US"/>
        </w:rPr>
        <w:t xml:space="preserve"> </w:t>
      </w:r>
      <w:r w:rsidRPr="00A77582">
        <w:rPr>
          <w:u w:val="single"/>
          <w:lang w:eastAsia="en-US"/>
        </w:rPr>
        <w:t>έμειναν μ’ ανοιχτό το στόμα, γιατί άκουγαν τη φωνή, δεν έβλεπαν όμως κανένα</w:t>
      </w:r>
      <w:r>
        <w:rPr>
          <w:lang w:eastAsia="en-US"/>
        </w:rPr>
        <w:t xml:space="preserve">. 8Αυτός σηκώθηκε πάνω κι ενώ τα μάτια </w:t>
      </w:r>
      <w:r>
        <w:rPr>
          <w:lang w:eastAsia="en-US"/>
        </w:rPr>
        <w:lastRenderedPageBreak/>
        <w:t xml:space="preserve">του ήταν ανοιχτά, </w:t>
      </w:r>
      <w:r w:rsidRPr="00A77582">
        <w:rPr>
          <w:u w:val="single"/>
          <w:lang w:eastAsia="en-US"/>
        </w:rPr>
        <w:t>δεν έβλεπε τίποτε</w:t>
      </w:r>
      <w:r>
        <w:rPr>
          <w:lang w:eastAsia="en-US"/>
        </w:rPr>
        <w:t xml:space="preserve">. Οι συνοδοί του τότε τον έπιασαν από το χέρι και τον οδήγησαν στη Δαμασκό. </w:t>
      </w:r>
      <w:r w:rsidRPr="00A77582">
        <w:rPr>
          <w:u w:val="single"/>
          <w:lang w:eastAsia="en-US"/>
        </w:rPr>
        <w:t>9Τρεις μέρες ήταν τυφλός</w:t>
      </w:r>
      <w:r>
        <w:rPr>
          <w:lang w:eastAsia="en-US"/>
        </w:rPr>
        <w:t>. Στο διάστημα αυτό ούτε έφαγε ούτε ήπιε.</w:t>
      </w:r>
    </w:p>
    <w:p w:rsidR="002F690D" w:rsidRDefault="002F690D" w:rsidP="002F690D">
      <w:pPr>
        <w:rPr>
          <w:lang w:eastAsia="en-US"/>
        </w:rPr>
      </w:pPr>
      <w:r>
        <w:rPr>
          <w:lang w:eastAsia="en-US"/>
        </w:rPr>
        <w:t xml:space="preserve">10Εκεί στη Δαμασκό ζούσε ένας μαθητής που τον έλεγαν </w:t>
      </w:r>
      <w:proofErr w:type="spellStart"/>
      <w:r>
        <w:rPr>
          <w:lang w:eastAsia="en-US"/>
        </w:rPr>
        <w:t>Ανανία</w:t>
      </w:r>
      <w:proofErr w:type="spellEnd"/>
      <w:r>
        <w:rPr>
          <w:lang w:eastAsia="en-US"/>
        </w:rPr>
        <w:t>. Σ’ αυτόν φανερώθηκε σε όραμα ο Κύριος και του είπε: «</w:t>
      </w:r>
      <w:proofErr w:type="spellStart"/>
      <w:r>
        <w:rPr>
          <w:lang w:eastAsia="en-US"/>
        </w:rPr>
        <w:t>Ανανία</w:t>
      </w:r>
      <w:proofErr w:type="spellEnd"/>
      <w:r>
        <w:rPr>
          <w:lang w:eastAsia="en-US"/>
        </w:rPr>
        <w:t xml:space="preserve">!» Εκείνος απάντησε: «Ορίστε, Κύριε!» 11«Σήκω», του λέει ο Κύριος, «και πήγαινε στην οδό που λέγεται Ευθεία. Εκεί, στο σπίτι του Ιούδα, ζήτησε κάποιον από την Ταρσό που λέγεται </w:t>
      </w:r>
      <w:proofErr w:type="spellStart"/>
      <w:r>
        <w:rPr>
          <w:lang w:eastAsia="en-US"/>
        </w:rPr>
        <w:t>Σαύλος</w:t>
      </w:r>
      <w:proofErr w:type="spellEnd"/>
      <w:r>
        <w:rPr>
          <w:lang w:eastAsia="en-US"/>
        </w:rPr>
        <w:t xml:space="preserve">. Αυτή τη στιγμή προσεύχεται, 12και είδε σε όραμα κάποιον που λέγεται </w:t>
      </w:r>
      <w:proofErr w:type="spellStart"/>
      <w:r>
        <w:rPr>
          <w:lang w:eastAsia="en-US"/>
        </w:rPr>
        <w:t>Ανανίας</w:t>
      </w:r>
      <w:proofErr w:type="spellEnd"/>
      <w:r>
        <w:rPr>
          <w:lang w:eastAsia="en-US"/>
        </w:rPr>
        <w:t xml:space="preserve"> να μπαίνει και ν’ ακουμπάει πάνω του το χέρι του για να ξαναβρεί το φως του».</w:t>
      </w:r>
    </w:p>
    <w:p w:rsidR="002F690D" w:rsidRDefault="00C47F9D" w:rsidP="002F690D">
      <w:pPr>
        <w:rPr>
          <w:lang w:eastAsia="en-US"/>
        </w:rPr>
      </w:pPr>
      <w:r>
        <w:rPr>
          <w:noProof/>
        </w:rPr>
        <mc:AlternateContent>
          <mc:Choice Requires="wps">
            <w:drawing>
              <wp:anchor distT="0" distB="0" distL="114300" distR="114300" simplePos="0" relativeHeight="251659264" behindDoc="1" locked="0" layoutInCell="1" allowOverlap="1" wp14:anchorId="63FF1447" wp14:editId="4BB9DBB5">
                <wp:simplePos x="0" y="0"/>
                <wp:positionH relativeFrom="column">
                  <wp:posOffset>4084955</wp:posOffset>
                </wp:positionH>
                <wp:positionV relativeFrom="paragraph">
                  <wp:posOffset>158750</wp:posOffset>
                </wp:positionV>
                <wp:extent cx="2374265" cy="1403985"/>
                <wp:effectExtent l="0" t="0" r="11430" b="24765"/>
                <wp:wrapTight wrapText="bothSides">
                  <wp:wrapPolygon edited="0">
                    <wp:start x="0" y="0"/>
                    <wp:lineTo x="0" y="21642"/>
                    <wp:lineTo x="21534" y="21642"/>
                    <wp:lineTo x="21534" y="0"/>
                    <wp:lineTo x="0" y="0"/>
                  </wp:wrapPolygon>
                </wp:wrapTight>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7F9D" w:rsidRDefault="00C47F9D">
                            <w:pPr>
                              <w:rPr>
                                <w:lang w:val="en-US"/>
                              </w:rPr>
                            </w:pPr>
                            <w:r>
                              <w:rPr>
                                <w:noProof/>
                              </w:rPr>
                              <w:drawing>
                                <wp:inline distT="0" distB="0" distL="0" distR="0" wp14:anchorId="1570D090" wp14:editId="23FDE700">
                                  <wp:extent cx="2280920" cy="2866077"/>
                                  <wp:effectExtent l="0" t="0" r="5080" b="0"/>
                                  <wp:docPr id="1" name="Εικόνα 1" descr="Αποτέλεσμα εικόνας για cappella palatina palermo mosaico il battesimo di s. Pa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appella palatina palermo mosaico il battesimo di s. Pa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2866077"/>
                                          </a:xfrm>
                                          <a:prstGeom prst="rect">
                                            <a:avLst/>
                                          </a:prstGeom>
                                          <a:noFill/>
                                          <a:ln>
                                            <a:noFill/>
                                          </a:ln>
                                        </pic:spPr>
                                      </pic:pic>
                                    </a:graphicData>
                                  </a:graphic>
                                </wp:inline>
                              </w:drawing>
                            </w:r>
                          </w:p>
                          <w:p w:rsidR="00C47F9D" w:rsidRPr="00D74F09" w:rsidRDefault="00C47F9D">
                            <w:pPr>
                              <w:rPr>
                                <w:sz w:val="16"/>
                              </w:rPr>
                            </w:pPr>
                            <w:r w:rsidRPr="00D74F09">
                              <w:rPr>
                                <w:sz w:val="16"/>
                              </w:rPr>
                              <w:t xml:space="preserve">Η βάπτιση του απ. Παύλου από τον </w:t>
                            </w:r>
                            <w:proofErr w:type="spellStart"/>
                            <w:r w:rsidRPr="00D74F09">
                              <w:rPr>
                                <w:sz w:val="16"/>
                              </w:rPr>
                              <w:t>Ανανία</w:t>
                            </w:r>
                            <w:proofErr w:type="spellEnd"/>
                            <w:r w:rsidRPr="00D74F09">
                              <w:rPr>
                                <w:sz w:val="16"/>
                              </w:rPr>
                              <w:t>. Ψηφιδωτ</w:t>
                            </w:r>
                            <w:r w:rsidR="00D74F09">
                              <w:rPr>
                                <w:sz w:val="16"/>
                              </w:rPr>
                              <w:t xml:space="preserve">ό  από </w:t>
                            </w:r>
                            <w:r w:rsidRPr="00D74F09">
                              <w:rPr>
                                <w:sz w:val="16"/>
                              </w:rPr>
                              <w:t>το Παλατινό παρεκκλήσιο, Παλέρμο, 12</w:t>
                            </w:r>
                            <w:r w:rsidRPr="00D74F09">
                              <w:rPr>
                                <w:sz w:val="16"/>
                                <w:vertAlign w:val="superscript"/>
                              </w:rPr>
                              <w:t>ος</w:t>
                            </w:r>
                            <w:r w:rsidRPr="00D74F09">
                              <w:rPr>
                                <w:sz w:val="16"/>
                              </w:rPr>
                              <w:t xml:space="preserve"> αι.</w:t>
                            </w:r>
                          </w:p>
                          <w:p w:rsidR="00C47F9D" w:rsidRPr="00D74F09" w:rsidRDefault="00C47F9D" w:rsidP="00D74F09">
                            <w:pPr>
                              <w:jc w:val="left"/>
                              <w:rPr>
                                <w:sz w:val="16"/>
                              </w:rPr>
                            </w:pPr>
                            <w:r w:rsidRPr="00D74F09">
                              <w:rPr>
                                <w:sz w:val="16"/>
                              </w:rPr>
                              <w:t xml:space="preserve">Πηγή: </w:t>
                            </w:r>
                            <w:hyperlink r:id="rId9" w:history="1">
                              <w:r w:rsidR="00D74F09" w:rsidRPr="00D74F09">
                                <w:rPr>
                                  <w:rStyle w:val="-"/>
                                  <w:sz w:val="16"/>
                                </w:rPr>
                                <w:t>http://stanthonyks.org/wp-content/uploads/2016/07/22nave_s.jpg</w:t>
                              </w:r>
                            </w:hyperlink>
                            <w:r w:rsidR="00D74F09" w:rsidRPr="00D74F09">
                              <w:rPr>
                                <w:sz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21.65pt;margin-top:12.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jpxhu3gAAAAsBAAAPAAAAZHJzL2Rvd25yZXYueG1sTI/BToNAEIbvJr7DZky8&#10;2QWKaJClaYhem7Q18TplV0DZWWQXim/v9GSPM/Pln+8vNovtxWxG3zlSEK8iEIZqpztqFLwf3x6e&#10;QfiApLF3ZBT8Gg+b8vamwFy7M+3NfAiN4BDyOSpoQxhyKX3dGot+5QZDfPt0o8XA49hIPeKZw20v&#10;kyjKpMWO+EOLg6laU38fJqtgOlbbeV8lXx/zTqe77BUt9j9K3d8t2xcQwSzhH4aLPqtDyU4nN5H2&#10;oleQpes1owqSR+50AaL4KQFx4k2axSDLQl53KP8AAAD//wMAUEsBAi0AFAAGAAgAAAAhALaDOJL+&#10;AAAA4QEAABMAAAAAAAAAAAAAAAAAAAAAAFtDb250ZW50X1R5cGVzXS54bWxQSwECLQAUAAYACAAA&#10;ACEAOP0h/9YAAACUAQAACwAAAAAAAAAAAAAAAAAvAQAAX3JlbHMvLnJlbHNQSwECLQAUAAYACAAA&#10;ACEA73GqMlACAABeBAAADgAAAAAAAAAAAAAAAAAuAgAAZHJzL2Uyb0RvYy54bWxQSwECLQAUAAYA&#10;CAAAACEA46cYbt4AAAALAQAADwAAAAAAAAAAAAAAAACqBAAAZHJzL2Rvd25yZXYueG1sUEsFBgAA&#10;AAAEAAQA8wAAALUFAAAAAA==&#10;">
                <v:textbox style="mso-fit-shape-to-text:t">
                  <w:txbxContent>
                    <w:p w:rsidR="00C47F9D" w:rsidRDefault="00C47F9D">
                      <w:pPr>
                        <w:rPr>
                          <w:lang w:val="en-US"/>
                        </w:rPr>
                      </w:pPr>
                      <w:r>
                        <w:rPr>
                          <w:noProof/>
                        </w:rPr>
                        <w:drawing>
                          <wp:inline distT="0" distB="0" distL="0" distR="0" wp14:anchorId="1570D090" wp14:editId="23FDE700">
                            <wp:extent cx="2280920" cy="2866077"/>
                            <wp:effectExtent l="0" t="0" r="5080" b="0"/>
                            <wp:docPr id="1" name="Εικόνα 1" descr="Αποτέλεσμα εικόνας για cappella palatina palermo mosaico il battesimo di s. Pa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appella palatina palermo mosaico il battesimo di s. Pao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920" cy="2866077"/>
                                    </a:xfrm>
                                    <a:prstGeom prst="rect">
                                      <a:avLst/>
                                    </a:prstGeom>
                                    <a:noFill/>
                                    <a:ln>
                                      <a:noFill/>
                                    </a:ln>
                                  </pic:spPr>
                                </pic:pic>
                              </a:graphicData>
                            </a:graphic>
                          </wp:inline>
                        </w:drawing>
                      </w:r>
                    </w:p>
                    <w:p w:rsidR="00C47F9D" w:rsidRPr="00D74F09" w:rsidRDefault="00C47F9D">
                      <w:pPr>
                        <w:rPr>
                          <w:sz w:val="16"/>
                        </w:rPr>
                      </w:pPr>
                      <w:r w:rsidRPr="00D74F09">
                        <w:rPr>
                          <w:sz w:val="16"/>
                        </w:rPr>
                        <w:t xml:space="preserve">Η βάπτιση του απ. Παύλου από τον </w:t>
                      </w:r>
                      <w:proofErr w:type="spellStart"/>
                      <w:r w:rsidRPr="00D74F09">
                        <w:rPr>
                          <w:sz w:val="16"/>
                        </w:rPr>
                        <w:t>Ανανία</w:t>
                      </w:r>
                      <w:proofErr w:type="spellEnd"/>
                      <w:r w:rsidRPr="00D74F09">
                        <w:rPr>
                          <w:sz w:val="16"/>
                        </w:rPr>
                        <w:t>. Ψηφιδωτ</w:t>
                      </w:r>
                      <w:r w:rsidR="00D74F09">
                        <w:rPr>
                          <w:sz w:val="16"/>
                        </w:rPr>
                        <w:t xml:space="preserve">ό  από </w:t>
                      </w:r>
                      <w:r w:rsidRPr="00D74F09">
                        <w:rPr>
                          <w:sz w:val="16"/>
                        </w:rPr>
                        <w:t>το Παλατινό παρεκκλήσιο, Παλέρμο, 12</w:t>
                      </w:r>
                      <w:r w:rsidRPr="00D74F09">
                        <w:rPr>
                          <w:sz w:val="16"/>
                          <w:vertAlign w:val="superscript"/>
                        </w:rPr>
                        <w:t>ος</w:t>
                      </w:r>
                      <w:r w:rsidRPr="00D74F09">
                        <w:rPr>
                          <w:sz w:val="16"/>
                        </w:rPr>
                        <w:t xml:space="preserve"> αι.</w:t>
                      </w:r>
                    </w:p>
                    <w:p w:rsidR="00C47F9D" w:rsidRPr="00D74F09" w:rsidRDefault="00C47F9D" w:rsidP="00D74F09">
                      <w:pPr>
                        <w:jc w:val="left"/>
                        <w:rPr>
                          <w:sz w:val="16"/>
                        </w:rPr>
                      </w:pPr>
                      <w:r w:rsidRPr="00D74F09">
                        <w:rPr>
                          <w:sz w:val="16"/>
                        </w:rPr>
                        <w:t xml:space="preserve">Πηγή: </w:t>
                      </w:r>
                      <w:hyperlink r:id="rId11" w:history="1">
                        <w:r w:rsidR="00D74F09" w:rsidRPr="00D74F09">
                          <w:rPr>
                            <w:rStyle w:val="-"/>
                            <w:sz w:val="16"/>
                          </w:rPr>
                          <w:t>http://stanthonyks.org/wp-content</w:t>
                        </w:r>
                        <w:r w:rsidR="00D74F09" w:rsidRPr="00D74F09">
                          <w:rPr>
                            <w:rStyle w:val="-"/>
                            <w:sz w:val="16"/>
                          </w:rPr>
                          <w:t>/</w:t>
                        </w:r>
                        <w:r w:rsidR="00D74F09" w:rsidRPr="00D74F09">
                          <w:rPr>
                            <w:rStyle w:val="-"/>
                            <w:sz w:val="16"/>
                          </w:rPr>
                          <w:t>uploads/2016/07/22nave_s.jpg</w:t>
                        </w:r>
                      </w:hyperlink>
                      <w:r w:rsidR="00D74F09" w:rsidRPr="00D74F09">
                        <w:rPr>
                          <w:sz w:val="16"/>
                        </w:rPr>
                        <w:t xml:space="preserve"> </w:t>
                      </w:r>
                    </w:p>
                  </w:txbxContent>
                </v:textbox>
                <w10:wrap type="tight"/>
              </v:shape>
            </w:pict>
          </mc:Fallback>
        </mc:AlternateContent>
      </w:r>
      <w:r w:rsidR="002F690D">
        <w:rPr>
          <w:lang w:eastAsia="en-US"/>
        </w:rPr>
        <w:t>13</w:t>
      </w:r>
      <w:r w:rsidR="005367C5">
        <w:rPr>
          <w:lang w:eastAsia="en-US"/>
        </w:rPr>
        <w:t xml:space="preserve"> </w:t>
      </w:r>
      <w:r w:rsidR="002F690D">
        <w:rPr>
          <w:lang w:eastAsia="en-US"/>
        </w:rPr>
        <w:t xml:space="preserve">Ο </w:t>
      </w:r>
      <w:proofErr w:type="spellStart"/>
      <w:r w:rsidR="002F690D">
        <w:rPr>
          <w:lang w:eastAsia="en-US"/>
        </w:rPr>
        <w:t>Ανανίας</w:t>
      </w:r>
      <w:proofErr w:type="spellEnd"/>
      <w:r w:rsidR="002F690D">
        <w:rPr>
          <w:lang w:eastAsia="en-US"/>
        </w:rPr>
        <w:t xml:space="preserve"> απάντησε: «Κύριε, έχω ακούσει από πολλούς πόσα δεινά έχει προκαλέσει αυτός ο άνθρωπος στους πιστούς σου στην Ιερουσαλήμ. 14Κι εδώ που ήρθε, έχει εξουσιοδότηση από τους αρχιερείς να συλλάβει όλους όσοι ομολογούν το όνομά σου». 15«Πήγαινε», του λέει ο Κύριος, «γιατί αυτόν εγώ τον διάλεξα για να τον χρησιμοποιήσω ως όργανο που θα με κάνει γνωστό στα έθνη και στους άρχοντές τους, και στον ισραηλιτικό λαό. 16Κι εγώ θα του δείξω πόσα θα πρέπει να πάθει για χάρη του ονόματός μου».</w:t>
      </w:r>
    </w:p>
    <w:p w:rsidR="002F690D" w:rsidRDefault="002F690D" w:rsidP="002F690D">
      <w:pPr>
        <w:rPr>
          <w:lang w:eastAsia="en-US"/>
        </w:rPr>
      </w:pPr>
      <w:r>
        <w:rPr>
          <w:lang w:eastAsia="en-US"/>
        </w:rPr>
        <w:t xml:space="preserve">17Τότε ο </w:t>
      </w:r>
      <w:proofErr w:type="spellStart"/>
      <w:r>
        <w:rPr>
          <w:lang w:eastAsia="en-US"/>
        </w:rPr>
        <w:t>Ανανίας</w:t>
      </w:r>
      <w:proofErr w:type="spellEnd"/>
      <w:r>
        <w:rPr>
          <w:lang w:eastAsia="en-US"/>
        </w:rPr>
        <w:t xml:space="preserve"> έφυγε και πήγε σ’ εκείνο το σπίτι. Ακούμπησε τα χέρια του πάνω στο Σαούλ και του είπε: «</w:t>
      </w:r>
      <w:r w:rsidRPr="00C72951">
        <w:rPr>
          <w:u w:val="single"/>
          <w:lang w:eastAsia="en-US"/>
        </w:rPr>
        <w:t>Σαούλ, αδερφέ, ο Κύριος, ο Ιησούς, αυτός που σου φανερώθηκε στο δρόμο καθώς ερχόσουν, με έστειλε για να ξαναβρείς το φως σου και να γεμίσεις με Άγιο Πνεύμα</w:t>
      </w:r>
      <w:r>
        <w:rPr>
          <w:lang w:eastAsia="en-US"/>
        </w:rPr>
        <w:t xml:space="preserve">». 18Αμέσως τότε έπεσαν από τα μάτια του κάτι σαν λέπια και </w:t>
      </w:r>
      <w:r w:rsidRPr="00C72951">
        <w:rPr>
          <w:u w:val="single"/>
          <w:lang w:eastAsia="en-US"/>
        </w:rPr>
        <w:t>ξαναβρήκε το φως του</w:t>
      </w:r>
      <w:r>
        <w:rPr>
          <w:lang w:eastAsia="en-US"/>
        </w:rPr>
        <w:t xml:space="preserve">. Σηκώθηκε, </w:t>
      </w:r>
      <w:r w:rsidRPr="00C72951">
        <w:rPr>
          <w:u w:val="single"/>
          <w:lang w:eastAsia="en-US"/>
        </w:rPr>
        <w:t>βαφτίστηκε</w:t>
      </w:r>
      <w:r>
        <w:rPr>
          <w:lang w:eastAsia="en-US"/>
        </w:rPr>
        <w:t>, 19και κατόπιν έφαγε και συνήλθε».</w:t>
      </w:r>
    </w:p>
    <w:p w:rsidR="002F690D" w:rsidRDefault="002F690D" w:rsidP="002F690D">
      <w:pPr>
        <w:spacing w:line="276" w:lineRule="auto"/>
        <w:rPr>
          <w:lang w:eastAsia="en-US"/>
        </w:rPr>
      </w:pPr>
    </w:p>
    <w:p w:rsidR="002F690D" w:rsidRPr="00021E8B" w:rsidRDefault="00021E8B" w:rsidP="002F690D">
      <w:pPr>
        <w:spacing w:line="276" w:lineRule="auto"/>
        <w:rPr>
          <w:lang w:eastAsia="en-US"/>
        </w:rPr>
      </w:pPr>
      <w:r w:rsidRPr="00021E8B">
        <w:rPr>
          <w:b/>
          <w:lang w:eastAsia="en-US"/>
        </w:rPr>
        <w:t>ΚΕΙΜΕΝΟ 3</w:t>
      </w:r>
      <w:r w:rsidR="002F690D" w:rsidRPr="00021E8B">
        <w:rPr>
          <w:b/>
          <w:lang w:eastAsia="en-US"/>
        </w:rPr>
        <w:t>.</w:t>
      </w:r>
      <w:r w:rsidR="002F690D">
        <w:rPr>
          <w:lang w:eastAsia="en-US"/>
        </w:rPr>
        <w:t xml:space="preserve"> </w:t>
      </w:r>
      <w:r w:rsidR="002F690D">
        <w:rPr>
          <w:b/>
          <w:lang w:eastAsia="en-US"/>
        </w:rPr>
        <w:t>Απόστολος Παύλος: Ο άνθρωπος της Καινής Κτίσεως</w:t>
      </w:r>
      <w:r>
        <w:rPr>
          <w:lang w:eastAsia="en-US"/>
        </w:rPr>
        <w:t xml:space="preserve"> (</w:t>
      </w:r>
      <w:proofErr w:type="spellStart"/>
      <w:r>
        <w:rPr>
          <w:lang w:eastAsia="en-US"/>
        </w:rPr>
        <w:t>β΄</w:t>
      </w:r>
      <w:proofErr w:type="spellEnd"/>
      <w:r>
        <w:rPr>
          <w:lang w:eastAsia="en-US"/>
        </w:rPr>
        <w:t xml:space="preserve"> μέρος)</w:t>
      </w:r>
    </w:p>
    <w:p w:rsidR="002F690D" w:rsidRDefault="002D4E50" w:rsidP="002F690D">
      <w:pPr>
        <w:rPr>
          <w:lang w:eastAsia="en-US"/>
        </w:rPr>
      </w:pPr>
      <w:r>
        <w:rPr>
          <w:lang w:eastAsia="en-US"/>
        </w:rPr>
        <w:t>…[Ο Παύλος] σ</w:t>
      </w:r>
      <w:r w:rsidR="002F690D">
        <w:rPr>
          <w:lang w:eastAsia="en-US"/>
        </w:rPr>
        <w:t xml:space="preserve">υνειδητοποιεί  ότι ο Θεός «πρώτος </w:t>
      </w:r>
      <w:r w:rsidR="00C613AA">
        <w:rPr>
          <w:lang w:eastAsia="en-US"/>
        </w:rPr>
        <w:t>μας αγάπησε</w:t>
      </w:r>
      <w:r w:rsidR="002F690D">
        <w:rPr>
          <w:lang w:eastAsia="en-US"/>
        </w:rPr>
        <w:t xml:space="preserve">» (Α΄ </w:t>
      </w:r>
      <w:proofErr w:type="spellStart"/>
      <w:r w:rsidR="002F690D">
        <w:rPr>
          <w:lang w:eastAsia="en-US"/>
        </w:rPr>
        <w:t>Ιω</w:t>
      </w:r>
      <w:proofErr w:type="spellEnd"/>
      <w:r w:rsidR="002F690D">
        <w:rPr>
          <w:lang w:eastAsia="en-US"/>
        </w:rPr>
        <w:t xml:space="preserve">. 4,19). </w:t>
      </w:r>
      <w:r w:rsidR="002F690D" w:rsidRPr="00441DAC">
        <w:rPr>
          <w:u w:val="single"/>
          <w:lang w:eastAsia="en-US"/>
        </w:rPr>
        <w:t xml:space="preserve">Και εμείς είμαστε όχι </w:t>
      </w:r>
      <w:r w:rsidR="00CD7228" w:rsidRPr="00441DAC">
        <w:rPr>
          <w:u w:val="single"/>
          <w:lang w:eastAsia="en-US"/>
        </w:rPr>
        <w:t>αυτοί που γνωρίζουν τον Θεό</w:t>
      </w:r>
      <w:r w:rsidR="002F690D" w:rsidRPr="00441DAC">
        <w:rPr>
          <w:u w:val="single"/>
          <w:lang w:eastAsia="en-US"/>
        </w:rPr>
        <w:t xml:space="preserve">, αλλά </w:t>
      </w:r>
      <w:r w:rsidR="00CD7228" w:rsidRPr="00441DAC">
        <w:rPr>
          <w:u w:val="single"/>
          <w:lang w:eastAsia="en-US"/>
        </w:rPr>
        <w:t>αυτοί που γνωρίζονται από τον Θεό</w:t>
      </w:r>
      <w:r w:rsidR="002F690D">
        <w:rPr>
          <w:lang w:eastAsia="en-US"/>
        </w:rPr>
        <w:t>…</w:t>
      </w:r>
      <w:r w:rsidR="0025532B">
        <w:rPr>
          <w:lang w:eastAsia="en-US"/>
        </w:rPr>
        <w:t xml:space="preserve"> </w:t>
      </w:r>
      <w:r w:rsidR="002F690D">
        <w:rPr>
          <w:lang w:eastAsia="en-US"/>
        </w:rPr>
        <w:t xml:space="preserve">(Και αλλάζει ριζικά). Γιατί ο Παύλος </w:t>
      </w:r>
      <w:r w:rsidR="00015A58">
        <w:rPr>
          <w:lang w:eastAsia="en-US"/>
        </w:rPr>
        <w:t>…</w:t>
      </w:r>
      <w:r w:rsidR="002F690D">
        <w:rPr>
          <w:lang w:eastAsia="en-US"/>
        </w:rPr>
        <w:t xml:space="preserve"> δεν ανήκει στον εαυτό του, αλλά στον </w:t>
      </w:r>
      <w:r w:rsidR="00015A58">
        <w:rPr>
          <w:lang w:eastAsia="en-US"/>
        </w:rPr>
        <w:t>Χριστό</w:t>
      </w:r>
      <w:r w:rsidR="002F690D">
        <w:rPr>
          <w:lang w:eastAsia="en-US"/>
        </w:rPr>
        <w:t xml:space="preserve">. </w:t>
      </w:r>
      <w:r w:rsidR="002F690D" w:rsidRPr="003D3CEE">
        <w:rPr>
          <w:u w:val="single"/>
          <w:lang w:eastAsia="en-US"/>
        </w:rPr>
        <w:t xml:space="preserve">Δεν ζει αυτός, αλλά </w:t>
      </w:r>
      <w:r w:rsidR="00015A58" w:rsidRPr="003D3CEE">
        <w:rPr>
          <w:u w:val="single"/>
          <w:lang w:eastAsia="en-US"/>
        </w:rPr>
        <w:t>μέσα του ζει</w:t>
      </w:r>
      <w:r w:rsidR="002F690D" w:rsidRPr="003D3CEE">
        <w:rPr>
          <w:u w:val="single"/>
          <w:lang w:eastAsia="en-US"/>
        </w:rPr>
        <w:t xml:space="preserve"> ο Χριστός. Ο ίδιος έχει πεθάνει.</w:t>
      </w:r>
      <w:r w:rsidR="002F690D">
        <w:rPr>
          <w:lang w:eastAsia="en-US"/>
        </w:rPr>
        <w:t xml:space="preserve"> Βρίσ</w:t>
      </w:r>
      <w:r w:rsidR="00015A58">
        <w:rPr>
          <w:lang w:eastAsia="en-US"/>
        </w:rPr>
        <w:t>κεται αλλού η αγάπη και η ύπαρξή</w:t>
      </w:r>
      <w:r w:rsidR="002F690D">
        <w:rPr>
          <w:lang w:eastAsia="en-US"/>
        </w:rPr>
        <w:t xml:space="preserve"> του.</w:t>
      </w:r>
    </w:p>
    <w:p w:rsidR="002F690D" w:rsidRDefault="002F690D" w:rsidP="002F690D">
      <w:pPr>
        <w:rPr>
          <w:lang w:eastAsia="en-US"/>
        </w:rPr>
      </w:pPr>
      <w:r>
        <w:rPr>
          <w:lang w:eastAsia="en-US"/>
        </w:rPr>
        <w:t xml:space="preserve">Όταν λοιπόν πάει να μιλήσει γι’ αυτόν τον αληθινό εαυτό του, δεν μιλά ούτε για τον </w:t>
      </w:r>
      <w:proofErr w:type="spellStart"/>
      <w:r>
        <w:rPr>
          <w:lang w:eastAsia="en-US"/>
        </w:rPr>
        <w:t>Σαύλο</w:t>
      </w:r>
      <w:proofErr w:type="spellEnd"/>
      <w:r>
        <w:rPr>
          <w:lang w:eastAsia="en-US"/>
        </w:rPr>
        <w:t>, που ήταν κάποτε, ούτε για τον Παύλο που ξέρει ο κόσμος. Αλλά μιλά, σε τρίτο πρόσωπο, για κάποιον άλλον, άγνωστο, που είναι ο κρυμμένος εαυτός του».</w:t>
      </w:r>
    </w:p>
    <w:p w:rsidR="002F690D" w:rsidRDefault="002F690D" w:rsidP="002F690D">
      <w:pPr>
        <w:spacing w:line="276" w:lineRule="auto"/>
        <w:jc w:val="right"/>
        <w:rPr>
          <w:sz w:val="20"/>
          <w:lang w:eastAsia="en-US"/>
        </w:rPr>
      </w:pPr>
      <w:proofErr w:type="spellStart"/>
      <w:r>
        <w:rPr>
          <w:sz w:val="20"/>
          <w:lang w:eastAsia="en-US"/>
        </w:rPr>
        <w:t>Γοντικάκης</w:t>
      </w:r>
      <w:proofErr w:type="spellEnd"/>
      <w:r>
        <w:rPr>
          <w:sz w:val="20"/>
          <w:lang w:eastAsia="en-US"/>
        </w:rPr>
        <w:t xml:space="preserve"> Β., </w:t>
      </w:r>
      <w:proofErr w:type="spellStart"/>
      <w:r>
        <w:rPr>
          <w:sz w:val="20"/>
          <w:lang w:eastAsia="en-US"/>
        </w:rPr>
        <w:t>αρχιμ</w:t>
      </w:r>
      <w:proofErr w:type="spellEnd"/>
      <w:r>
        <w:rPr>
          <w:sz w:val="20"/>
          <w:lang w:eastAsia="en-US"/>
        </w:rPr>
        <w:t xml:space="preserve">. (2002). </w:t>
      </w:r>
      <w:r>
        <w:rPr>
          <w:i/>
          <w:sz w:val="20"/>
          <w:lang w:eastAsia="en-US"/>
        </w:rPr>
        <w:t xml:space="preserve">Φως Χριστού φαίνει </w:t>
      </w:r>
      <w:proofErr w:type="spellStart"/>
      <w:r>
        <w:rPr>
          <w:i/>
          <w:sz w:val="20"/>
          <w:lang w:eastAsia="en-US"/>
        </w:rPr>
        <w:t>πάσι</w:t>
      </w:r>
      <w:proofErr w:type="spellEnd"/>
      <w:r>
        <w:rPr>
          <w:sz w:val="20"/>
          <w:lang w:eastAsia="en-US"/>
        </w:rPr>
        <w:t>.</w:t>
      </w:r>
    </w:p>
    <w:p w:rsidR="002F690D" w:rsidRDefault="002F690D" w:rsidP="002F690D">
      <w:pPr>
        <w:jc w:val="right"/>
        <w:rPr>
          <w:lang w:eastAsia="en-US"/>
        </w:rPr>
      </w:pPr>
      <w:r>
        <w:rPr>
          <w:sz w:val="20"/>
          <w:lang w:eastAsia="en-US"/>
        </w:rPr>
        <w:t>Ιερά Μονή Ιβήρων, σ. 27-31.</w:t>
      </w:r>
    </w:p>
    <w:p w:rsidR="002F690D" w:rsidRPr="00057222" w:rsidRDefault="00441DAC" w:rsidP="00441DAC">
      <w:pPr>
        <w:pStyle w:val="a5"/>
        <w:numPr>
          <w:ilvl w:val="0"/>
          <w:numId w:val="6"/>
        </w:numPr>
        <w:rPr>
          <w:i/>
          <w:lang w:eastAsia="en-US"/>
        </w:rPr>
      </w:pPr>
      <w:r w:rsidRPr="00057222">
        <w:rPr>
          <w:i/>
          <w:lang w:eastAsia="en-US"/>
        </w:rPr>
        <w:t xml:space="preserve">Τι εννοεί η δεύτερη πρόταση </w:t>
      </w:r>
      <w:r w:rsidR="003D3CEE" w:rsidRPr="00057222">
        <w:rPr>
          <w:i/>
          <w:lang w:eastAsia="en-US"/>
        </w:rPr>
        <w:t xml:space="preserve">(υπογραμμισμένη) </w:t>
      </w:r>
      <w:r w:rsidRPr="00057222">
        <w:rPr>
          <w:i/>
          <w:lang w:eastAsia="en-US"/>
        </w:rPr>
        <w:t>του κειμένου 3;</w:t>
      </w:r>
    </w:p>
    <w:p w:rsidR="003D3CEE" w:rsidRDefault="003D3CEE" w:rsidP="00441DAC">
      <w:pPr>
        <w:pStyle w:val="a5"/>
        <w:numPr>
          <w:ilvl w:val="0"/>
          <w:numId w:val="6"/>
        </w:numPr>
        <w:rPr>
          <w:lang w:eastAsia="en-US"/>
        </w:rPr>
      </w:pPr>
      <w:r w:rsidRPr="00057222">
        <w:rPr>
          <w:i/>
          <w:lang w:eastAsia="en-US"/>
        </w:rPr>
        <w:t>Τι εννοεί η φράση: «</w:t>
      </w:r>
      <w:r w:rsidRPr="002B3C9A">
        <w:rPr>
          <w:i/>
          <w:lang w:eastAsia="en-US"/>
        </w:rPr>
        <w:t>Δεν ζει αυτός, αλλά μέσα του ζει ο Χριστός. Ο ίδιος έχει πεθάνει</w:t>
      </w:r>
      <w:r>
        <w:rPr>
          <w:lang w:eastAsia="en-US"/>
        </w:rPr>
        <w:t>»;</w:t>
      </w:r>
    </w:p>
    <w:p w:rsidR="002F690D" w:rsidRDefault="002F690D" w:rsidP="002F690D">
      <w:pPr>
        <w:rPr>
          <w:lang w:eastAsia="en-US"/>
        </w:rPr>
      </w:pPr>
    </w:p>
    <w:p w:rsidR="00123C42" w:rsidRDefault="00123C42" w:rsidP="002F690D">
      <w:pPr>
        <w:pStyle w:val="a5"/>
        <w:numPr>
          <w:ilvl w:val="0"/>
          <w:numId w:val="2"/>
        </w:numPr>
        <w:rPr>
          <w:szCs w:val="24"/>
        </w:rPr>
      </w:pPr>
      <w:r w:rsidRPr="00A73717">
        <w:rPr>
          <w:b/>
          <w:szCs w:val="24"/>
        </w:rPr>
        <w:t>Εφαρμόζοντας:</w:t>
      </w:r>
      <w:r w:rsidR="00A73717" w:rsidRPr="00A73717">
        <w:rPr>
          <w:b/>
          <w:szCs w:val="24"/>
        </w:rPr>
        <w:t xml:space="preserve"> </w:t>
      </w:r>
      <w:r w:rsidRPr="00A73717">
        <w:rPr>
          <w:szCs w:val="24"/>
        </w:rPr>
        <w:t>«</w:t>
      </w:r>
      <w:r w:rsidR="00A73717" w:rsidRPr="00A73717">
        <w:rPr>
          <w:b/>
          <w:szCs w:val="24"/>
        </w:rPr>
        <w:t>Άσκηση συνάρτησης</w:t>
      </w:r>
      <w:r w:rsidR="00A73717">
        <w:rPr>
          <w:szCs w:val="24"/>
        </w:rPr>
        <w:t>»</w:t>
      </w:r>
    </w:p>
    <w:p w:rsidR="00A73717" w:rsidRPr="00A73717" w:rsidRDefault="001554FF" w:rsidP="001554FF">
      <w:pPr>
        <w:spacing w:line="360" w:lineRule="auto"/>
        <w:rPr>
          <w:szCs w:val="24"/>
        </w:rPr>
      </w:pPr>
      <w:r w:rsidRPr="00FF0009">
        <w:rPr>
          <w:rFonts w:ascii="Sitka Banner" w:hAnsi="Sitka Banner"/>
          <w:i/>
          <w:szCs w:val="24"/>
        </w:rPr>
        <w:t>Φτιάξτε μια άσκηση συνάρτησης</w:t>
      </w:r>
      <w:r w:rsidR="00E60BBD" w:rsidRPr="00FF0009">
        <w:rPr>
          <w:rFonts w:ascii="Sitka Banner" w:hAnsi="Sitka Banner"/>
          <w:i/>
          <w:szCs w:val="24"/>
        </w:rPr>
        <w:t xml:space="preserve"> ή ένα διάγραμμα ροής</w:t>
      </w:r>
      <w:r w:rsidRPr="00FF0009">
        <w:rPr>
          <w:rFonts w:ascii="Sitka Banner" w:hAnsi="Sitka Banner"/>
          <w:i/>
          <w:szCs w:val="24"/>
        </w:rPr>
        <w:t>, αφού διαβάστε τις παρακάτω φράσεις</w:t>
      </w:r>
      <w:r>
        <w:rPr>
          <w:szCs w:val="24"/>
        </w:rPr>
        <w:t xml:space="preserve">: </w:t>
      </w:r>
    </w:p>
    <w:p w:rsidR="00123C42" w:rsidRDefault="00123C42" w:rsidP="00123C42">
      <w:pPr>
        <w:jc w:val="center"/>
        <w:rPr>
          <w:szCs w:val="24"/>
        </w:rPr>
      </w:pPr>
      <w:r>
        <w:rPr>
          <w:szCs w:val="24"/>
        </w:rPr>
        <w:t>«</w:t>
      </w:r>
      <w:r w:rsidRPr="00123C42">
        <w:rPr>
          <w:b/>
          <w:szCs w:val="24"/>
        </w:rPr>
        <w:t>Μα όταν κανείς γνωρίζει καλά έναν άλλον, είναι σα να γνωρίζει τον εαυτό του</w:t>
      </w:r>
      <w:r>
        <w:rPr>
          <w:szCs w:val="24"/>
        </w:rPr>
        <w:t>»</w:t>
      </w:r>
    </w:p>
    <w:p w:rsidR="00123C42" w:rsidRDefault="00123C42" w:rsidP="00123C42">
      <w:pPr>
        <w:jc w:val="right"/>
        <w:rPr>
          <w:szCs w:val="24"/>
        </w:rPr>
      </w:pPr>
      <w:r w:rsidRPr="007F6E27">
        <w:rPr>
          <w:sz w:val="20"/>
          <w:szCs w:val="24"/>
        </w:rPr>
        <w:t>(Σαίξπηρ, Άμλετ, V. II. 138-140)</w:t>
      </w:r>
      <w:r>
        <w:rPr>
          <w:szCs w:val="24"/>
        </w:rPr>
        <w:t xml:space="preserve"> </w:t>
      </w:r>
    </w:p>
    <w:p w:rsidR="00123C42" w:rsidRDefault="00123C42" w:rsidP="00123C42">
      <w:pPr>
        <w:jc w:val="center"/>
        <w:rPr>
          <w:szCs w:val="24"/>
        </w:rPr>
      </w:pPr>
      <w:r>
        <w:rPr>
          <w:szCs w:val="24"/>
        </w:rPr>
        <w:t>«</w:t>
      </w:r>
      <w:r w:rsidRPr="00123C42">
        <w:rPr>
          <w:b/>
          <w:szCs w:val="24"/>
        </w:rPr>
        <w:t>Είδες τον αδελφό σου, είδες τον Θεό σου</w:t>
      </w:r>
      <w:r>
        <w:rPr>
          <w:szCs w:val="24"/>
        </w:rPr>
        <w:t xml:space="preserve">» </w:t>
      </w:r>
    </w:p>
    <w:p w:rsidR="00123C42" w:rsidRPr="007F6E27" w:rsidRDefault="00123C42" w:rsidP="00123C42">
      <w:pPr>
        <w:jc w:val="right"/>
        <w:rPr>
          <w:sz w:val="20"/>
          <w:szCs w:val="24"/>
        </w:rPr>
      </w:pPr>
      <w:r w:rsidRPr="007F6E27">
        <w:rPr>
          <w:sz w:val="20"/>
          <w:szCs w:val="24"/>
        </w:rPr>
        <w:t>(</w:t>
      </w:r>
      <w:proofErr w:type="spellStart"/>
      <w:r w:rsidRPr="007F6E27">
        <w:rPr>
          <w:sz w:val="20"/>
          <w:szCs w:val="24"/>
        </w:rPr>
        <w:t>αββάς</w:t>
      </w:r>
      <w:proofErr w:type="spellEnd"/>
      <w:r w:rsidRPr="007F6E27">
        <w:rPr>
          <w:sz w:val="20"/>
          <w:szCs w:val="24"/>
        </w:rPr>
        <w:t xml:space="preserve"> </w:t>
      </w:r>
      <w:proofErr w:type="spellStart"/>
      <w:r w:rsidRPr="007F6E27">
        <w:rPr>
          <w:sz w:val="20"/>
          <w:szCs w:val="24"/>
        </w:rPr>
        <w:t>Απ</w:t>
      </w:r>
      <w:r w:rsidR="007F6E27">
        <w:rPr>
          <w:sz w:val="20"/>
          <w:szCs w:val="24"/>
        </w:rPr>
        <w:t>ολλώς</w:t>
      </w:r>
      <w:proofErr w:type="spellEnd"/>
      <w:r w:rsidR="007F6E27">
        <w:rPr>
          <w:sz w:val="20"/>
          <w:szCs w:val="24"/>
        </w:rPr>
        <w:t xml:space="preserve">, </w:t>
      </w:r>
      <w:proofErr w:type="spellStart"/>
      <w:r w:rsidR="007F6E27">
        <w:rPr>
          <w:sz w:val="20"/>
          <w:szCs w:val="24"/>
        </w:rPr>
        <w:t>Γεροντικόν</w:t>
      </w:r>
      <w:proofErr w:type="spellEnd"/>
      <w:r w:rsidR="007F6E27">
        <w:rPr>
          <w:sz w:val="20"/>
          <w:szCs w:val="24"/>
        </w:rPr>
        <w:t>)</w:t>
      </w:r>
    </w:p>
    <w:p w:rsidR="002F690D" w:rsidRPr="002F690D" w:rsidRDefault="00123C42" w:rsidP="002F690D">
      <w:pPr>
        <w:rPr>
          <w:rFonts w:eastAsia="Times New Roman"/>
          <w:szCs w:val="24"/>
          <w:lang w:eastAsia="en-US"/>
        </w:rPr>
      </w:pPr>
      <w:r w:rsidRPr="00FF0009">
        <w:rPr>
          <w:rFonts w:ascii="Sitka Banner" w:hAnsi="Sitka Banner"/>
          <w:i/>
          <w:szCs w:val="24"/>
        </w:rPr>
        <w:t>Ανταλλαγή και συζήτηση εντυπώσεων</w:t>
      </w:r>
      <w:r>
        <w:rPr>
          <w:szCs w:val="24"/>
        </w:rPr>
        <w:t>.</w:t>
      </w:r>
    </w:p>
    <w:p w:rsidR="005F2827" w:rsidRDefault="005F2827" w:rsidP="00B1039D">
      <w:pPr>
        <w:rPr>
          <w:rFonts w:eastAsia="Times New Roman"/>
          <w:szCs w:val="24"/>
          <w:lang w:eastAsia="en-US"/>
        </w:rPr>
      </w:pPr>
      <w:bookmarkStart w:id="0" w:name="_GoBack"/>
      <w:bookmarkEnd w:id="0"/>
    </w:p>
    <w:sectPr w:rsidR="005F2827" w:rsidSect="00651DA0">
      <w:headerReference w:type="default" r:id="rId12"/>
      <w:footerReference w:type="default" r:id="rId13"/>
      <w:pgSz w:w="11906" w:h="16838"/>
      <w:pgMar w:top="1276" w:right="99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C3" w:rsidRDefault="002B2DC3" w:rsidP="003F30B3">
      <w:r>
        <w:separator/>
      </w:r>
    </w:p>
  </w:endnote>
  <w:endnote w:type="continuationSeparator" w:id="0">
    <w:p w:rsidR="002B2DC3" w:rsidRDefault="002B2DC3" w:rsidP="003F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tka Banner">
    <w:panose1 w:val="02000505000000020004"/>
    <w:charset w:val="A1"/>
    <w:family w:val="auto"/>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08073"/>
      <w:docPartObj>
        <w:docPartGallery w:val="Page Numbers (Bottom of Page)"/>
        <w:docPartUnique/>
      </w:docPartObj>
    </w:sdtPr>
    <w:sdtEndPr/>
    <w:sdtContent>
      <w:p w:rsidR="00C371B8" w:rsidRDefault="00C371B8">
        <w:pPr>
          <w:pStyle w:val="a4"/>
          <w:jc w:val="right"/>
        </w:pPr>
        <w:r>
          <w:fldChar w:fldCharType="begin"/>
        </w:r>
        <w:r>
          <w:instrText>PAGE   \* MERGEFORMAT</w:instrText>
        </w:r>
        <w:r>
          <w:fldChar w:fldCharType="separate"/>
        </w:r>
        <w:r w:rsidR="00057222">
          <w:rPr>
            <w:noProof/>
          </w:rPr>
          <w:t>3</w:t>
        </w:r>
        <w:r>
          <w:fldChar w:fldCharType="end"/>
        </w:r>
      </w:p>
    </w:sdtContent>
  </w:sdt>
  <w:p w:rsidR="00C371B8" w:rsidRDefault="00C371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C3" w:rsidRDefault="002B2DC3" w:rsidP="003F30B3">
      <w:r>
        <w:separator/>
      </w:r>
    </w:p>
  </w:footnote>
  <w:footnote w:type="continuationSeparator" w:id="0">
    <w:p w:rsidR="002B2DC3" w:rsidRDefault="002B2DC3" w:rsidP="003F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B3" w:rsidRDefault="003F30B3" w:rsidP="003F30B3">
    <w:pPr>
      <w:pStyle w:val="a3"/>
      <w:rPr>
        <w:sz w:val="16"/>
      </w:rPr>
    </w:pPr>
    <w:r>
      <w:rPr>
        <w:sz w:val="16"/>
      </w:rPr>
      <w:t>Θρησκευτικά Α΄ λυκείου</w:t>
    </w:r>
  </w:p>
  <w:p w:rsidR="003F30B3" w:rsidRDefault="003F30B3" w:rsidP="003F30B3">
    <w:pPr>
      <w:pStyle w:val="a3"/>
      <w:jc w:val="right"/>
    </w:pPr>
    <w:proofErr w:type="spellStart"/>
    <w:r>
      <w:rPr>
        <w:sz w:val="16"/>
      </w:rPr>
      <w:t>Ρόη</w:t>
    </w:r>
    <w:proofErr w:type="spellEnd"/>
    <w:r>
      <w:rPr>
        <w:sz w:val="16"/>
      </w:rPr>
      <w:t xml:space="preserve"> Ακανθοπούλου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6B9"/>
    <w:multiLevelType w:val="hybridMultilevel"/>
    <w:tmpl w:val="B8FAD9B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1F3A307F"/>
    <w:multiLevelType w:val="hybridMultilevel"/>
    <w:tmpl w:val="D71CFEF0"/>
    <w:lvl w:ilvl="0" w:tplc="09985A68">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F041A3"/>
    <w:multiLevelType w:val="hybridMultilevel"/>
    <w:tmpl w:val="4888FEC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75870401"/>
    <w:multiLevelType w:val="hybridMultilevel"/>
    <w:tmpl w:val="8766C006"/>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B3"/>
    <w:rsid w:val="00015A58"/>
    <w:rsid w:val="00021E8B"/>
    <w:rsid w:val="00057222"/>
    <w:rsid w:val="000574E0"/>
    <w:rsid w:val="000630FD"/>
    <w:rsid w:val="000B1D76"/>
    <w:rsid w:val="000D5251"/>
    <w:rsid w:val="00117FB6"/>
    <w:rsid w:val="00123C42"/>
    <w:rsid w:val="001554FF"/>
    <w:rsid w:val="001827F6"/>
    <w:rsid w:val="001A4E38"/>
    <w:rsid w:val="001F272E"/>
    <w:rsid w:val="0025532B"/>
    <w:rsid w:val="002B2DC3"/>
    <w:rsid w:val="002B3C9A"/>
    <w:rsid w:val="002D4E50"/>
    <w:rsid w:val="002F690D"/>
    <w:rsid w:val="00363C04"/>
    <w:rsid w:val="00387AC6"/>
    <w:rsid w:val="003B5E42"/>
    <w:rsid w:val="003D3CEE"/>
    <w:rsid w:val="003F30B3"/>
    <w:rsid w:val="00414B05"/>
    <w:rsid w:val="00441DAC"/>
    <w:rsid w:val="005037BC"/>
    <w:rsid w:val="005367C5"/>
    <w:rsid w:val="005379B9"/>
    <w:rsid w:val="005438B0"/>
    <w:rsid w:val="005F2827"/>
    <w:rsid w:val="00651DA0"/>
    <w:rsid w:val="00733BD6"/>
    <w:rsid w:val="007865AA"/>
    <w:rsid w:val="007F6E27"/>
    <w:rsid w:val="00A25C7A"/>
    <w:rsid w:val="00A73717"/>
    <w:rsid w:val="00A77582"/>
    <w:rsid w:val="00B1039D"/>
    <w:rsid w:val="00B83D53"/>
    <w:rsid w:val="00C3198D"/>
    <w:rsid w:val="00C371B8"/>
    <w:rsid w:val="00C47F9D"/>
    <w:rsid w:val="00C613AA"/>
    <w:rsid w:val="00C72951"/>
    <w:rsid w:val="00CD7228"/>
    <w:rsid w:val="00D74F09"/>
    <w:rsid w:val="00E60BBD"/>
    <w:rsid w:val="00E614F6"/>
    <w:rsid w:val="00E82DF7"/>
    <w:rsid w:val="00EB4C1B"/>
    <w:rsid w:val="00F401E9"/>
    <w:rsid w:val="00F73B42"/>
    <w:rsid w:val="00FF0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B9"/>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0B3"/>
    <w:pPr>
      <w:tabs>
        <w:tab w:val="center" w:pos="4153"/>
        <w:tab w:val="right" w:pos="8306"/>
      </w:tabs>
    </w:pPr>
  </w:style>
  <w:style w:type="character" w:customStyle="1" w:styleId="Char">
    <w:name w:val="Κεφαλίδα Char"/>
    <w:basedOn w:val="a0"/>
    <w:link w:val="a3"/>
    <w:uiPriority w:val="99"/>
    <w:rsid w:val="003F30B3"/>
    <w:rPr>
      <w:sz w:val="24"/>
      <w:lang w:eastAsia="el-GR"/>
    </w:rPr>
  </w:style>
  <w:style w:type="paragraph" w:styleId="a4">
    <w:name w:val="footer"/>
    <w:basedOn w:val="a"/>
    <w:link w:val="Char0"/>
    <w:uiPriority w:val="99"/>
    <w:unhideWhenUsed/>
    <w:rsid w:val="003F30B3"/>
    <w:pPr>
      <w:tabs>
        <w:tab w:val="center" w:pos="4153"/>
        <w:tab w:val="right" w:pos="8306"/>
      </w:tabs>
    </w:pPr>
  </w:style>
  <w:style w:type="character" w:customStyle="1" w:styleId="Char0">
    <w:name w:val="Υποσέλιδο Char"/>
    <w:basedOn w:val="a0"/>
    <w:link w:val="a4"/>
    <w:uiPriority w:val="99"/>
    <w:rsid w:val="003F30B3"/>
    <w:rPr>
      <w:sz w:val="24"/>
      <w:lang w:eastAsia="el-GR"/>
    </w:rPr>
  </w:style>
  <w:style w:type="paragraph" w:styleId="a5">
    <w:name w:val="List Paragraph"/>
    <w:basedOn w:val="a"/>
    <w:uiPriority w:val="34"/>
    <w:qFormat/>
    <w:rsid w:val="00733BD6"/>
    <w:pPr>
      <w:ind w:left="720"/>
      <w:contextualSpacing/>
    </w:pPr>
  </w:style>
  <w:style w:type="paragraph" w:styleId="a6">
    <w:name w:val="Balloon Text"/>
    <w:basedOn w:val="a"/>
    <w:link w:val="Char1"/>
    <w:uiPriority w:val="99"/>
    <w:semiHidden/>
    <w:unhideWhenUsed/>
    <w:rsid w:val="00C47F9D"/>
    <w:rPr>
      <w:rFonts w:ascii="Tahoma" w:hAnsi="Tahoma" w:cs="Tahoma"/>
      <w:sz w:val="16"/>
      <w:szCs w:val="16"/>
    </w:rPr>
  </w:style>
  <w:style w:type="character" w:customStyle="1" w:styleId="Char1">
    <w:name w:val="Κείμενο πλαισίου Char"/>
    <w:basedOn w:val="a0"/>
    <w:link w:val="a6"/>
    <w:uiPriority w:val="99"/>
    <w:semiHidden/>
    <w:rsid w:val="00C47F9D"/>
    <w:rPr>
      <w:rFonts w:ascii="Tahoma" w:hAnsi="Tahoma" w:cs="Tahoma"/>
      <w:sz w:val="16"/>
      <w:szCs w:val="16"/>
      <w:lang w:eastAsia="el-GR"/>
    </w:rPr>
  </w:style>
  <w:style w:type="character" w:styleId="-">
    <w:name w:val="Hyperlink"/>
    <w:basedOn w:val="a0"/>
    <w:uiPriority w:val="99"/>
    <w:unhideWhenUsed/>
    <w:rsid w:val="00D74F09"/>
    <w:rPr>
      <w:color w:val="0000FF" w:themeColor="hyperlink"/>
      <w:u w:val="single"/>
    </w:rPr>
  </w:style>
  <w:style w:type="character" w:styleId="-0">
    <w:name w:val="FollowedHyperlink"/>
    <w:basedOn w:val="a0"/>
    <w:uiPriority w:val="99"/>
    <w:semiHidden/>
    <w:unhideWhenUsed/>
    <w:rsid w:val="00D74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B9"/>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0B3"/>
    <w:pPr>
      <w:tabs>
        <w:tab w:val="center" w:pos="4153"/>
        <w:tab w:val="right" w:pos="8306"/>
      </w:tabs>
    </w:pPr>
  </w:style>
  <w:style w:type="character" w:customStyle="1" w:styleId="Char">
    <w:name w:val="Κεφαλίδα Char"/>
    <w:basedOn w:val="a0"/>
    <w:link w:val="a3"/>
    <w:uiPriority w:val="99"/>
    <w:rsid w:val="003F30B3"/>
    <w:rPr>
      <w:sz w:val="24"/>
      <w:lang w:eastAsia="el-GR"/>
    </w:rPr>
  </w:style>
  <w:style w:type="paragraph" w:styleId="a4">
    <w:name w:val="footer"/>
    <w:basedOn w:val="a"/>
    <w:link w:val="Char0"/>
    <w:uiPriority w:val="99"/>
    <w:unhideWhenUsed/>
    <w:rsid w:val="003F30B3"/>
    <w:pPr>
      <w:tabs>
        <w:tab w:val="center" w:pos="4153"/>
        <w:tab w:val="right" w:pos="8306"/>
      </w:tabs>
    </w:pPr>
  </w:style>
  <w:style w:type="character" w:customStyle="1" w:styleId="Char0">
    <w:name w:val="Υποσέλιδο Char"/>
    <w:basedOn w:val="a0"/>
    <w:link w:val="a4"/>
    <w:uiPriority w:val="99"/>
    <w:rsid w:val="003F30B3"/>
    <w:rPr>
      <w:sz w:val="24"/>
      <w:lang w:eastAsia="el-GR"/>
    </w:rPr>
  </w:style>
  <w:style w:type="paragraph" w:styleId="a5">
    <w:name w:val="List Paragraph"/>
    <w:basedOn w:val="a"/>
    <w:uiPriority w:val="34"/>
    <w:qFormat/>
    <w:rsid w:val="00733BD6"/>
    <w:pPr>
      <w:ind w:left="720"/>
      <w:contextualSpacing/>
    </w:pPr>
  </w:style>
  <w:style w:type="paragraph" w:styleId="a6">
    <w:name w:val="Balloon Text"/>
    <w:basedOn w:val="a"/>
    <w:link w:val="Char1"/>
    <w:uiPriority w:val="99"/>
    <w:semiHidden/>
    <w:unhideWhenUsed/>
    <w:rsid w:val="00C47F9D"/>
    <w:rPr>
      <w:rFonts w:ascii="Tahoma" w:hAnsi="Tahoma" w:cs="Tahoma"/>
      <w:sz w:val="16"/>
      <w:szCs w:val="16"/>
    </w:rPr>
  </w:style>
  <w:style w:type="character" w:customStyle="1" w:styleId="Char1">
    <w:name w:val="Κείμενο πλαισίου Char"/>
    <w:basedOn w:val="a0"/>
    <w:link w:val="a6"/>
    <w:uiPriority w:val="99"/>
    <w:semiHidden/>
    <w:rsid w:val="00C47F9D"/>
    <w:rPr>
      <w:rFonts w:ascii="Tahoma" w:hAnsi="Tahoma" w:cs="Tahoma"/>
      <w:sz w:val="16"/>
      <w:szCs w:val="16"/>
      <w:lang w:eastAsia="el-GR"/>
    </w:rPr>
  </w:style>
  <w:style w:type="character" w:styleId="-">
    <w:name w:val="Hyperlink"/>
    <w:basedOn w:val="a0"/>
    <w:uiPriority w:val="99"/>
    <w:unhideWhenUsed/>
    <w:rsid w:val="00D74F09"/>
    <w:rPr>
      <w:color w:val="0000FF" w:themeColor="hyperlink"/>
      <w:u w:val="single"/>
    </w:rPr>
  </w:style>
  <w:style w:type="character" w:styleId="-0">
    <w:name w:val="FollowedHyperlink"/>
    <w:basedOn w:val="a0"/>
    <w:uiPriority w:val="99"/>
    <w:semiHidden/>
    <w:unhideWhenUsed/>
    <w:rsid w:val="00D74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016">
      <w:bodyDiv w:val="1"/>
      <w:marLeft w:val="0"/>
      <w:marRight w:val="0"/>
      <w:marTop w:val="0"/>
      <w:marBottom w:val="0"/>
      <w:divBdr>
        <w:top w:val="none" w:sz="0" w:space="0" w:color="auto"/>
        <w:left w:val="none" w:sz="0" w:space="0" w:color="auto"/>
        <w:bottom w:val="none" w:sz="0" w:space="0" w:color="auto"/>
        <w:right w:val="none" w:sz="0" w:space="0" w:color="auto"/>
      </w:divBdr>
    </w:div>
    <w:div w:id="782774227">
      <w:bodyDiv w:val="1"/>
      <w:marLeft w:val="0"/>
      <w:marRight w:val="0"/>
      <w:marTop w:val="0"/>
      <w:marBottom w:val="0"/>
      <w:divBdr>
        <w:top w:val="none" w:sz="0" w:space="0" w:color="auto"/>
        <w:left w:val="none" w:sz="0" w:space="0" w:color="auto"/>
        <w:bottom w:val="none" w:sz="0" w:space="0" w:color="auto"/>
        <w:right w:val="none" w:sz="0" w:space="0" w:color="auto"/>
      </w:divBdr>
    </w:div>
    <w:div w:id="1122991121">
      <w:bodyDiv w:val="1"/>
      <w:marLeft w:val="0"/>
      <w:marRight w:val="0"/>
      <w:marTop w:val="0"/>
      <w:marBottom w:val="0"/>
      <w:divBdr>
        <w:top w:val="none" w:sz="0" w:space="0" w:color="auto"/>
        <w:left w:val="none" w:sz="0" w:space="0" w:color="auto"/>
        <w:bottom w:val="none" w:sz="0" w:space="0" w:color="auto"/>
        <w:right w:val="none" w:sz="0" w:space="0" w:color="auto"/>
      </w:divBdr>
    </w:div>
    <w:div w:id="1136219962">
      <w:bodyDiv w:val="1"/>
      <w:marLeft w:val="0"/>
      <w:marRight w:val="0"/>
      <w:marTop w:val="0"/>
      <w:marBottom w:val="0"/>
      <w:divBdr>
        <w:top w:val="none" w:sz="0" w:space="0" w:color="auto"/>
        <w:left w:val="none" w:sz="0" w:space="0" w:color="auto"/>
        <w:bottom w:val="none" w:sz="0" w:space="0" w:color="auto"/>
        <w:right w:val="none" w:sz="0" w:space="0" w:color="auto"/>
      </w:divBdr>
    </w:div>
    <w:div w:id="1192106993">
      <w:bodyDiv w:val="1"/>
      <w:marLeft w:val="0"/>
      <w:marRight w:val="0"/>
      <w:marTop w:val="0"/>
      <w:marBottom w:val="0"/>
      <w:divBdr>
        <w:top w:val="none" w:sz="0" w:space="0" w:color="auto"/>
        <w:left w:val="none" w:sz="0" w:space="0" w:color="auto"/>
        <w:bottom w:val="none" w:sz="0" w:space="0" w:color="auto"/>
        <w:right w:val="none" w:sz="0" w:space="0" w:color="auto"/>
      </w:divBdr>
    </w:div>
    <w:div w:id="1449424518">
      <w:bodyDiv w:val="1"/>
      <w:marLeft w:val="0"/>
      <w:marRight w:val="0"/>
      <w:marTop w:val="0"/>
      <w:marBottom w:val="0"/>
      <w:divBdr>
        <w:top w:val="none" w:sz="0" w:space="0" w:color="auto"/>
        <w:left w:val="none" w:sz="0" w:space="0" w:color="auto"/>
        <w:bottom w:val="none" w:sz="0" w:space="0" w:color="auto"/>
        <w:right w:val="none" w:sz="0" w:space="0" w:color="auto"/>
      </w:divBdr>
    </w:div>
    <w:div w:id="2084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thonyks.org/wp-content/uploads/2016/07/22nave_s.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tanthonyks.org/wp-content/uploads/2016/07/22nave_s.jp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1162</Words>
  <Characters>6280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Καλλιρρόη Ακανθοπούλου</cp:lastModifiedBy>
  <cp:revision>17</cp:revision>
  <cp:lastPrinted>2016-10-11T18:47:00Z</cp:lastPrinted>
  <dcterms:created xsi:type="dcterms:W3CDTF">2016-10-11T16:43:00Z</dcterms:created>
  <dcterms:modified xsi:type="dcterms:W3CDTF">2016-10-31T19:09:00Z</dcterms:modified>
</cp:coreProperties>
</file>